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ls" ContentType="application/vnd.ms-exce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8500B4" w14:textId="77777777" w:rsidR="00BF6610" w:rsidRPr="00BF6610" w:rsidRDefault="00BF6610" w:rsidP="003425AA">
      <w:pPr>
        <w:spacing w:before="7000" w:line="240" w:lineRule="auto"/>
        <w:ind w:left="708" w:hanging="708"/>
        <w:rPr>
          <w:rFonts w:cs="Verdana"/>
          <w:sz w:val="36"/>
          <w:szCs w:val="22"/>
        </w:rPr>
      </w:pPr>
      <w:bookmarkStart w:id="0" w:name="_Toc475161485"/>
      <w:bookmarkStart w:id="1" w:name="_Toc475182793"/>
      <w:bookmarkStart w:id="2" w:name="_Toc475674843"/>
      <w:bookmarkStart w:id="3" w:name="_Toc475683116"/>
      <w:bookmarkStart w:id="4" w:name="_Toc475712575"/>
      <w:bookmarkStart w:id="5" w:name="_Toc476573151"/>
      <w:bookmarkStart w:id="6" w:name="_Toc476573540"/>
      <w:bookmarkStart w:id="7" w:name="_Toc476573803"/>
      <w:bookmarkStart w:id="8" w:name="_Toc525638768"/>
      <w:bookmarkStart w:id="9" w:name="_Toc525643393"/>
      <w:bookmarkStart w:id="10" w:name="_Toc525643969"/>
      <w:bookmarkStart w:id="11" w:name="_Toc525660189"/>
      <w:bookmarkStart w:id="12" w:name="_Toc525661730"/>
      <w:bookmarkStart w:id="13" w:name="_Toc525717208"/>
      <w:bookmarkStart w:id="14" w:name="_Toc28920829"/>
      <w:bookmarkStart w:id="15" w:name="_Toc28921236"/>
      <w:bookmarkStart w:id="16" w:name="_Toc28921572"/>
      <w:bookmarkStart w:id="17" w:name="_Toc28921689"/>
      <w:bookmarkStart w:id="18" w:name="_Toc28921806"/>
      <w:bookmarkStart w:id="19" w:name="_Toc42082018"/>
      <w:bookmarkStart w:id="20" w:name="_Toc42082194"/>
      <w:bookmarkStart w:id="21" w:name="_Toc43960209"/>
      <w:bookmarkStart w:id="22" w:name="_Toc43960692"/>
      <w:bookmarkStart w:id="23" w:name="_Toc110399726"/>
      <w:bookmarkStart w:id="24" w:name="_Toc119387902"/>
      <w:bookmarkStart w:id="25" w:name="_Toc470524707"/>
      <w:bookmarkStart w:id="26" w:name="_Toc473561569"/>
      <w:bookmarkStart w:id="27" w:name="_Toc473562934"/>
    </w:p>
    <w:p w14:paraId="7978B99A" w14:textId="77777777" w:rsidR="00056E5C" w:rsidRPr="00FA3FDA" w:rsidRDefault="00555B28" w:rsidP="00FA3FDA">
      <w:pPr>
        <w:spacing w:line="240" w:lineRule="auto"/>
        <w:ind w:left="360"/>
        <w:jc w:val="right"/>
        <w:rPr>
          <w:rFonts w:cs="Verdana"/>
          <w:b/>
          <w:sz w:val="36"/>
        </w:rPr>
      </w:pPr>
      <w:r w:rsidRPr="00FA3FDA">
        <w:rPr>
          <w:rFonts w:cs="Verdana"/>
          <w:b/>
          <w:sz w:val="36"/>
        </w:rPr>
        <w:t>PROYECTO ELÉCTRICO DE BAJA TENSIÓN</w:t>
      </w:r>
      <w:r w:rsidR="003D5C6D" w:rsidRPr="00FA3FDA">
        <w:rPr>
          <w:rFonts w:cs="Verdana"/>
          <w:b/>
          <w:sz w:val="36"/>
        </w:rPr>
        <w:t xml:space="preserve"> </w:t>
      </w:r>
    </w:p>
    <w:p w14:paraId="27753C56" w14:textId="77777777" w:rsidR="0073373F" w:rsidRDefault="0073373F" w:rsidP="0073373F">
      <w:pPr>
        <w:spacing w:line="240" w:lineRule="auto"/>
        <w:jc w:val="right"/>
        <w:rPr>
          <w:rFonts w:cs="Verdana"/>
          <w:b/>
          <w:sz w:val="36"/>
        </w:rPr>
      </w:pPr>
    </w:p>
    <w:p w14:paraId="57987E97" w14:textId="77777777" w:rsidR="000721F5" w:rsidRDefault="000721F5" w:rsidP="000721F5">
      <w:pPr>
        <w:pStyle w:val="Textoindependiente"/>
      </w:pPr>
    </w:p>
    <w:p w14:paraId="16A971BF" w14:textId="77777777" w:rsidR="00D82077" w:rsidRDefault="00D21468" w:rsidP="00747137">
      <w:pPr>
        <w:pStyle w:val="Textoindependiente"/>
        <w:ind w:right="169"/>
        <w:rPr>
          <w:noProof/>
        </w:rPr>
      </w:pPr>
      <w:r>
        <w:br w:type="page"/>
      </w:r>
      <w:r w:rsidR="00AB3B49" w:rsidRPr="00747137">
        <w:rPr>
          <w:rFonts w:ascii="Times New Roman" w:hAnsi="Times New Roman"/>
          <w:caps/>
          <w:smallCaps/>
          <w:sz w:val="14"/>
          <w:szCs w:val="14"/>
        </w:rPr>
        <w:fldChar w:fldCharType="begin"/>
      </w:r>
      <w:r w:rsidRPr="00747137">
        <w:rPr>
          <w:rFonts w:ascii="Times New Roman" w:hAnsi="Times New Roman"/>
          <w:caps/>
          <w:smallCaps/>
          <w:sz w:val="14"/>
          <w:szCs w:val="14"/>
        </w:rPr>
        <w:instrText xml:space="preserve"> TOC \h \z \t "1.Título 1;1;2.Título 2;2;3.Título 3;3" </w:instrText>
      </w:r>
      <w:r w:rsidR="00AB3B49" w:rsidRPr="00747137">
        <w:rPr>
          <w:rFonts w:ascii="Times New Roman" w:hAnsi="Times New Roman"/>
          <w:caps/>
          <w:smallCaps/>
          <w:sz w:val="14"/>
          <w:szCs w:val="14"/>
        </w:rPr>
        <w:fldChar w:fldCharType="separate"/>
      </w:r>
    </w:p>
    <w:p w14:paraId="7D7D5C43" w14:textId="334163E5" w:rsidR="00D82077" w:rsidRDefault="00000000">
      <w:pPr>
        <w:pStyle w:val="TDC1"/>
        <w:tabs>
          <w:tab w:val="left" w:pos="578"/>
          <w:tab w:val="right" w:leader="dot" w:pos="10082"/>
        </w:tabs>
        <w:rPr>
          <w:rFonts w:asciiTheme="minorHAnsi" w:eastAsiaTheme="minorEastAsia" w:hAnsiTheme="minorHAnsi" w:cstheme="minorBidi"/>
          <w:b w:val="0"/>
          <w:bCs w:val="0"/>
          <w:caps w:val="0"/>
          <w:noProof/>
          <w:sz w:val="22"/>
          <w:szCs w:val="22"/>
        </w:rPr>
      </w:pPr>
      <w:hyperlink w:anchor="_Toc127442018" w:history="1">
        <w:r w:rsidR="00D82077" w:rsidRPr="00627ADC">
          <w:rPr>
            <w:rStyle w:val="Hipervnculo"/>
            <w:rFonts w:ascii="Verdana" w:hAnsi="Verdana"/>
            <w:noProof/>
          </w:rPr>
          <w:t>1.</w:t>
        </w:r>
        <w:r w:rsidR="00D82077">
          <w:rPr>
            <w:rFonts w:asciiTheme="minorHAnsi" w:eastAsiaTheme="minorEastAsia" w:hAnsiTheme="minorHAnsi" w:cstheme="minorBidi"/>
            <w:b w:val="0"/>
            <w:bCs w:val="0"/>
            <w:caps w:val="0"/>
            <w:noProof/>
            <w:sz w:val="22"/>
            <w:szCs w:val="22"/>
          </w:rPr>
          <w:tab/>
        </w:r>
        <w:r w:rsidR="00D82077" w:rsidRPr="00627ADC">
          <w:rPr>
            <w:rStyle w:val="Hipervnculo"/>
            <w:rFonts w:ascii="Verdana" w:hAnsi="Verdana"/>
            <w:noProof/>
          </w:rPr>
          <w:t>MEMORIA DESCRIPTIVA</w:t>
        </w:r>
        <w:r w:rsidR="00D82077">
          <w:rPr>
            <w:noProof/>
            <w:webHidden/>
          </w:rPr>
          <w:tab/>
        </w:r>
        <w:r w:rsidR="00D82077">
          <w:rPr>
            <w:noProof/>
            <w:webHidden/>
          </w:rPr>
          <w:fldChar w:fldCharType="begin"/>
        </w:r>
        <w:r w:rsidR="00D82077">
          <w:rPr>
            <w:noProof/>
            <w:webHidden/>
          </w:rPr>
          <w:instrText xml:space="preserve"> PAGEREF _Toc127442018 \h </w:instrText>
        </w:r>
        <w:r w:rsidR="00D82077">
          <w:rPr>
            <w:noProof/>
            <w:webHidden/>
          </w:rPr>
        </w:r>
        <w:r w:rsidR="00D82077">
          <w:rPr>
            <w:noProof/>
            <w:webHidden/>
          </w:rPr>
          <w:fldChar w:fldCharType="separate"/>
        </w:r>
        <w:r w:rsidR="003150B9">
          <w:rPr>
            <w:noProof/>
            <w:webHidden/>
          </w:rPr>
          <w:t>4</w:t>
        </w:r>
        <w:r w:rsidR="00D82077">
          <w:rPr>
            <w:noProof/>
            <w:webHidden/>
          </w:rPr>
          <w:fldChar w:fldCharType="end"/>
        </w:r>
      </w:hyperlink>
    </w:p>
    <w:p w14:paraId="4D49792A" w14:textId="6A0EE40E" w:rsidR="00D82077" w:rsidRDefault="00000000">
      <w:pPr>
        <w:pStyle w:val="TDC2"/>
        <w:rPr>
          <w:rFonts w:asciiTheme="minorHAnsi" w:eastAsiaTheme="minorEastAsia" w:hAnsiTheme="minorHAnsi" w:cstheme="minorBidi"/>
          <w:bCs w:val="0"/>
          <w:caps w:val="0"/>
          <w:sz w:val="22"/>
          <w:szCs w:val="22"/>
        </w:rPr>
      </w:pPr>
      <w:hyperlink w:anchor="_Toc127442019" w:history="1">
        <w:r w:rsidR="00D82077" w:rsidRPr="00627ADC">
          <w:rPr>
            <w:rStyle w:val="Hipervnculo"/>
            <w:rFonts w:ascii="Verdana" w:hAnsi="Verdana"/>
            <w:b/>
            <w:lang w:val="es-ES_tradnl"/>
          </w:rPr>
          <w:t>1.1.</w:t>
        </w:r>
        <w:r w:rsidR="00D82077">
          <w:rPr>
            <w:rFonts w:asciiTheme="minorHAnsi" w:eastAsiaTheme="minorEastAsia" w:hAnsiTheme="minorHAnsi" w:cstheme="minorBidi"/>
            <w:bCs w:val="0"/>
            <w:caps w:val="0"/>
            <w:sz w:val="22"/>
            <w:szCs w:val="22"/>
          </w:rPr>
          <w:tab/>
        </w:r>
        <w:r w:rsidR="00D82077" w:rsidRPr="00627ADC">
          <w:rPr>
            <w:rStyle w:val="Hipervnculo"/>
            <w:rFonts w:ascii="Verdana" w:hAnsi="Verdana"/>
            <w:b/>
            <w:lang w:val="es-ES_tradnl"/>
          </w:rPr>
          <w:t>OBJETO DEL PROYECTO</w:t>
        </w:r>
        <w:r w:rsidR="00D82077">
          <w:rPr>
            <w:webHidden/>
          </w:rPr>
          <w:tab/>
        </w:r>
        <w:r w:rsidR="00D82077">
          <w:rPr>
            <w:webHidden/>
          </w:rPr>
          <w:fldChar w:fldCharType="begin"/>
        </w:r>
        <w:r w:rsidR="00D82077">
          <w:rPr>
            <w:webHidden/>
          </w:rPr>
          <w:instrText xml:space="preserve"> PAGEREF _Toc127442019 \h </w:instrText>
        </w:r>
        <w:r w:rsidR="00D82077">
          <w:rPr>
            <w:webHidden/>
          </w:rPr>
        </w:r>
        <w:r w:rsidR="00D82077">
          <w:rPr>
            <w:webHidden/>
          </w:rPr>
          <w:fldChar w:fldCharType="separate"/>
        </w:r>
        <w:r w:rsidR="003150B9">
          <w:rPr>
            <w:webHidden/>
          </w:rPr>
          <w:t>4</w:t>
        </w:r>
        <w:r w:rsidR="00D82077">
          <w:rPr>
            <w:webHidden/>
          </w:rPr>
          <w:fldChar w:fldCharType="end"/>
        </w:r>
      </w:hyperlink>
    </w:p>
    <w:p w14:paraId="16BA1FCB" w14:textId="0AFEDC33" w:rsidR="00D82077" w:rsidRDefault="00000000">
      <w:pPr>
        <w:pStyle w:val="TDC2"/>
        <w:rPr>
          <w:rFonts w:asciiTheme="minorHAnsi" w:eastAsiaTheme="minorEastAsia" w:hAnsiTheme="minorHAnsi" w:cstheme="minorBidi"/>
          <w:bCs w:val="0"/>
          <w:caps w:val="0"/>
          <w:sz w:val="22"/>
          <w:szCs w:val="22"/>
        </w:rPr>
      </w:pPr>
      <w:hyperlink w:anchor="_Toc127442020" w:history="1">
        <w:r w:rsidR="00D82077" w:rsidRPr="00627ADC">
          <w:rPr>
            <w:rStyle w:val="Hipervnculo"/>
            <w:rFonts w:ascii="Verdana" w:hAnsi="Verdana"/>
            <w:b/>
          </w:rPr>
          <w:t>1.2.</w:t>
        </w:r>
        <w:r w:rsidR="00D82077">
          <w:rPr>
            <w:rFonts w:asciiTheme="minorHAnsi" w:eastAsiaTheme="minorEastAsia" w:hAnsiTheme="minorHAnsi" w:cstheme="minorBidi"/>
            <w:bCs w:val="0"/>
            <w:caps w:val="0"/>
            <w:sz w:val="22"/>
            <w:szCs w:val="22"/>
          </w:rPr>
          <w:tab/>
        </w:r>
        <w:r w:rsidR="00D82077" w:rsidRPr="00627ADC">
          <w:rPr>
            <w:rStyle w:val="Hipervnculo"/>
            <w:rFonts w:ascii="Verdana" w:hAnsi="Verdana"/>
            <w:b/>
          </w:rPr>
          <w:t>REGLAMENTACIÓN</w:t>
        </w:r>
        <w:r w:rsidR="00D82077">
          <w:rPr>
            <w:webHidden/>
          </w:rPr>
          <w:tab/>
        </w:r>
        <w:r w:rsidR="00D82077">
          <w:rPr>
            <w:webHidden/>
          </w:rPr>
          <w:fldChar w:fldCharType="begin"/>
        </w:r>
        <w:r w:rsidR="00D82077">
          <w:rPr>
            <w:webHidden/>
          </w:rPr>
          <w:instrText xml:space="preserve"> PAGEREF _Toc127442020 \h </w:instrText>
        </w:r>
        <w:r w:rsidR="00D82077">
          <w:rPr>
            <w:webHidden/>
          </w:rPr>
        </w:r>
        <w:r w:rsidR="00D82077">
          <w:rPr>
            <w:webHidden/>
          </w:rPr>
          <w:fldChar w:fldCharType="separate"/>
        </w:r>
        <w:r w:rsidR="003150B9">
          <w:rPr>
            <w:webHidden/>
          </w:rPr>
          <w:t>4</w:t>
        </w:r>
        <w:r w:rsidR="00D82077">
          <w:rPr>
            <w:webHidden/>
          </w:rPr>
          <w:fldChar w:fldCharType="end"/>
        </w:r>
      </w:hyperlink>
    </w:p>
    <w:p w14:paraId="7D6278EC" w14:textId="65B42446" w:rsidR="00D82077" w:rsidRDefault="00000000">
      <w:pPr>
        <w:pStyle w:val="TDC2"/>
        <w:rPr>
          <w:rFonts w:asciiTheme="minorHAnsi" w:eastAsiaTheme="minorEastAsia" w:hAnsiTheme="minorHAnsi" w:cstheme="minorBidi"/>
          <w:bCs w:val="0"/>
          <w:caps w:val="0"/>
          <w:sz w:val="22"/>
          <w:szCs w:val="22"/>
        </w:rPr>
      </w:pPr>
      <w:hyperlink w:anchor="_Toc127442021" w:history="1">
        <w:r w:rsidR="00D82077" w:rsidRPr="00627ADC">
          <w:rPr>
            <w:rStyle w:val="Hipervnculo"/>
            <w:rFonts w:ascii="Verdana" w:hAnsi="Verdana"/>
            <w:b/>
          </w:rPr>
          <w:t>1.3.</w:t>
        </w:r>
        <w:r w:rsidR="00D82077">
          <w:rPr>
            <w:rFonts w:asciiTheme="minorHAnsi" w:eastAsiaTheme="minorEastAsia" w:hAnsiTheme="minorHAnsi" w:cstheme="minorBidi"/>
            <w:bCs w:val="0"/>
            <w:caps w:val="0"/>
            <w:sz w:val="22"/>
            <w:szCs w:val="22"/>
          </w:rPr>
          <w:tab/>
        </w:r>
        <w:r w:rsidR="00D82077" w:rsidRPr="00627ADC">
          <w:rPr>
            <w:rStyle w:val="Hipervnculo"/>
            <w:rFonts w:ascii="Verdana" w:hAnsi="Verdana"/>
            <w:b/>
          </w:rPr>
          <w:t>PROGRAMA DE NECESIDADES. POTENCIA TOTAL DEL EDIFICIO (ITC-BT-10)</w:t>
        </w:r>
        <w:r w:rsidR="00D82077">
          <w:rPr>
            <w:webHidden/>
          </w:rPr>
          <w:tab/>
        </w:r>
        <w:r w:rsidR="00D82077">
          <w:rPr>
            <w:webHidden/>
          </w:rPr>
          <w:fldChar w:fldCharType="begin"/>
        </w:r>
        <w:r w:rsidR="00D82077">
          <w:rPr>
            <w:webHidden/>
          </w:rPr>
          <w:instrText xml:space="preserve"> PAGEREF _Toc127442021 \h </w:instrText>
        </w:r>
        <w:r w:rsidR="00D82077">
          <w:rPr>
            <w:webHidden/>
          </w:rPr>
        </w:r>
        <w:r w:rsidR="00D82077">
          <w:rPr>
            <w:webHidden/>
          </w:rPr>
          <w:fldChar w:fldCharType="separate"/>
        </w:r>
        <w:r w:rsidR="003150B9">
          <w:rPr>
            <w:webHidden/>
          </w:rPr>
          <w:t>4</w:t>
        </w:r>
        <w:r w:rsidR="00D82077">
          <w:rPr>
            <w:webHidden/>
          </w:rPr>
          <w:fldChar w:fldCharType="end"/>
        </w:r>
      </w:hyperlink>
    </w:p>
    <w:p w14:paraId="45C5EF31" w14:textId="21A4E387" w:rsidR="00D82077" w:rsidRDefault="00000000">
      <w:pPr>
        <w:pStyle w:val="TDC2"/>
        <w:rPr>
          <w:rFonts w:asciiTheme="minorHAnsi" w:eastAsiaTheme="minorEastAsia" w:hAnsiTheme="minorHAnsi" w:cstheme="minorBidi"/>
          <w:bCs w:val="0"/>
          <w:caps w:val="0"/>
          <w:sz w:val="22"/>
          <w:szCs w:val="22"/>
        </w:rPr>
      </w:pPr>
      <w:hyperlink w:anchor="_Toc127442022" w:history="1">
        <w:r w:rsidR="00D82077" w:rsidRPr="00627ADC">
          <w:rPr>
            <w:rStyle w:val="Hipervnculo"/>
            <w:rFonts w:ascii="Verdana" w:hAnsi="Verdana"/>
            <w:b/>
          </w:rPr>
          <w:t>1.4.</w:t>
        </w:r>
        <w:r w:rsidR="00D82077">
          <w:rPr>
            <w:rFonts w:asciiTheme="minorHAnsi" w:eastAsiaTheme="minorEastAsia" w:hAnsiTheme="minorHAnsi" w:cstheme="minorBidi"/>
            <w:bCs w:val="0"/>
            <w:caps w:val="0"/>
            <w:sz w:val="22"/>
            <w:szCs w:val="22"/>
          </w:rPr>
          <w:tab/>
        </w:r>
        <w:r w:rsidR="00D82077" w:rsidRPr="00627ADC">
          <w:rPr>
            <w:rStyle w:val="Hipervnculo"/>
            <w:rFonts w:ascii="Verdana" w:hAnsi="Verdana"/>
            <w:b/>
          </w:rPr>
          <w:t>DESCRIPCIÓN DE LA INSTALACIÓN (ITC BT 28)</w:t>
        </w:r>
        <w:r w:rsidR="00D82077">
          <w:rPr>
            <w:webHidden/>
          </w:rPr>
          <w:tab/>
        </w:r>
        <w:r w:rsidR="00D82077">
          <w:rPr>
            <w:webHidden/>
          </w:rPr>
          <w:fldChar w:fldCharType="begin"/>
        </w:r>
        <w:r w:rsidR="00D82077">
          <w:rPr>
            <w:webHidden/>
          </w:rPr>
          <w:instrText xml:space="preserve"> PAGEREF _Toc127442022 \h </w:instrText>
        </w:r>
        <w:r w:rsidR="00D82077">
          <w:rPr>
            <w:webHidden/>
          </w:rPr>
        </w:r>
        <w:r w:rsidR="00D82077">
          <w:rPr>
            <w:webHidden/>
          </w:rPr>
          <w:fldChar w:fldCharType="separate"/>
        </w:r>
        <w:r w:rsidR="003150B9">
          <w:rPr>
            <w:webHidden/>
          </w:rPr>
          <w:t>5</w:t>
        </w:r>
        <w:r w:rsidR="00D82077">
          <w:rPr>
            <w:webHidden/>
          </w:rPr>
          <w:fldChar w:fldCharType="end"/>
        </w:r>
      </w:hyperlink>
    </w:p>
    <w:p w14:paraId="55761593" w14:textId="61B3F4B8" w:rsidR="00D82077" w:rsidRDefault="00000000">
      <w:pPr>
        <w:pStyle w:val="TDC3"/>
        <w:rPr>
          <w:rFonts w:asciiTheme="minorHAnsi" w:eastAsiaTheme="minorEastAsia" w:hAnsiTheme="minorHAnsi" w:cstheme="minorBidi"/>
          <w:bCs w:val="0"/>
          <w:iCs w:val="0"/>
          <w:sz w:val="22"/>
          <w:szCs w:val="22"/>
        </w:rPr>
      </w:pPr>
      <w:hyperlink w:anchor="_Toc127442023" w:history="1">
        <w:r w:rsidR="00D82077" w:rsidRPr="00627ADC">
          <w:rPr>
            <w:rStyle w:val="Hipervnculo"/>
            <w:rFonts w:ascii="Verdana" w:hAnsi="Verdana"/>
          </w:rPr>
          <w:t>1.4.1.</w:t>
        </w:r>
        <w:r w:rsidR="00D82077">
          <w:rPr>
            <w:rFonts w:asciiTheme="minorHAnsi" w:eastAsiaTheme="minorEastAsia" w:hAnsiTheme="minorHAnsi" w:cstheme="minorBidi"/>
            <w:bCs w:val="0"/>
            <w:iCs w:val="0"/>
            <w:sz w:val="22"/>
            <w:szCs w:val="22"/>
          </w:rPr>
          <w:tab/>
        </w:r>
        <w:r w:rsidR="00D82077" w:rsidRPr="00627ADC">
          <w:rPr>
            <w:rStyle w:val="Hipervnculo"/>
            <w:rFonts w:ascii="Verdana" w:hAnsi="Verdana"/>
          </w:rPr>
          <w:t>Suministro de energía</w:t>
        </w:r>
        <w:r w:rsidR="00D82077">
          <w:rPr>
            <w:webHidden/>
          </w:rPr>
          <w:tab/>
        </w:r>
        <w:r w:rsidR="00D82077">
          <w:rPr>
            <w:webHidden/>
          </w:rPr>
          <w:fldChar w:fldCharType="begin"/>
        </w:r>
        <w:r w:rsidR="00D82077">
          <w:rPr>
            <w:webHidden/>
          </w:rPr>
          <w:instrText xml:space="preserve"> PAGEREF _Toc127442023 \h </w:instrText>
        </w:r>
        <w:r w:rsidR="00D82077">
          <w:rPr>
            <w:webHidden/>
          </w:rPr>
        </w:r>
        <w:r w:rsidR="00D82077">
          <w:rPr>
            <w:webHidden/>
          </w:rPr>
          <w:fldChar w:fldCharType="separate"/>
        </w:r>
        <w:r w:rsidR="003150B9">
          <w:rPr>
            <w:webHidden/>
          </w:rPr>
          <w:t>11</w:t>
        </w:r>
        <w:r w:rsidR="00D82077">
          <w:rPr>
            <w:webHidden/>
          </w:rPr>
          <w:fldChar w:fldCharType="end"/>
        </w:r>
      </w:hyperlink>
    </w:p>
    <w:p w14:paraId="2E267C06" w14:textId="1BA51DB1" w:rsidR="00D82077" w:rsidRDefault="00000000">
      <w:pPr>
        <w:pStyle w:val="TDC3"/>
        <w:rPr>
          <w:rFonts w:asciiTheme="minorHAnsi" w:eastAsiaTheme="minorEastAsia" w:hAnsiTheme="minorHAnsi" w:cstheme="minorBidi"/>
          <w:bCs w:val="0"/>
          <w:iCs w:val="0"/>
          <w:sz w:val="22"/>
          <w:szCs w:val="22"/>
        </w:rPr>
      </w:pPr>
      <w:hyperlink w:anchor="_Toc127442024" w:history="1">
        <w:r w:rsidR="00D82077" w:rsidRPr="00627ADC">
          <w:rPr>
            <w:rStyle w:val="Hipervnculo"/>
            <w:rFonts w:ascii="Verdana" w:hAnsi="Verdana"/>
          </w:rPr>
          <w:t>1.4.2.</w:t>
        </w:r>
        <w:r w:rsidR="00D82077">
          <w:rPr>
            <w:rFonts w:asciiTheme="minorHAnsi" w:eastAsiaTheme="minorEastAsia" w:hAnsiTheme="minorHAnsi" w:cstheme="minorBidi"/>
            <w:bCs w:val="0"/>
            <w:iCs w:val="0"/>
            <w:sz w:val="22"/>
            <w:szCs w:val="22"/>
          </w:rPr>
          <w:tab/>
        </w:r>
        <w:r w:rsidR="00D82077" w:rsidRPr="00627ADC">
          <w:rPr>
            <w:rStyle w:val="Hipervnculo"/>
            <w:rFonts w:ascii="Verdana" w:hAnsi="Verdana"/>
          </w:rPr>
          <w:t>Descripción y Justificación de las canalizaciones elegidas</w:t>
        </w:r>
        <w:r w:rsidR="00D82077">
          <w:rPr>
            <w:webHidden/>
          </w:rPr>
          <w:tab/>
        </w:r>
        <w:r w:rsidR="00D82077">
          <w:rPr>
            <w:webHidden/>
          </w:rPr>
          <w:fldChar w:fldCharType="begin"/>
        </w:r>
        <w:r w:rsidR="00D82077">
          <w:rPr>
            <w:webHidden/>
          </w:rPr>
          <w:instrText xml:space="preserve"> PAGEREF _Toc127442024 \h </w:instrText>
        </w:r>
        <w:r w:rsidR="00D82077">
          <w:rPr>
            <w:webHidden/>
          </w:rPr>
        </w:r>
        <w:r w:rsidR="00D82077">
          <w:rPr>
            <w:webHidden/>
          </w:rPr>
          <w:fldChar w:fldCharType="separate"/>
        </w:r>
        <w:r w:rsidR="003150B9">
          <w:rPr>
            <w:webHidden/>
          </w:rPr>
          <w:t>12</w:t>
        </w:r>
        <w:r w:rsidR="00D82077">
          <w:rPr>
            <w:webHidden/>
          </w:rPr>
          <w:fldChar w:fldCharType="end"/>
        </w:r>
      </w:hyperlink>
    </w:p>
    <w:p w14:paraId="1570C0EF" w14:textId="0818678A" w:rsidR="00D82077" w:rsidRDefault="00000000">
      <w:pPr>
        <w:pStyle w:val="TDC3"/>
        <w:rPr>
          <w:rFonts w:asciiTheme="minorHAnsi" w:eastAsiaTheme="minorEastAsia" w:hAnsiTheme="minorHAnsi" w:cstheme="minorBidi"/>
          <w:bCs w:val="0"/>
          <w:iCs w:val="0"/>
          <w:sz w:val="22"/>
          <w:szCs w:val="22"/>
        </w:rPr>
      </w:pPr>
      <w:hyperlink w:anchor="_Toc127442025" w:history="1">
        <w:r w:rsidR="00D82077" w:rsidRPr="00627ADC">
          <w:rPr>
            <w:rStyle w:val="Hipervnculo"/>
            <w:rFonts w:ascii="Verdana" w:hAnsi="Verdana"/>
          </w:rPr>
          <w:t>1.4.3.</w:t>
        </w:r>
        <w:r w:rsidR="00D82077">
          <w:rPr>
            <w:rFonts w:asciiTheme="minorHAnsi" w:eastAsiaTheme="minorEastAsia" w:hAnsiTheme="minorHAnsi" w:cstheme="minorBidi"/>
            <w:bCs w:val="0"/>
            <w:iCs w:val="0"/>
            <w:sz w:val="22"/>
            <w:szCs w:val="22"/>
          </w:rPr>
          <w:tab/>
        </w:r>
        <w:r w:rsidR="00D82077" w:rsidRPr="00627ADC">
          <w:rPr>
            <w:rStyle w:val="Hipervnculo"/>
            <w:rFonts w:ascii="Verdana" w:hAnsi="Verdana"/>
          </w:rPr>
          <w:t>Dispositivos generales de mando y protección (ITC-BT-17). Protecciones</w:t>
        </w:r>
        <w:r w:rsidR="00D82077">
          <w:rPr>
            <w:webHidden/>
          </w:rPr>
          <w:tab/>
        </w:r>
        <w:r w:rsidR="00D82077">
          <w:rPr>
            <w:webHidden/>
          </w:rPr>
          <w:fldChar w:fldCharType="begin"/>
        </w:r>
        <w:r w:rsidR="00D82077">
          <w:rPr>
            <w:webHidden/>
          </w:rPr>
          <w:instrText xml:space="preserve"> PAGEREF _Toc127442025 \h </w:instrText>
        </w:r>
        <w:r w:rsidR="00D82077">
          <w:rPr>
            <w:webHidden/>
          </w:rPr>
        </w:r>
        <w:r w:rsidR="00D82077">
          <w:rPr>
            <w:webHidden/>
          </w:rPr>
          <w:fldChar w:fldCharType="separate"/>
        </w:r>
        <w:r w:rsidR="003150B9">
          <w:rPr>
            <w:webHidden/>
          </w:rPr>
          <w:t>14</w:t>
        </w:r>
        <w:r w:rsidR="00D82077">
          <w:rPr>
            <w:webHidden/>
          </w:rPr>
          <w:fldChar w:fldCharType="end"/>
        </w:r>
      </w:hyperlink>
    </w:p>
    <w:p w14:paraId="21A640A1" w14:textId="2282527C" w:rsidR="00D82077" w:rsidRDefault="00000000">
      <w:pPr>
        <w:pStyle w:val="TDC3"/>
        <w:rPr>
          <w:rFonts w:asciiTheme="minorHAnsi" w:eastAsiaTheme="minorEastAsia" w:hAnsiTheme="minorHAnsi" w:cstheme="minorBidi"/>
          <w:bCs w:val="0"/>
          <w:iCs w:val="0"/>
          <w:sz w:val="22"/>
          <w:szCs w:val="22"/>
        </w:rPr>
      </w:pPr>
      <w:hyperlink w:anchor="_Toc127442026" w:history="1">
        <w:r w:rsidR="00D82077" w:rsidRPr="00627ADC">
          <w:rPr>
            <w:rStyle w:val="Hipervnculo"/>
            <w:rFonts w:ascii="Verdana" w:hAnsi="Verdana"/>
          </w:rPr>
          <w:t>1.4.4.</w:t>
        </w:r>
        <w:r w:rsidR="00D82077">
          <w:rPr>
            <w:rFonts w:asciiTheme="minorHAnsi" w:eastAsiaTheme="minorEastAsia" w:hAnsiTheme="minorHAnsi" w:cstheme="minorBidi"/>
            <w:bCs w:val="0"/>
            <w:iCs w:val="0"/>
            <w:sz w:val="22"/>
            <w:szCs w:val="22"/>
          </w:rPr>
          <w:tab/>
        </w:r>
        <w:r w:rsidR="00D82077" w:rsidRPr="00627ADC">
          <w:rPr>
            <w:rStyle w:val="Hipervnculo"/>
            <w:rFonts w:ascii="Verdana" w:hAnsi="Verdana"/>
          </w:rPr>
          <w:t>Instalaciones interiores o receptoras. (ITC-BT-19 a ITC-BT-25, e ITC-BT-26)</w:t>
        </w:r>
        <w:r w:rsidR="00D82077">
          <w:rPr>
            <w:webHidden/>
          </w:rPr>
          <w:tab/>
        </w:r>
        <w:r w:rsidR="00D82077">
          <w:rPr>
            <w:webHidden/>
          </w:rPr>
          <w:fldChar w:fldCharType="begin"/>
        </w:r>
        <w:r w:rsidR="00D82077">
          <w:rPr>
            <w:webHidden/>
          </w:rPr>
          <w:instrText xml:space="preserve"> PAGEREF _Toc127442026 \h </w:instrText>
        </w:r>
        <w:r w:rsidR="00D82077">
          <w:rPr>
            <w:webHidden/>
          </w:rPr>
        </w:r>
        <w:r w:rsidR="00D82077">
          <w:rPr>
            <w:webHidden/>
          </w:rPr>
          <w:fldChar w:fldCharType="separate"/>
        </w:r>
        <w:r w:rsidR="003150B9">
          <w:rPr>
            <w:webHidden/>
          </w:rPr>
          <w:t>16</w:t>
        </w:r>
        <w:r w:rsidR="00D82077">
          <w:rPr>
            <w:webHidden/>
          </w:rPr>
          <w:fldChar w:fldCharType="end"/>
        </w:r>
      </w:hyperlink>
    </w:p>
    <w:p w14:paraId="020A35FC" w14:textId="197D1429" w:rsidR="00D82077" w:rsidRDefault="00000000">
      <w:pPr>
        <w:pStyle w:val="TDC3"/>
        <w:rPr>
          <w:rFonts w:asciiTheme="minorHAnsi" w:eastAsiaTheme="minorEastAsia" w:hAnsiTheme="minorHAnsi" w:cstheme="minorBidi"/>
          <w:bCs w:val="0"/>
          <w:iCs w:val="0"/>
          <w:sz w:val="22"/>
          <w:szCs w:val="22"/>
        </w:rPr>
      </w:pPr>
      <w:hyperlink w:anchor="_Toc127442027" w:history="1">
        <w:r w:rsidR="00D82077" w:rsidRPr="00627ADC">
          <w:rPr>
            <w:rStyle w:val="Hipervnculo"/>
            <w:rFonts w:ascii="Verdana" w:hAnsi="Verdana"/>
          </w:rPr>
          <w:t>1.4.5.</w:t>
        </w:r>
        <w:r w:rsidR="00D82077">
          <w:rPr>
            <w:rFonts w:asciiTheme="minorHAnsi" w:eastAsiaTheme="minorEastAsia" w:hAnsiTheme="minorHAnsi" w:cstheme="minorBidi"/>
            <w:bCs w:val="0"/>
            <w:iCs w:val="0"/>
            <w:sz w:val="22"/>
            <w:szCs w:val="22"/>
          </w:rPr>
          <w:tab/>
        </w:r>
        <w:r w:rsidR="00D82077" w:rsidRPr="00627ADC">
          <w:rPr>
            <w:rStyle w:val="Hipervnculo"/>
            <w:rFonts w:ascii="Verdana" w:hAnsi="Verdana"/>
          </w:rPr>
          <w:t>Instalación de uso común</w:t>
        </w:r>
        <w:r w:rsidR="00D82077">
          <w:rPr>
            <w:webHidden/>
          </w:rPr>
          <w:tab/>
        </w:r>
        <w:r w:rsidR="00D82077">
          <w:rPr>
            <w:webHidden/>
          </w:rPr>
          <w:fldChar w:fldCharType="begin"/>
        </w:r>
        <w:r w:rsidR="00D82077">
          <w:rPr>
            <w:webHidden/>
          </w:rPr>
          <w:instrText xml:space="preserve"> PAGEREF _Toc127442027 \h </w:instrText>
        </w:r>
        <w:r w:rsidR="00D82077">
          <w:rPr>
            <w:webHidden/>
          </w:rPr>
        </w:r>
        <w:r w:rsidR="00D82077">
          <w:rPr>
            <w:webHidden/>
          </w:rPr>
          <w:fldChar w:fldCharType="separate"/>
        </w:r>
        <w:r w:rsidR="003150B9">
          <w:rPr>
            <w:webHidden/>
          </w:rPr>
          <w:t>18</w:t>
        </w:r>
        <w:r w:rsidR="00D82077">
          <w:rPr>
            <w:webHidden/>
          </w:rPr>
          <w:fldChar w:fldCharType="end"/>
        </w:r>
      </w:hyperlink>
    </w:p>
    <w:p w14:paraId="5CC5C1B0" w14:textId="0743946D" w:rsidR="00D82077" w:rsidRDefault="00000000">
      <w:pPr>
        <w:pStyle w:val="TDC3"/>
        <w:rPr>
          <w:rFonts w:asciiTheme="minorHAnsi" w:eastAsiaTheme="minorEastAsia" w:hAnsiTheme="minorHAnsi" w:cstheme="minorBidi"/>
          <w:bCs w:val="0"/>
          <w:iCs w:val="0"/>
          <w:sz w:val="22"/>
          <w:szCs w:val="22"/>
        </w:rPr>
      </w:pPr>
      <w:hyperlink w:anchor="_Toc127442028" w:history="1">
        <w:r w:rsidR="00D82077" w:rsidRPr="00627ADC">
          <w:rPr>
            <w:rStyle w:val="Hipervnculo"/>
            <w:rFonts w:ascii="Verdana" w:hAnsi="Verdana"/>
          </w:rPr>
          <w:t>1.4.6.</w:t>
        </w:r>
        <w:r w:rsidR="00D82077">
          <w:rPr>
            <w:rFonts w:asciiTheme="minorHAnsi" w:eastAsiaTheme="minorEastAsia" w:hAnsiTheme="minorHAnsi" w:cstheme="minorBidi"/>
            <w:bCs w:val="0"/>
            <w:iCs w:val="0"/>
            <w:sz w:val="22"/>
            <w:szCs w:val="22"/>
          </w:rPr>
          <w:tab/>
        </w:r>
        <w:r w:rsidR="00D82077" w:rsidRPr="00627ADC">
          <w:rPr>
            <w:rStyle w:val="Hipervnculo"/>
            <w:rFonts w:ascii="Verdana" w:hAnsi="Verdana"/>
          </w:rPr>
          <w:t>Instalaciones en garajes,</w:t>
        </w:r>
        <w:r w:rsidR="00D82077" w:rsidRPr="00627ADC">
          <w:rPr>
            <w:rStyle w:val="Hipervnculo"/>
          </w:rPr>
          <w:t xml:space="preserve"> </w:t>
        </w:r>
        <w:r w:rsidR="00D82077" w:rsidRPr="00627ADC">
          <w:rPr>
            <w:rStyle w:val="Hipervnculo"/>
            <w:rFonts w:ascii="Verdana" w:hAnsi="Verdana"/>
          </w:rPr>
          <w:t>desclasificación como local de riesgo de explosión e incendio</w:t>
        </w:r>
        <w:r w:rsidR="00D82077">
          <w:rPr>
            <w:webHidden/>
          </w:rPr>
          <w:tab/>
        </w:r>
        <w:r w:rsidR="00D82077">
          <w:rPr>
            <w:webHidden/>
          </w:rPr>
          <w:fldChar w:fldCharType="begin"/>
        </w:r>
        <w:r w:rsidR="00D82077">
          <w:rPr>
            <w:webHidden/>
          </w:rPr>
          <w:instrText xml:space="preserve"> PAGEREF _Toc127442028 \h </w:instrText>
        </w:r>
        <w:r w:rsidR="00D82077">
          <w:rPr>
            <w:webHidden/>
          </w:rPr>
        </w:r>
        <w:r w:rsidR="00D82077">
          <w:rPr>
            <w:webHidden/>
          </w:rPr>
          <w:fldChar w:fldCharType="separate"/>
        </w:r>
        <w:r w:rsidR="003150B9">
          <w:rPr>
            <w:webHidden/>
          </w:rPr>
          <w:t>18</w:t>
        </w:r>
        <w:r w:rsidR="00D82077">
          <w:rPr>
            <w:webHidden/>
          </w:rPr>
          <w:fldChar w:fldCharType="end"/>
        </w:r>
      </w:hyperlink>
    </w:p>
    <w:p w14:paraId="29A45F2C" w14:textId="461D3C68" w:rsidR="00D82077" w:rsidRDefault="00000000">
      <w:pPr>
        <w:pStyle w:val="TDC3"/>
        <w:rPr>
          <w:rFonts w:asciiTheme="minorHAnsi" w:eastAsiaTheme="minorEastAsia" w:hAnsiTheme="minorHAnsi" w:cstheme="minorBidi"/>
          <w:bCs w:val="0"/>
          <w:iCs w:val="0"/>
          <w:sz w:val="22"/>
          <w:szCs w:val="22"/>
        </w:rPr>
      </w:pPr>
      <w:hyperlink w:anchor="_Toc127442029" w:history="1">
        <w:r w:rsidR="00D82077" w:rsidRPr="00627ADC">
          <w:rPr>
            <w:rStyle w:val="Hipervnculo"/>
            <w:rFonts w:ascii="Verdana" w:hAnsi="Verdana"/>
          </w:rPr>
          <w:t>1.4.7.</w:t>
        </w:r>
        <w:r w:rsidR="00D82077">
          <w:rPr>
            <w:rFonts w:asciiTheme="minorHAnsi" w:eastAsiaTheme="minorEastAsia" w:hAnsiTheme="minorHAnsi" w:cstheme="minorBidi"/>
            <w:bCs w:val="0"/>
            <w:iCs w:val="0"/>
            <w:sz w:val="22"/>
            <w:szCs w:val="22"/>
          </w:rPr>
          <w:tab/>
        </w:r>
        <w:r w:rsidR="00D82077" w:rsidRPr="00627ADC">
          <w:rPr>
            <w:rStyle w:val="Hipervnculo"/>
            <w:rFonts w:ascii="Verdana" w:hAnsi="Verdana"/>
          </w:rPr>
          <w:t>Instalaciones en locales de características especiales. Locales húmedos (ITC-BT-30)</w:t>
        </w:r>
        <w:r w:rsidR="00D82077">
          <w:rPr>
            <w:webHidden/>
          </w:rPr>
          <w:tab/>
        </w:r>
        <w:r w:rsidR="00D82077">
          <w:rPr>
            <w:webHidden/>
          </w:rPr>
          <w:fldChar w:fldCharType="begin"/>
        </w:r>
        <w:r w:rsidR="00D82077">
          <w:rPr>
            <w:webHidden/>
          </w:rPr>
          <w:instrText xml:space="preserve"> PAGEREF _Toc127442029 \h </w:instrText>
        </w:r>
        <w:r w:rsidR="00D82077">
          <w:rPr>
            <w:webHidden/>
          </w:rPr>
        </w:r>
        <w:r w:rsidR="00D82077">
          <w:rPr>
            <w:webHidden/>
          </w:rPr>
          <w:fldChar w:fldCharType="separate"/>
        </w:r>
        <w:r w:rsidR="003150B9">
          <w:rPr>
            <w:webHidden/>
          </w:rPr>
          <w:t>20</w:t>
        </w:r>
        <w:r w:rsidR="00D82077">
          <w:rPr>
            <w:webHidden/>
          </w:rPr>
          <w:fldChar w:fldCharType="end"/>
        </w:r>
      </w:hyperlink>
    </w:p>
    <w:p w14:paraId="21E3EA7C" w14:textId="10F9EE0B" w:rsidR="00D82077" w:rsidRDefault="00000000">
      <w:pPr>
        <w:pStyle w:val="TDC3"/>
        <w:rPr>
          <w:rFonts w:asciiTheme="minorHAnsi" w:eastAsiaTheme="minorEastAsia" w:hAnsiTheme="minorHAnsi" w:cstheme="minorBidi"/>
          <w:bCs w:val="0"/>
          <w:iCs w:val="0"/>
          <w:sz w:val="22"/>
          <w:szCs w:val="22"/>
        </w:rPr>
      </w:pPr>
      <w:hyperlink w:anchor="_Toc127442030" w:history="1">
        <w:r w:rsidR="00D82077" w:rsidRPr="00627ADC">
          <w:rPr>
            <w:rStyle w:val="Hipervnculo"/>
            <w:rFonts w:ascii="Verdana" w:hAnsi="Verdana"/>
          </w:rPr>
          <w:t>1.4.8.</w:t>
        </w:r>
        <w:r w:rsidR="00D82077">
          <w:rPr>
            <w:rFonts w:asciiTheme="minorHAnsi" w:eastAsiaTheme="minorEastAsia" w:hAnsiTheme="minorHAnsi" w:cstheme="minorBidi"/>
            <w:bCs w:val="0"/>
            <w:iCs w:val="0"/>
            <w:sz w:val="22"/>
            <w:szCs w:val="22"/>
          </w:rPr>
          <w:tab/>
        </w:r>
        <w:r w:rsidR="00D82077" w:rsidRPr="00627ADC">
          <w:rPr>
            <w:rStyle w:val="Hipervnculo"/>
            <w:rFonts w:ascii="Verdana" w:hAnsi="Verdana"/>
          </w:rPr>
          <w:t>Instalaciones con fines especiales. Piscinas y fuentes (ITC-BT-31)</w:t>
        </w:r>
        <w:r w:rsidR="00D82077">
          <w:rPr>
            <w:webHidden/>
          </w:rPr>
          <w:tab/>
        </w:r>
        <w:r w:rsidR="00D82077">
          <w:rPr>
            <w:webHidden/>
          </w:rPr>
          <w:fldChar w:fldCharType="begin"/>
        </w:r>
        <w:r w:rsidR="00D82077">
          <w:rPr>
            <w:webHidden/>
          </w:rPr>
          <w:instrText xml:space="preserve"> PAGEREF _Toc127442030 \h </w:instrText>
        </w:r>
        <w:r w:rsidR="00D82077">
          <w:rPr>
            <w:webHidden/>
          </w:rPr>
        </w:r>
        <w:r w:rsidR="00D82077">
          <w:rPr>
            <w:webHidden/>
          </w:rPr>
          <w:fldChar w:fldCharType="separate"/>
        </w:r>
        <w:r w:rsidR="003150B9">
          <w:rPr>
            <w:webHidden/>
          </w:rPr>
          <w:t>22</w:t>
        </w:r>
        <w:r w:rsidR="00D82077">
          <w:rPr>
            <w:webHidden/>
          </w:rPr>
          <w:fldChar w:fldCharType="end"/>
        </w:r>
      </w:hyperlink>
    </w:p>
    <w:p w14:paraId="3FA7662C" w14:textId="7CF8958E" w:rsidR="00D82077" w:rsidRDefault="00000000">
      <w:pPr>
        <w:pStyle w:val="TDC3"/>
        <w:rPr>
          <w:rFonts w:asciiTheme="minorHAnsi" w:eastAsiaTheme="minorEastAsia" w:hAnsiTheme="minorHAnsi" w:cstheme="minorBidi"/>
          <w:bCs w:val="0"/>
          <w:iCs w:val="0"/>
          <w:sz w:val="22"/>
          <w:szCs w:val="22"/>
        </w:rPr>
      </w:pPr>
      <w:hyperlink w:anchor="_Toc127442031" w:history="1">
        <w:r w:rsidR="00D82077" w:rsidRPr="00627ADC">
          <w:rPr>
            <w:rStyle w:val="Hipervnculo"/>
            <w:rFonts w:ascii="Verdana" w:hAnsi="Verdana"/>
          </w:rPr>
          <w:t>1.4.9.</w:t>
        </w:r>
        <w:r w:rsidR="00D82077">
          <w:rPr>
            <w:rFonts w:asciiTheme="minorHAnsi" w:eastAsiaTheme="minorEastAsia" w:hAnsiTheme="minorHAnsi" w:cstheme="minorBidi"/>
            <w:bCs w:val="0"/>
            <w:iCs w:val="0"/>
            <w:sz w:val="22"/>
            <w:szCs w:val="22"/>
          </w:rPr>
          <w:tab/>
        </w:r>
        <w:r w:rsidR="00D82077" w:rsidRPr="00627ADC">
          <w:rPr>
            <w:rStyle w:val="Hipervnculo"/>
            <w:rFonts w:ascii="Verdana" w:hAnsi="Verdana"/>
          </w:rPr>
          <w:t>Instalaciones de Alumbrado Exterior (descripción, ubicación y cálculo) (ITC-BT-09)</w:t>
        </w:r>
        <w:r w:rsidR="00D82077">
          <w:rPr>
            <w:webHidden/>
          </w:rPr>
          <w:tab/>
        </w:r>
        <w:r w:rsidR="00D82077">
          <w:rPr>
            <w:webHidden/>
          </w:rPr>
          <w:fldChar w:fldCharType="begin"/>
        </w:r>
        <w:r w:rsidR="00D82077">
          <w:rPr>
            <w:webHidden/>
          </w:rPr>
          <w:instrText xml:space="preserve"> PAGEREF _Toc127442031 \h </w:instrText>
        </w:r>
        <w:r w:rsidR="00D82077">
          <w:rPr>
            <w:webHidden/>
          </w:rPr>
        </w:r>
        <w:r w:rsidR="00D82077">
          <w:rPr>
            <w:webHidden/>
          </w:rPr>
          <w:fldChar w:fldCharType="separate"/>
        </w:r>
        <w:r w:rsidR="003150B9">
          <w:rPr>
            <w:webHidden/>
          </w:rPr>
          <w:t>22</w:t>
        </w:r>
        <w:r w:rsidR="00D82077">
          <w:rPr>
            <w:webHidden/>
          </w:rPr>
          <w:fldChar w:fldCharType="end"/>
        </w:r>
      </w:hyperlink>
    </w:p>
    <w:p w14:paraId="140778A2" w14:textId="5C3D2BCD" w:rsidR="00D82077" w:rsidRDefault="00000000">
      <w:pPr>
        <w:pStyle w:val="TDC3"/>
        <w:rPr>
          <w:rFonts w:asciiTheme="minorHAnsi" w:eastAsiaTheme="minorEastAsia" w:hAnsiTheme="minorHAnsi" w:cstheme="minorBidi"/>
          <w:bCs w:val="0"/>
          <w:iCs w:val="0"/>
          <w:sz w:val="22"/>
          <w:szCs w:val="22"/>
        </w:rPr>
      </w:pPr>
      <w:hyperlink w:anchor="_Toc127442032" w:history="1">
        <w:r w:rsidR="00D82077" w:rsidRPr="00627ADC">
          <w:rPr>
            <w:rStyle w:val="Hipervnculo"/>
            <w:rFonts w:ascii="Verdana" w:hAnsi="Verdana"/>
          </w:rPr>
          <w:t>1.4.10.</w:t>
        </w:r>
        <w:r w:rsidR="00D82077">
          <w:rPr>
            <w:rFonts w:asciiTheme="minorHAnsi" w:eastAsiaTheme="minorEastAsia" w:hAnsiTheme="minorHAnsi" w:cstheme="minorBidi"/>
            <w:bCs w:val="0"/>
            <w:iCs w:val="0"/>
            <w:sz w:val="22"/>
            <w:szCs w:val="22"/>
          </w:rPr>
          <w:tab/>
        </w:r>
        <w:r w:rsidR="00D82077" w:rsidRPr="00627ADC">
          <w:rPr>
            <w:rStyle w:val="Hipervnculo"/>
            <w:rFonts w:ascii="Verdana" w:hAnsi="Verdana"/>
          </w:rPr>
          <w:t>Instalaciones con fines especiales. Máquinas de elevación y transporte (ITC-BT-32)</w:t>
        </w:r>
        <w:r w:rsidR="00D82077">
          <w:rPr>
            <w:webHidden/>
          </w:rPr>
          <w:tab/>
        </w:r>
        <w:r w:rsidR="00D82077">
          <w:rPr>
            <w:webHidden/>
          </w:rPr>
          <w:fldChar w:fldCharType="begin"/>
        </w:r>
        <w:r w:rsidR="00D82077">
          <w:rPr>
            <w:webHidden/>
          </w:rPr>
          <w:instrText xml:space="preserve"> PAGEREF _Toc127442032 \h </w:instrText>
        </w:r>
        <w:r w:rsidR="00D82077">
          <w:rPr>
            <w:webHidden/>
          </w:rPr>
        </w:r>
        <w:r w:rsidR="00D82077">
          <w:rPr>
            <w:webHidden/>
          </w:rPr>
          <w:fldChar w:fldCharType="separate"/>
        </w:r>
        <w:r w:rsidR="003150B9">
          <w:rPr>
            <w:webHidden/>
          </w:rPr>
          <w:t>23</w:t>
        </w:r>
        <w:r w:rsidR="00D82077">
          <w:rPr>
            <w:webHidden/>
          </w:rPr>
          <w:fldChar w:fldCharType="end"/>
        </w:r>
      </w:hyperlink>
    </w:p>
    <w:p w14:paraId="7DAB9FBC" w14:textId="1F60CD91" w:rsidR="00D82077" w:rsidRDefault="00000000">
      <w:pPr>
        <w:pStyle w:val="TDC3"/>
        <w:rPr>
          <w:rFonts w:asciiTheme="minorHAnsi" w:eastAsiaTheme="minorEastAsia" w:hAnsiTheme="minorHAnsi" w:cstheme="minorBidi"/>
          <w:bCs w:val="0"/>
          <w:iCs w:val="0"/>
          <w:sz w:val="22"/>
          <w:szCs w:val="22"/>
        </w:rPr>
      </w:pPr>
      <w:hyperlink w:anchor="_Toc127442033" w:history="1">
        <w:r w:rsidR="00D82077" w:rsidRPr="00627ADC">
          <w:rPr>
            <w:rStyle w:val="Hipervnculo"/>
            <w:rFonts w:ascii="Verdana" w:hAnsi="Verdana"/>
          </w:rPr>
          <w:t>1.4.11.</w:t>
        </w:r>
        <w:r w:rsidR="00D82077">
          <w:rPr>
            <w:rFonts w:asciiTheme="minorHAnsi" w:eastAsiaTheme="minorEastAsia" w:hAnsiTheme="minorHAnsi" w:cstheme="minorBidi"/>
            <w:bCs w:val="0"/>
            <w:iCs w:val="0"/>
            <w:sz w:val="22"/>
            <w:szCs w:val="22"/>
          </w:rPr>
          <w:tab/>
        </w:r>
        <w:r w:rsidR="00D82077" w:rsidRPr="00627ADC">
          <w:rPr>
            <w:rStyle w:val="Hipervnculo"/>
            <w:rFonts w:ascii="Verdana" w:hAnsi="Verdana"/>
          </w:rPr>
          <w:t>Locales a efectos de servicio eléctrico, cuando proceda (descripción y ubicación) (ITC-BT-30 punto 8 y 9, ITC-BT-40)</w:t>
        </w:r>
        <w:r w:rsidR="00D82077">
          <w:rPr>
            <w:webHidden/>
          </w:rPr>
          <w:tab/>
        </w:r>
        <w:r w:rsidR="00D82077">
          <w:rPr>
            <w:webHidden/>
          </w:rPr>
          <w:fldChar w:fldCharType="begin"/>
        </w:r>
        <w:r w:rsidR="00D82077">
          <w:rPr>
            <w:webHidden/>
          </w:rPr>
          <w:instrText xml:space="preserve"> PAGEREF _Toc127442033 \h </w:instrText>
        </w:r>
        <w:r w:rsidR="00D82077">
          <w:rPr>
            <w:webHidden/>
          </w:rPr>
        </w:r>
        <w:r w:rsidR="00D82077">
          <w:rPr>
            <w:webHidden/>
          </w:rPr>
          <w:fldChar w:fldCharType="separate"/>
        </w:r>
        <w:r w:rsidR="003150B9">
          <w:rPr>
            <w:webHidden/>
          </w:rPr>
          <w:t>23</w:t>
        </w:r>
        <w:r w:rsidR="00D82077">
          <w:rPr>
            <w:webHidden/>
          </w:rPr>
          <w:fldChar w:fldCharType="end"/>
        </w:r>
      </w:hyperlink>
    </w:p>
    <w:p w14:paraId="3C1BFB0A" w14:textId="23EE8A8D" w:rsidR="00D82077" w:rsidRDefault="00000000">
      <w:pPr>
        <w:pStyle w:val="TDC3"/>
        <w:rPr>
          <w:rFonts w:asciiTheme="minorHAnsi" w:eastAsiaTheme="minorEastAsia" w:hAnsiTheme="minorHAnsi" w:cstheme="minorBidi"/>
          <w:bCs w:val="0"/>
          <w:iCs w:val="0"/>
          <w:sz w:val="22"/>
          <w:szCs w:val="22"/>
        </w:rPr>
      </w:pPr>
      <w:hyperlink w:anchor="_Toc127442034" w:history="1">
        <w:r w:rsidR="00D82077" w:rsidRPr="00627ADC">
          <w:rPr>
            <w:rStyle w:val="Hipervnculo"/>
            <w:rFonts w:ascii="Verdana" w:hAnsi="Verdana"/>
          </w:rPr>
          <w:t>1.4.12.</w:t>
        </w:r>
        <w:r w:rsidR="00D82077">
          <w:rPr>
            <w:rFonts w:asciiTheme="minorHAnsi" w:eastAsiaTheme="minorEastAsia" w:hAnsiTheme="minorHAnsi" w:cstheme="minorBidi"/>
            <w:bCs w:val="0"/>
            <w:iCs w:val="0"/>
            <w:sz w:val="22"/>
            <w:szCs w:val="22"/>
          </w:rPr>
          <w:tab/>
        </w:r>
        <w:r w:rsidR="00D82077" w:rsidRPr="00627ADC">
          <w:rPr>
            <w:rStyle w:val="Hipervnculo"/>
            <w:rFonts w:ascii="Verdana" w:hAnsi="Verdana"/>
          </w:rPr>
          <w:t>Aparatos de caldeo (ITC-BT-45)</w:t>
        </w:r>
        <w:r w:rsidR="00D82077">
          <w:rPr>
            <w:webHidden/>
          </w:rPr>
          <w:tab/>
        </w:r>
        <w:r w:rsidR="00D82077">
          <w:rPr>
            <w:webHidden/>
          </w:rPr>
          <w:fldChar w:fldCharType="begin"/>
        </w:r>
        <w:r w:rsidR="00D82077">
          <w:rPr>
            <w:webHidden/>
          </w:rPr>
          <w:instrText xml:space="preserve"> PAGEREF _Toc127442034 \h </w:instrText>
        </w:r>
        <w:r w:rsidR="00D82077">
          <w:rPr>
            <w:webHidden/>
          </w:rPr>
        </w:r>
        <w:r w:rsidR="00D82077">
          <w:rPr>
            <w:webHidden/>
          </w:rPr>
          <w:fldChar w:fldCharType="separate"/>
        </w:r>
        <w:r w:rsidR="003150B9">
          <w:rPr>
            <w:webHidden/>
          </w:rPr>
          <w:t>23</w:t>
        </w:r>
        <w:r w:rsidR="00D82077">
          <w:rPr>
            <w:webHidden/>
          </w:rPr>
          <w:fldChar w:fldCharType="end"/>
        </w:r>
      </w:hyperlink>
    </w:p>
    <w:p w14:paraId="187A7F55" w14:textId="4909A9AB" w:rsidR="00D82077" w:rsidRDefault="00000000">
      <w:pPr>
        <w:pStyle w:val="TDC3"/>
        <w:rPr>
          <w:rFonts w:asciiTheme="minorHAnsi" w:eastAsiaTheme="minorEastAsia" w:hAnsiTheme="minorHAnsi" w:cstheme="minorBidi"/>
          <w:bCs w:val="0"/>
          <w:iCs w:val="0"/>
          <w:sz w:val="22"/>
          <w:szCs w:val="22"/>
        </w:rPr>
      </w:pPr>
      <w:hyperlink w:anchor="_Toc127442035" w:history="1">
        <w:r w:rsidR="00D82077" w:rsidRPr="00627ADC">
          <w:rPr>
            <w:rStyle w:val="Hipervnculo"/>
            <w:rFonts w:ascii="Verdana" w:hAnsi="Verdana"/>
          </w:rPr>
          <w:t>1.4.13.</w:t>
        </w:r>
        <w:r w:rsidR="00D82077">
          <w:rPr>
            <w:rFonts w:asciiTheme="minorHAnsi" w:eastAsiaTheme="minorEastAsia" w:hAnsiTheme="minorHAnsi" w:cstheme="minorBidi"/>
            <w:bCs w:val="0"/>
            <w:iCs w:val="0"/>
            <w:sz w:val="22"/>
            <w:szCs w:val="22"/>
          </w:rPr>
          <w:tab/>
        </w:r>
        <w:r w:rsidR="00D82077" w:rsidRPr="00627ADC">
          <w:rPr>
            <w:rStyle w:val="Hipervnculo"/>
            <w:rFonts w:ascii="Verdana" w:hAnsi="Verdana"/>
          </w:rPr>
          <w:t>Cables y folios radiantes en viviendas. (ITC-BT-46)</w:t>
        </w:r>
        <w:r w:rsidR="00D82077">
          <w:rPr>
            <w:webHidden/>
          </w:rPr>
          <w:tab/>
        </w:r>
        <w:r w:rsidR="00D82077">
          <w:rPr>
            <w:webHidden/>
          </w:rPr>
          <w:fldChar w:fldCharType="begin"/>
        </w:r>
        <w:r w:rsidR="00D82077">
          <w:rPr>
            <w:webHidden/>
          </w:rPr>
          <w:instrText xml:space="preserve"> PAGEREF _Toc127442035 \h </w:instrText>
        </w:r>
        <w:r w:rsidR="00D82077">
          <w:rPr>
            <w:webHidden/>
          </w:rPr>
        </w:r>
        <w:r w:rsidR="00D82077">
          <w:rPr>
            <w:webHidden/>
          </w:rPr>
          <w:fldChar w:fldCharType="separate"/>
        </w:r>
        <w:r w:rsidR="003150B9">
          <w:rPr>
            <w:webHidden/>
          </w:rPr>
          <w:t>23</w:t>
        </w:r>
        <w:r w:rsidR="00D82077">
          <w:rPr>
            <w:webHidden/>
          </w:rPr>
          <w:fldChar w:fldCharType="end"/>
        </w:r>
      </w:hyperlink>
    </w:p>
    <w:p w14:paraId="2E73AB68" w14:textId="3D460E84" w:rsidR="00D82077" w:rsidRDefault="00000000">
      <w:pPr>
        <w:pStyle w:val="TDC3"/>
        <w:rPr>
          <w:rFonts w:asciiTheme="minorHAnsi" w:eastAsiaTheme="minorEastAsia" w:hAnsiTheme="minorHAnsi" w:cstheme="minorBidi"/>
          <w:bCs w:val="0"/>
          <w:iCs w:val="0"/>
          <w:sz w:val="22"/>
          <w:szCs w:val="22"/>
        </w:rPr>
      </w:pPr>
      <w:hyperlink w:anchor="_Toc127442036" w:history="1">
        <w:r w:rsidR="00D82077" w:rsidRPr="00627ADC">
          <w:rPr>
            <w:rStyle w:val="Hipervnculo"/>
            <w:rFonts w:ascii="Verdana" w:hAnsi="Verdana"/>
          </w:rPr>
          <w:t>1.4.14.</w:t>
        </w:r>
        <w:r w:rsidR="00D82077">
          <w:rPr>
            <w:rFonts w:asciiTheme="minorHAnsi" w:eastAsiaTheme="minorEastAsia" w:hAnsiTheme="minorHAnsi" w:cstheme="minorBidi"/>
            <w:bCs w:val="0"/>
            <w:iCs w:val="0"/>
            <w:sz w:val="22"/>
            <w:szCs w:val="22"/>
          </w:rPr>
          <w:tab/>
        </w:r>
        <w:r w:rsidR="00D82077" w:rsidRPr="00627ADC">
          <w:rPr>
            <w:rStyle w:val="Hipervnculo"/>
            <w:rFonts w:ascii="Verdana" w:hAnsi="Verdana"/>
          </w:rPr>
          <w:t>Aire Acondicionado y ventilación (descripción, ubicación y cálculo eléctrico)</w:t>
        </w:r>
        <w:r w:rsidR="00D82077">
          <w:rPr>
            <w:webHidden/>
          </w:rPr>
          <w:tab/>
        </w:r>
        <w:r w:rsidR="00D82077">
          <w:rPr>
            <w:webHidden/>
          </w:rPr>
          <w:fldChar w:fldCharType="begin"/>
        </w:r>
        <w:r w:rsidR="00D82077">
          <w:rPr>
            <w:webHidden/>
          </w:rPr>
          <w:instrText xml:space="preserve"> PAGEREF _Toc127442036 \h </w:instrText>
        </w:r>
        <w:r w:rsidR="00D82077">
          <w:rPr>
            <w:webHidden/>
          </w:rPr>
        </w:r>
        <w:r w:rsidR="00D82077">
          <w:rPr>
            <w:webHidden/>
          </w:rPr>
          <w:fldChar w:fldCharType="separate"/>
        </w:r>
        <w:r w:rsidR="003150B9">
          <w:rPr>
            <w:webHidden/>
          </w:rPr>
          <w:t>23</w:t>
        </w:r>
        <w:r w:rsidR="00D82077">
          <w:rPr>
            <w:webHidden/>
          </w:rPr>
          <w:fldChar w:fldCharType="end"/>
        </w:r>
      </w:hyperlink>
    </w:p>
    <w:p w14:paraId="26839238" w14:textId="15200E76" w:rsidR="00D82077" w:rsidRDefault="00000000">
      <w:pPr>
        <w:pStyle w:val="TDC3"/>
        <w:rPr>
          <w:rFonts w:asciiTheme="minorHAnsi" w:eastAsiaTheme="minorEastAsia" w:hAnsiTheme="minorHAnsi" w:cstheme="minorBidi"/>
          <w:bCs w:val="0"/>
          <w:iCs w:val="0"/>
          <w:sz w:val="22"/>
          <w:szCs w:val="22"/>
        </w:rPr>
      </w:pPr>
      <w:hyperlink w:anchor="_Toc127442037" w:history="1">
        <w:r w:rsidR="00D82077" w:rsidRPr="00627ADC">
          <w:rPr>
            <w:rStyle w:val="Hipervnculo"/>
            <w:rFonts w:ascii="Verdana" w:hAnsi="Verdana"/>
          </w:rPr>
          <w:t>1.4.15.</w:t>
        </w:r>
        <w:r w:rsidR="00D82077">
          <w:rPr>
            <w:rFonts w:asciiTheme="minorHAnsi" w:eastAsiaTheme="minorEastAsia" w:hAnsiTheme="minorHAnsi" w:cstheme="minorBidi"/>
            <w:bCs w:val="0"/>
            <w:iCs w:val="0"/>
            <w:sz w:val="22"/>
            <w:szCs w:val="22"/>
          </w:rPr>
          <w:tab/>
        </w:r>
        <w:r w:rsidR="00D82077" w:rsidRPr="00627ADC">
          <w:rPr>
            <w:rStyle w:val="Hipervnculo"/>
            <w:rFonts w:ascii="Verdana" w:hAnsi="Verdana"/>
          </w:rPr>
          <w:t>Puesta a tierra. (ITC-BT-18 e ITC-BT-26)</w:t>
        </w:r>
        <w:r w:rsidR="00D82077">
          <w:rPr>
            <w:webHidden/>
          </w:rPr>
          <w:tab/>
        </w:r>
        <w:r w:rsidR="00D82077">
          <w:rPr>
            <w:webHidden/>
          </w:rPr>
          <w:fldChar w:fldCharType="begin"/>
        </w:r>
        <w:r w:rsidR="00D82077">
          <w:rPr>
            <w:webHidden/>
          </w:rPr>
          <w:instrText xml:space="preserve"> PAGEREF _Toc127442037 \h </w:instrText>
        </w:r>
        <w:r w:rsidR="00D82077">
          <w:rPr>
            <w:webHidden/>
          </w:rPr>
        </w:r>
        <w:r w:rsidR="00D82077">
          <w:rPr>
            <w:webHidden/>
          </w:rPr>
          <w:fldChar w:fldCharType="separate"/>
        </w:r>
        <w:r w:rsidR="003150B9">
          <w:rPr>
            <w:webHidden/>
          </w:rPr>
          <w:t>23</w:t>
        </w:r>
        <w:r w:rsidR="00D82077">
          <w:rPr>
            <w:webHidden/>
          </w:rPr>
          <w:fldChar w:fldCharType="end"/>
        </w:r>
      </w:hyperlink>
    </w:p>
    <w:p w14:paraId="208D353A" w14:textId="2E4F8A2E" w:rsidR="00D82077" w:rsidRDefault="00000000">
      <w:pPr>
        <w:pStyle w:val="TDC3"/>
        <w:rPr>
          <w:rFonts w:asciiTheme="minorHAnsi" w:eastAsiaTheme="minorEastAsia" w:hAnsiTheme="minorHAnsi" w:cstheme="minorBidi"/>
          <w:bCs w:val="0"/>
          <w:iCs w:val="0"/>
          <w:sz w:val="22"/>
          <w:szCs w:val="22"/>
        </w:rPr>
      </w:pPr>
      <w:hyperlink w:anchor="_Toc127442038" w:history="1">
        <w:r w:rsidR="00D82077" w:rsidRPr="00627ADC">
          <w:rPr>
            <w:rStyle w:val="Hipervnculo"/>
            <w:rFonts w:ascii="Verdana" w:hAnsi="Verdana"/>
          </w:rPr>
          <w:t>1.4.16.</w:t>
        </w:r>
        <w:r w:rsidR="00D82077">
          <w:rPr>
            <w:rFonts w:asciiTheme="minorHAnsi" w:eastAsiaTheme="minorEastAsia" w:hAnsiTheme="minorHAnsi" w:cstheme="minorBidi"/>
            <w:bCs w:val="0"/>
            <w:iCs w:val="0"/>
            <w:sz w:val="22"/>
            <w:szCs w:val="22"/>
          </w:rPr>
          <w:tab/>
        </w:r>
        <w:r w:rsidR="00D82077" w:rsidRPr="00627ADC">
          <w:rPr>
            <w:rStyle w:val="Hipervnculo"/>
            <w:rFonts w:ascii="Verdana" w:hAnsi="Verdana"/>
          </w:rPr>
          <w:t>Equipos de corrección de energía reactiva</w:t>
        </w:r>
        <w:r w:rsidR="00D82077">
          <w:rPr>
            <w:webHidden/>
          </w:rPr>
          <w:tab/>
        </w:r>
        <w:r w:rsidR="00D82077">
          <w:rPr>
            <w:webHidden/>
          </w:rPr>
          <w:fldChar w:fldCharType="begin"/>
        </w:r>
        <w:r w:rsidR="00D82077">
          <w:rPr>
            <w:webHidden/>
          </w:rPr>
          <w:instrText xml:space="preserve"> PAGEREF _Toc127442038 \h </w:instrText>
        </w:r>
        <w:r w:rsidR="00D82077">
          <w:rPr>
            <w:webHidden/>
          </w:rPr>
        </w:r>
        <w:r w:rsidR="00D82077">
          <w:rPr>
            <w:webHidden/>
          </w:rPr>
          <w:fldChar w:fldCharType="separate"/>
        </w:r>
        <w:r w:rsidR="003150B9">
          <w:rPr>
            <w:webHidden/>
          </w:rPr>
          <w:t>23</w:t>
        </w:r>
        <w:r w:rsidR="00D82077">
          <w:rPr>
            <w:webHidden/>
          </w:rPr>
          <w:fldChar w:fldCharType="end"/>
        </w:r>
      </w:hyperlink>
    </w:p>
    <w:p w14:paraId="643FC577" w14:textId="68564FBB" w:rsidR="00D82077" w:rsidRDefault="00000000">
      <w:pPr>
        <w:pStyle w:val="TDC3"/>
        <w:rPr>
          <w:rFonts w:asciiTheme="minorHAnsi" w:eastAsiaTheme="minorEastAsia" w:hAnsiTheme="minorHAnsi" w:cstheme="minorBidi"/>
          <w:bCs w:val="0"/>
          <w:iCs w:val="0"/>
          <w:sz w:val="22"/>
          <w:szCs w:val="22"/>
        </w:rPr>
      </w:pPr>
      <w:hyperlink w:anchor="_Toc127442039" w:history="1">
        <w:r w:rsidR="00D82077" w:rsidRPr="00627ADC">
          <w:rPr>
            <w:rStyle w:val="Hipervnculo"/>
            <w:rFonts w:ascii="Verdana" w:hAnsi="Verdana"/>
          </w:rPr>
          <w:t>1.4.17.</w:t>
        </w:r>
        <w:r w:rsidR="00D82077">
          <w:rPr>
            <w:rFonts w:asciiTheme="minorHAnsi" w:eastAsiaTheme="minorEastAsia" w:hAnsiTheme="minorHAnsi" w:cstheme="minorBidi"/>
            <w:bCs w:val="0"/>
            <w:iCs w:val="0"/>
            <w:sz w:val="22"/>
            <w:szCs w:val="22"/>
          </w:rPr>
          <w:tab/>
        </w:r>
        <w:r w:rsidR="00D82077" w:rsidRPr="00627ADC">
          <w:rPr>
            <w:rStyle w:val="Hipervnculo"/>
            <w:rFonts w:ascii="Verdana" w:hAnsi="Verdana"/>
          </w:rPr>
          <w:t>Equipos de energía fotovoltaica</w:t>
        </w:r>
        <w:r w:rsidR="00D82077">
          <w:rPr>
            <w:webHidden/>
          </w:rPr>
          <w:tab/>
        </w:r>
        <w:r w:rsidR="00D82077">
          <w:rPr>
            <w:webHidden/>
          </w:rPr>
          <w:fldChar w:fldCharType="begin"/>
        </w:r>
        <w:r w:rsidR="00D82077">
          <w:rPr>
            <w:webHidden/>
          </w:rPr>
          <w:instrText xml:space="preserve"> PAGEREF _Toc127442039 \h </w:instrText>
        </w:r>
        <w:r w:rsidR="00D82077">
          <w:rPr>
            <w:webHidden/>
          </w:rPr>
        </w:r>
        <w:r w:rsidR="00D82077">
          <w:rPr>
            <w:webHidden/>
          </w:rPr>
          <w:fldChar w:fldCharType="separate"/>
        </w:r>
        <w:r w:rsidR="003150B9">
          <w:rPr>
            <w:webHidden/>
          </w:rPr>
          <w:t>23</w:t>
        </w:r>
        <w:r w:rsidR="00D82077">
          <w:rPr>
            <w:webHidden/>
          </w:rPr>
          <w:fldChar w:fldCharType="end"/>
        </w:r>
      </w:hyperlink>
    </w:p>
    <w:p w14:paraId="7D87466F" w14:textId="24A0E924" w:rsidR="00D82077" w:rsidRDefault="00000000">
      <w:pPr>
        <w:pStyle w:val="TDC2"/>
        <w:rPr>
          <w:rFonts w:asciiTheme="minorHAnsi" w:eastAsiaTheme="minorEastAsia" w:hAnsiTheme="minorHAnsi" w:cstheme="minorBidi"/>
          <w:bCs w:val="0"/>
          <w:caps w:val="0"/>
          <w:sz w:val="22"/>
          <w:szCs w:val="22"/>
        </w:rPr>
      </w:pPr>
      <w:hyperlink w:anchor="_Toc127442040" w:history="1">
        <w:r w:rsidR="00D82077" w:rsidRPr="00627ADC">
          <w:rPr>
            <w:rStyle w:val="Hipervnculo"/>
            <w:rFonts w:ascii="Verdana" w:hAnsi="Verdana"/>
            <w:b/>
          </w:rPr>
          <w:t>1.5.</w:t>
        </w:r>
        <w:r w:rsidR="00D82077">
          <w:rPr>
            <w:rFonts w:asciiTheme="minorHAnsi" w:eastAsiaTheme="minorEastAsia" w:hAnsiTheme="minorHAnsi" w:cstheme="minorBidi"/>
            <w:bCs w:val="0"/>
            <w:caps w:val="0"/>
            <w:sz w:val="22"/>
            <w:szCs w:val="22"/>
          </w:rPr>
          <w:tab/>
        </w:r>
        <w:r w:rsidR="00D82077" w:rsidRPr="00627ADC">
          <w:rPr>
            <w:rStyle w:val="Hipervnculo"/>
            <w:rFonts w:ascii="Verdana" w:hAnsi="Verdana"/>
            <w:b/>
          </w:rPr>
          <w:t>JUStificacion db-he6: dotaciones minimas para la infraestructura de recarga de vehiculos eletricos (ITC BT 52)</w:t>
        </w:r>
        <w:r w:rsidR="00D82077">
          <w:rPr>
            <w:webHidden/>
          </w:rPr>
          <w:tab/>
        </w:r>
        <w:r w:rsidR="00D82077">
          <w:rPr>
            <w:webHidden/>
          </w:rPr>
          <w:fldChar w:fldCharType="begin"/>
        </w:r>
        <w:r w:rsidR="00D82077">
          <w:rPr>
            <w:webHidden/>
          </w:rPr>
          <w:instrText xml:space="preserve"> PAGEREF _Toc127442040 \h </w:instrText>
        </w:r>
        <w:r w:rsidR="00D82077">
          <w:rPr>
            <w:webHidden/>
          </w:rPr>
        </w:r>
        <w:r w:rsidR="00D82077">
          <w:rPr>
            <w:webHidden/>
          </w:rPr>
          <w:fldChar w:fldCharType="separate"/>
        </w:r>
        <w:r w:rsidR="003150B9">
          <w:rPr>
            <w:webHidden/>
          </w:rPr>
          <w:t>26</w:t>
        </w:r>
        <w:r w:rsidR="00D82077">
          <w:rPr>
            <w:webHidden/>
          </w:rPr>
          <w:fldChar w:fldCharType="end"/>
        </w:r>
      </w:hyperlink>
    </w:p>
    <w:p w14:paraId="49A61938" w14:textId="06391B68" w:rsidR="00D82077" w:rsidRDefault="00000000">
      <w:pPr>
        <w:pStyle w:val="TDC1"/>
        <w:tabs>
          <w:tab w:val="left" w:pos="578"/>
          <w:tab w:val="right" w:leader="dot" w:pos="10082"/>
        </w:tabs>
        <w:rPr>
          <w:rFonts w:asciiTheme="minorHAnsi" w:eastAsiaTheme="minorEastAsia" w:hAnsiTheme="minorHAnsi" w:cstheme="minorBidi"/>
          <w:b w:val="0"/>
          <w:bCs w:val="0"/>
          <w:caps w:val="0"/>
          <w:noProof/>
          <w:sz w:val="22"/>
          <w:szCs w:val="22"/>
        </w:rPr>
      </w:pPr>
      <w:hyperlink w:anchor="_Toc127442041" w:history="1">
        <w:r w:rsidR="00D82077" w:rsidRPr="00627ADC">
          <w:rPr>
            <w:rStyle w:val="Hipervnculo"/>
            <w:rFonts w:ascii="Verdana" w:hAnsi="Verdana"/>
            <w:noProof/>
          </w:rPr>
          <w:t>2.</w:t>
        </w:r>
        <w:r w:rsidR="00D82077">
          <w:rPr>
            <w:rFonts w:asciiTheme="minorHAnsi" w:eastAsiaTheme="minorEastAsia" w:hAnsiTheme="minorHAnsi" w:cstheme="minorBidi"/>
            <w:b w:val="0"/>
            <w:bCs w:val="0"/>
            <w:caps w:val="0"/>
            <w:noProof/>
            <w:sz w:val="22"/>
            <w:szCs w:val="22"/>
          </w:rPr>
          <w:tab/>
        </w:r>
        <w:r w:rsidR="00D82077" w:rsidRPr="00627ADC">
          <w:rPr>
            <w:rStyle w:val="Hipervnculo"/>
            <w:rFonts w:ascii="Verdana" w:hAnsi="Verdana"/>
            <w:noProof/>
          </w:rPr>
          <w:t>CALCULOS JUSTIFICATIVOS</w:t>
        </w:r>
        <w:r w:rsidR="00D82077">
          <w:rPr>
            <w:noProof/>
            <w:webHidden/>
          </w:rPr>
          <w:tab/>
        </w:r>
        <w:r w:rsidR="00D82077">
          <w:rPr>
            <w:noProof/>
            <w:webHidden/>
          </w:rPr>
          <w:fldChar w:fldCharType="begin"/>
        </w:r>
        <w:r w:rsidR="00D82077">
          <w:rPr>
            <w:noProof/>
            <w:webHidden/>
          </w:rPr>
          <w:instrText xml:space="preserve"> PAGEREF _Toc127442041 \h </w:instrText>
        </w:r>
        <w:r w:rsidR="00D82077">
          <w:rPr>
            <w:noProof/>
            <w:webHidden/>
          </w:rPr>
        </w:r>
        <w:r w:rsidR="00D82077">
          <w:rPr>
            <w:noProof/>
            <w:webHidden/>
          </w:rPr>
          <w:fldChar w:fldCharType="separate"/>
        </w:r>
        <w:r w:rsidR="003150B9">
          <w:rPr>
            <w:noProof/>
            <w:webHidden/>
          </w:rPr>
          <w:t>28</w:t>
        </w:r>
        <w:r w:rsidR="00D82077">
          <w:rPr>
            <w:noProof/>
            <w:webHidden/>
          </w:rPr>
          <w:fldChar w:fldCharType="end"/>
        </w:r>
      </w:hyperlink>
    </w:p>
    <w:p w14:paraId="04224DCB" w14:textId="59AA7A1E" w:rsidR="00D82077" w:rsidRDefault="00000000">
      <w:pPr>
        <w:pStyle w:val="TDC2"/>
        <w:rPr>
          <w:rFonts w:asciiTheme="minorHAnsi" w:eastAsiaTheme="minorEastAsia" w:hAnsiTheme="minorHAnsi" w:cstheme="minorBidi"/>
          <w:bCs w:val="0"/>
          <w:caps w:val="0"/>
          <w:sz w:val="22"/>
          <w:szCs w:val="22"/>
        </w:rPr>
      </w:pPr>
      <w:hyperlink w:anchor="_Toc127442042" w:history="1">
        <w:r w:rsidR="00D82077" w:rsidRPr="00627ADC">
          <w:rPr>
            <w:rStyle w:val="Hipervnculo"/>
            <w:rFonts w:ascii="Verdana" w:hAnsi="Verdana"/>
            <w:b/>
          </w:rPr>
          <w:t>2.1.</w:t>
        </w:r>
        <w:r w:rsidR="00D82077">
          <w:rPr>
            <w:rFonts w:asciiTheme="minorHAnsi" w:eastAsiaTheme="minorEastAsia" w:hAnsiTheme="minorHAnsi" w:cstheme="minorBidi"/>
            <w:bCs w:val="0"/>
            <w:caps w:val="0"/>
            <w:sz w:val="22"/>
            <w:szCs w:val="22"/>
          </w:rPr>
          <w:tab/>
        </w:r>
        <w:r w:rsidR="00D82077" w:rsidRPr="00627ADC">
          <w:rPr>
            <w:rStyle w:val="Hipervnculo"/>
            <w:rFonts w:ascii="Verdana" w:hAnsi="Verdana"/>
            <w:b/>
          </w:rPr>
          <w:t>POTENCIA TOTAL DE LA INSTALACIÓN (ITC-BT-10)</w:t>
        </w:r>
        <w:r w:rsidR="00D82077">
          <w:rPr>
            <w:webHidden/>
          </w:rPr>
          <w:tab/>
        </w:r>
        <w:r w:rsidR="00D82077">
          <w:rPr>
            <w:webHidden/>
          </w:rPr>
          <w:fldChar w:fldCharType="begin"/>
        </w:r>
        <w:r w:rsidR="00D82077">
          <w:rPr>
            <w:webHidden/>
          </w:rPr>
          <w:instrText xml:space="preserve"> PAGEREF _Toc127442042 \h </w:instrText>
        </w:r>
        <w:r w:rsidR="00D82077">
          <w:rPr>
            <w:webHidden/>
          </w:rPr>
        </w:r>
        <w:r w:rsidR="00D82077">
          <w:rPr>
            <w:webHidden/>
          </w:rPr>
          <w:fldChar w:fldCharType="separate"/>
        </w:r>
        <w:r w:rsidR="003150B9">
          <w:rPr>
            <w:webHidden/>
          </w:rPr>
          <w:t>28</w:t>
        </w:r>
        <w:r w:rsidR="00D82077">
          <w:rPr>
            <w:webHidden/>
          </w:rPr>
          <w:fldChar w:fldCharType="end"/>
        </w:r>
      </w:hyperlink>
    </w:p>
    <w:p w14:paraId="330F0D0F" w14:textId="50DB9382" w:rsidR="00D82077" w:rsidRDefault="00000000">
      <w:pPr>
        <w:pStyle w:val="TDC2"/>
        <w:rPr>
          <w:rFonts w:asciiTheme="minorHAnsi" w:eastAsiaTheme="minorEastAsia" w:hAnsiTheme="minorHAnsi" w:cstheme="minorBidi"/>
          <w:bCs w:val="0"/>
          <w:caps w:val="0"/>
          <w:sz w:val="22"/>
          <w:szCs w:val="22"/>
        </w:rPr>
      </w:pPr>
      <w:hyperlink w:anchor="_Toc127442043" w:history="1">
        <w:r w:rsidR="00D82077" w:rsidRPr="00627ADC">
          <w:rPr>
            <w:rStyle w:val="Hipervnculo"/>
            <w:rFonts w:ascii="Verdana" w:hAnsi="Verdana"/>
            <w:b/>
          </w:rPr>
          <w:t>2.2.</w:t>
        </w:r>
        <w:r w:rsidR="00D82077">
          <w:rPr>
            <w:rFonts w:asciiTheme="minorHAnsi" w:eastAsiaTheme="minorEastAsia" w:hAnsiTheme="minorHAnsi" w:cstheme="minorBidi"/>
            <w:bCs w:val="0"/>
            <w:caps w:val="0"/>
            <w:sz w:val="22"/>
            <w:szCs w:val="22"/>
          </w:rPr>
          <w:tab/>
        </w:r>
        <w:r w:rsidR="00D82077" w:rsidRPr="00627ADC">
          <w:rPr>
            <w:rStyle w:val="Hipervnculo"/>
            <w:rFonts w:ascii="Verdana" w:hAnsi="Verdana"/>
            <w:b/>
          </w:rPr>
          <w:t>Suministro de seguridad o complementario</w:t>
        </w:r>
        <w:r w:rsidR="00D82077">
          <w:rPr>
            <w:webHidden/>
          </w:rPr>
          <w:tab/>
        </w:r>
        <w:r w:rsidR="00D82077">
          <w:rPr>
            <w:webHidden/>
          </w:rPr>
          <w:fldChar w:fldCharType="begin"/>
        </w:r>
        <w:r w:rsidR="00D82077">
          <w:rPr>
            <w:webHidden/>
          </w:rPr>
          <w:instrText xml:space="preserve"> PAGEREF _Toc127442043 \h </w:instrText>
        </w:r>
        <w:r w:rsidR="00D82077">
          <w:rPr>
            <w:webHidden/>
          </w:rPr>
        </w:r>
        <w:r w:rsidR="00D82077">
          <w:rPr>
            <w:webHidden/>
          </w:rPr>
          <w:fldChar w:fldCharType="separate"/>
        </w:r>
        <w:r w:rsidR="003150B9">
          <w:rPr>
            <w:webHidden/>
          </w:rPr>
          <w:t>28</w:t>
        </w:r>
        <w:r w:rsidR="00D82077">
          <w:rPr>
            <w:webHidden/>
          </w:rPr>
          <w:fldChar w:fldCharType="end"/>
        </w:r>
      </w:hyperlink>
    </w:p>
    <w:p w14:paraId="6374C7A6" w14:textId="060C38DA" w:rsidR="00D82077" w:rsidRDefault="00000000">
      <w:pPr>
        <w:pStyle w:val="TDC2"/>
        <w:rPr>
          <w:rFonts w:asciiTheme="minorHAnsi" w:eastAsiaTheme="minorEastAsia" w:hAnsiTheme="minorHAnsi" w:cstheme="minorBidi"/>
          <w:bCs w:val="0"/>
          <w:caps w:val="0"/>
          <w:sz w:val="22"/>
          <w:szCs w:val="22"/>
        </w:rPr>
      </w:pPr>
      <w:hyperlink w:anchor="_Toc127442044" w:history="1">
        <w:r w:rsidR="00D82077" w:rsidRPr="00627ADC">
          <w:rPr>
            <w:rStyle w:val="Hipervnculo"/>
            <w:rFonts w:ascii="Verdana" w:hAnsi="Verdana"/>
            <w:b/>
          </w:rPr>
          <w:t>2.3.</w:t>
        </w:r>
        <w:r w:rsidR="00D82077">
          <w:rPr>
            <w:rFonts w:asciiTheme="minorHAnsi" w:eastAsiaTheme="minorEastAsia" w:hAnsiTheme="minorHAnsi" w:cstheme="minorBidi"/>
            <w:bCs w:val="0"/>
            <w:caps w:val="0"/>
            <w:sz w:val="22"/>
            <w:szCs w:val="22"/>
          </w:rPr>
          <w:tab/>
        </w:r>
        <w:r w:rsidR="00D82077" w:rsidRPr="00627ADC">
          <w:rPr>
            <w:rStyle w:val="Hipervnculo"/>
            <w:rFonts w:ascii="Verdana" w:hAnsi="Verdana"/>
            <w:b/>
          </w:rPr>
          <w:t>CRITERIOS DE LAS BASES DE CÁLCULO</w:t>
        </w:r>
        <w:r w:rsidR="00D82077">
          <w:rPr>
            <w:webHidden/>
          </w:rPr>
          <w:tab/>
        </w:r>
        <w:r w:rsidR="00D82077">
          <w:rPr>
            <w:webHidden/>
          </w:rPr>
          <w:fldChar w:fldCharType="begin"/>
        </w:r>
        <w:r w:rsidR="00D82077">
          <w:rPr>
            <w:webHidden/>
          </w:rPr>
          <w:instrText xml:space="preserve"> PAGEREF _Toc127442044 \h </w:instrText>
        </w:r>
        <w:r w:rsidR="00D82077">
          <w:rPr>
            <w:webHidden/>
          </w:rPr>
        </w:r>
        <w:r w:rsidR="00D82077">
          <w:rPr>
            <w:webHidden/>
          </w:rPr>
          <w:fldChar w:fldCharType="separate"/>
        </w:r>
        <w:r w:rsidR="003150B9">
          <w:rPr>
            <w:webHidden/>
          </w:rPr>
          <w:t>29</w:t>
        </w:r>
        <w:r w:rsidR="00D82077">
          <w:rPr>
            <w:webHidden/>
          </w:rPr>
          <w:fldChar w:fldCharType="end"/>
        </w:r>
      </w:hyperlink>
    </w:p>
    <w:p w14:paraId="121C04EC" w14:textId="461AD869" w:rsidR="00D82077" w:rsidRDefault="00000000">
      <w:pPr>
        <w:pStyle w:val="TDC3"/>
        <w:rPr>
          <w:rFonts w:asciiTheme="minorHAnsi" w:eastAsiaTheme="minorEastAsia" w:hAnsiTheme="minorHAnsi" w:cstheme="minorBidi"/>
          <w:bCs w:val="0"/>
          <w:iCs w:val="0"/>
          <w:sz w:val="22"/>
          <w:szCs w:val="22"/>
        </w:rPr>
      </w:pPr>
      <w:hyperlink w:anchor="_Toc127442045" w:history="1">
        <w:r w:rsidR="00D82077" w:rsidRPr="00627ADC">
          <w:rPr>
            <w:rStyle w:val="Hipervnculo"/>
            <w:rFonts w:ascii="Verdana" w:hAnsi="Verdana"/>
          </w:rPr>
          <w:t>2.3.1.</w:t>
        </w:r>
        <w:r w:rsidR="00D82077">
          <w:rPr>
            <w:rFonts w:asciiTheme="minorHAnsi" w:eastAsiaTheme="minorEastAsia" w:hAnsiTheme="minorHAnsi" w:cstheme="minorBidi"/>
            <w:bCs w:val="0"/>
            <w:iCs w:val="0"/>
            <w:sz w:val="22"/>
            <w:szCs w:val="22"/>
          </w:rPr>
          <w:tab/>
        </w:r>
        <w:r w:rsidR="00D82077" w:rsidRPr="00627ADC">
          <w:rPr>
            <w:rStyle w:val="Hipervnculo"/>
            <w:rFonts w:ascii="Verdana" w:hAnsi="Verdana"/>
          </w:rPr>
          <w:t>Intensidad</w:t>
        </w:r>
        <w:r w:rsidR="00D82077">
          <w:rPr>
            <w:webHidden/>
          </w:rPr>
          <w:tab/>
        </w:r>
        <w:r w:rsidR="00D82077">
          <w:rPr>
            <w:webHidden/>
          </w:rPr>
          <w:fldChar w:fldCharType="begin"/>
        </w:r>
        <w:r w:rsidR="00D82077">
          <w:rPr>
            <w:webHidden/>
          </w:rPr>
          <w:instrText xml:space="preserve"> PAGEREF _Toc127442045 \h </w:instrText>
        </w:r>
        <w:r w:rsidR="00D82077">
          <w:rPr>
            <w:webHidden/>
          </w:rPr>
        </w:r>
        <w:r w:rsidR="00D82077">
          <w:rPr>
            <w:webHidden/>
          </w:rPr>
          <w:fldChar w:fldCharType="separate"/>
        </w:r>
        <w:r w:rsidR="003150B9">
          <w:rPr>
            <w:webHidden/>
          </w:rPr>
          <w:t>31</w:t>
        </w:r>
        <w:r w:rsidR="00D82077">
          <w:rPr>
            <w:webHidden/>
          </w:rPr>
          <w:fldChar w:fldCharType="end"/>
        </w:r>
      </w:hyperlink>
    </w:p>
    <w:p w14:paraId="57F58E80" w14:textId="38DC3B99" w:rsidR="00D82077" w:rsidRDefault="00000000">
      <w:pPr>
        <w:pStyle w:val="TDC3"/>
        <w:rPr>
          <w:rFonts w:asciiTheme="minorHAnsi" w:eastAsiaTheme="minorEastAsia" w:hAnsiTheme="minorHAnsi" w:cstheme="minorBidi"/>
          <w:bCs w:val="0"/>
          <w:iCs w:val="0"/>
          <w:sz w:val="22"/>
          <w:szCs w:val="22"/>
        </w:rPr>
      </w:pPr>
      <w:hyperlink w:anchor="_Toc127442046" w:history="1">
        <w:r w:rsidR="00D82077" w:rsidRPr="00627ADC">
          <w:rPr>
            <w:rStyle w:val="Hipervnculo"/>
            <w:rFonts w:ascii="Verdana" w:hAnsi="Verdana"/>
          </w:rPr>
          <w:t>2.3.2.</w:t>
        </w:r>
        <w:r w:rsidR="00D82077">
          <w:rPr>
            <w:rFonts w:asciiTheme="minorHAnsi" w:eastAsiaTheme="minorEastAsia" w:hAnsiTheme="minorHAnsi" w:cstheme="minorBidi"/>
            <w:bCs w:val="0"/>
            <w:iCs w:val="0"/>
            <w:sz w:val="22"/>
            <w:szCs w:val="22"/>
          </w:rPr>
          <w:tab/>
        </w:r>
        <w:r w:rsidR="00D82077" w:rsidRPr="00627ADC">
          <w:rPr>
            <w:rStyle w:val="Hipervnculo"/>
            <w:rFonts w:ascii="Verdana" w:hAnsi="Verdana"/>
          </w:rPr>
          <w:t>Caída de tensión</w:t>
        </w:r>
        <w:r w:rsidR="00D82077">
          <w:rPr>
            <w:webHidden/>
          </w:rPr>
          <w:tab/>
        </w:r>
        <w:r w:rsidR="00D82077">
          <w:rPr>
            <w:webHidden/>
          </w:rPr>
          <w:fldChar w:fldCharType="begin"/>
        </w:r>
        <w:r w:rsidR="00D82077">
          <w:rPr>
            <w:webHidden/>
          </w:rPr>
          <w:instrText xml:space="preserve"> PAGEREF _Toc127442046 \h </w:instrText>
        </w:r>
        <w:r w:rsidR="00D82077">
          <w:rPr>
            <w:webHidden/>
          </w:rPr>
        </w:r>
        <w:r w:rsidR="00D82077">
          <w:rPr>
            <w:webHidden/>
          </w:rPr>
          <w:fldChar w:fldCharType="separate"/>
        </w:r>
        <w:r w:rsidR="003150B9">
          <w:rPr>
            <w:webHidden/>
          </w:rPr>
          <w:t>31</w:t>
        </w:r>
        <w:r w:rsidR="00D82077">
          <w:rPr>
            <w:webHidden/>
          </w:rPr>
          <w:fldChar w:fldCharType="end"/>
        </w:r>
      </w:hyperlink>
    </w:p>
    <w:p w14:paraId="0268AA42" w14:textId="055C7EB9" w:rsidR="00D82077" w:rsidRDefault="00000000">
      <w:pPr>
        <w:pStyle w:val="TDC3"/>
        <w:rPr>
          <w:rFonts w:asciiTheme="minorHAnsi" w:eastAsiaTheme="minorEastAsia" w:hAnsiTheme="minorHAnsi" w:cstheme="minorBidi"/>
          <w:bCs w:val="0"/>
          <w:iCs w:val="0"/>
          <w:sz w:val="22"/>
          <w:szCs w:val="22"/>
        </w:rPr>
      </w:pPr>
      <w:hyperlink w:anchor="_Toc127442047" w:history="1">
        <w:r w:rsidR="00D82077" w:rsidRPr="00627ADC">
          <w:rPr>
            <w:rStyle w:val="Hipervnculo"/>
            <w:rFonts w:ascii="Verdana" w:hAnsi="Verdana"/>
          </w:rPr>
          <w:t>2.3.3.</w:t>
        </w:r>
        <w:r w:rsidR="00D82077">
          <w:rPr>
            <w:rFonts w:asciiTheme="minorHAnsi" w:eastAsiaTheme="minorEastAsia" w:hAnsiTheme="minorHAnsi" w:cstheme="minorBidi"/>
            <w:bCs w:val="0"/>
            <w:iCs w:val="0"/>
            <w:sz w:val="22"/>
            <w:szCs w:val="22"/>
          </w:rPr>
          <w:tab/>
        </w:r>
        <w:r w:rsidR="00D82077" w:rsidRPr="00627ADC">
          <w:rPr>
            <w:rStyle w:val="Hipervnculo"/>
            <w:rFonts w:ascii="Verdana" w:hAnsi="Verdana"/>
          </w:rPr>
          <w:t>Verificación de caída de tensión en condiciones reales de utilización del conductor</w:t>
        </w:r>
        <w:r w:rsidR="00D82077">
          <w:rPr>
            <w:webHidden/>
          </w:rPr>
          <w:tab/>
        </w:r>
        <w:r w:rsidR="00D82077">
          <w:rPr>
            <w:webHidden/>
          </w:rPr>
          <w:fldChar w:fldCharType="begin"/>
        </w:r>
        <w:r w:rsidR="00D82077">
          <w:rPr>
            <w:webHidden/>
          </w:rPr>
          <w:instrText xml:space="preserve"> PAGEREF _Toc127442047 \h </w:instrText>
        </w:r>
        <w:r w:rsidR="00D82077">
          <w:rPr>
            <w:webHidden/>
          </w:rPr>
        </w:r>
        <w:r w:rsidR="00D82077">
          <w:rPr>
            <w:webHidden/>
          </w:rPr>
          <w:fldChar w:fldCharType="separate"/>
        </w:r>
        <w:r w:rsidR="003150B9">
          <w:rPr>
            <w:webHidden/>
          </w:rPr>
          <w:t>33</w:t>
        </w:r>
        <w:r w:rsidR="00D82077">
          <w:rPr>
            <w:webHidden/>
          </w:rPr>
          <w:fldChar w:fldCharType="end"/>
        </w:r>
      </w:hyperlink>
    </w:p>
    <w:p w14:paraId="04584CB8" w14:textId="7BE499D3" w:rsidR="00D82077" w:rsidRDefault="00000000">
      <w:pPr>
        <w:pStyle w:val="TDC3"/>
        <w:rPr>
          <w:rFonts w:asciiTheme="minorHAnsi" w:eastAsiaTheme="minorEastAsia" w:hAnsiTheme="minorHAnsi" w:cstheme="minorBidi"/>
          <w:bCs w:val="0"/>
          <w:iCs w:val="0"/>
          <w:sz w:val="22"/>
          <w:szCs w:val="22"/>
        </w:rPr>
      </w:pPr>
      <w:hyperlink w:anchor="_Toc127442048" w:history="1">
        <w:r w:rsidR="00D82077" w:rsidRPr="00627ADC">
          <w:rPr>
            <w:rStyle w:val="Hipervnculo"/>
            <w:rFonts w:ascii="Verdana" w:hAnsi="Verdana"/>
          </w:rPr>
          <w:t>2.3.4.</w:t>
        </w:r>
        <w:r w:rsidR="00D82077">
          <w:rPr>
            <w:rFonts w:asciiTheme="minorHAnsi" w:eastAsiaTheme="minorEastAsia" w:hAnsiTheme="minorHAnsi" w:cstheme="minorBidi"/>
            <w:bCs w:val="0"/>
            <w:iCs w:val="0"/>
            <w:sz w:val="22"/>
            <w:szCs w:val="22"/>
          </w:rPr>
          <w:tab/>
        </w:r>
        <w:r w:rsidR="00D82077" w:rsidRPr="00627ADC">
          <w:rPr>
            <w:rStyle w:val="Hipervnculo"/>
            <w:rFonts w:ascii="Verdana" w:hAnsi="Verdana"/>
          </w:rPr>
          <w:t>Temperatura</w:t>
        </w:r>
        <w:r w:rsidR="00D82077">
          <w:rPr>
            <w:webHidden/>
          </w:rPr>
          <w:tab/>
        </w:r>
        <w:r w:rsidR="00D82077">
          <w:rPr>
            <w:webHidden/>
          </w:rPr>
          <w:fldChar w:fldCharType="begin"/>
        </w:r>
        <w:r w:rsidR="00D82077">
          <w:rPr>
            <w:webHidden/>
          </w:rPr>
          <w:instrText xml:space="preserve"> PAGEREF _Toc127442048 \h </w:instrText>
        </w:r>
        <w:r w:rsidR="00D82077">
          <w:rPr>
            <w:webHidden/>
          </w:rPr>
        </w:r>
        <w:r w:rsidR="00D82077">
          <w:rPr>
            <w:webHidden/>
          </w:rPr>
          <w:fldChar w:fldCharType="separate"/>
        </w:r>
        <w:r w:rsidR="003150B9">
          <w:rPr>
            <w:webHidden/>
          </w:rPr>
          <w:t>33</w:t>
        </w:r>
        <w:r w:rsidR="00D82077">
          <w:rPr>
            <w:webHidden/>
          </w:rPr>
          <w:fldChar w:fldCharType="end"/>
        </w:r>
      </w:hyperlink>
    </w:p>
    <w:p w14:paraId="4A83DECD" w14:textId="4D845C14" w:rsidR="00D82077" w:rsidRDefault="00000000">
      <w:pPr>
        <w:pStyle w:val="TDC3"/>
        <w:rPr>
          <w:rFonts w:asciiTheme="minorHAnsi" w:eastAsiaTheme="minorEastAsia" w:hAnsiTheme="minorHAnsi" w:cstheme="minorBidi"/>
          <w:bCs w:val="0"/>
          <w:iCs w:val="0"/>
          <w:sz w:val="22"/>
          <w:szCs w:val="22"/>
        </w:rPr>
      </w:pPr>
      <w:hyperlink w:anchor="_Toc127442049" w:history="1">
        <w:r w:rsidR="00D82077" w:rsidRPr="00627ADC">
          <w:rPr>
            <w:rStyle w:val="Hipervnculo"/>
            <w:rFonts w:ascii="Verdana" w:hAnsi="Verdana"/>
          </w:rPr>
          <w:t>2.3.5.</w:t>
        </w:r>
        <w:r w:rsidR="00D82077">
          <w:rPr>
            <w:rFonts w:asciiTheme="minorHAnsi" w:eastAsiaTheme="minorEastAsia" w:hAnsiTheme="minorHAnsi" w:cstheme="minorBidi"/>
            <w:bCs w:val="0"/>
            <w:iCs w:val="0"/>
            <w:sz w:val="22"/>
            <w:szCs w:val="22"/>
          </w:rPr>
          <w:tab/>
        </w:r>
        <w:r w:rsidR="00D82077" w:rsidRPr="00627ADC">
          <w:rPr>
            <w:rStyle w:val="Hipervnculo"/>
            <w:rFonts w:ascii="Verdana" w:hAnsi="Verdana"/>
          </w:rPr>
          <w:t>Corrientes de cortocircuito</w:t>
        </w:r>
        <w:r w:rsidR="00D82077">
          <w:rPr>
            <w:webHidden/>
          </w:rPr>
          <w:tab/>
        </w:r>
        <w:r w:rsidR="00D82077">
          <w:rPr>
            <w:webHidden/>
          </w:rPr>
          <w:fldChar w:fldCharType="begin"/>
        </w:r>
        <w:r w:rsidR="00D82077">
          <w:rPr>
            <w:webHidden/>
          </w:rPr>
          <w:instrText xml:space="preserve"> PAGEREF _Toc127442049 \h </w:instrText>
        </w:r>
        <w:r w:rsidR="00D82077">
          <w:rPr>
            <w:webHidden/>
          </w:rPr>
        </w:r>
        <w:r w:rsidR="00D82077">
          <w:rPr>
            <w:webHidden/>
          </w:rPr>
          <w:fldChar w:fldCharType="separate"/>
        </w:r>
        <w:r w:rsidR="003150B9">
          <w:rPr>
            <w:webHidden/>
          </w:rPr>
          <w:t>33</w:t>
        </w:r>
        <w:r w:rsidR="00D82077">
          <w:rPr>
            <w:webHidden/>
          </w:rPr>
          <w:fldChar w:fldCharType="end"/>
        </w:r>
      </w:hyperlink>
    </w:p>
    <w:p w14:paraId="40073288" w14:textId="04E93714" w:rsidR="00D82077" w:rsidRDefault="00000000">
      <w:pPr>
        <w:pStyle w:val="TDC3"/>
        <w:rPr>
          <w:rFonts w:asciiTheme="minorHAnsi" w:eastAsiaTheme="minorEastAsia" w:hAnsiTheme="minorHAnsi" w:cstheme="minorBidi"/>
          <w:bCs w:val="0"/>
          <w:iCs w:val="0"/>
          <w:sz w:val="22"/>
          <w:szCs w:val="22"/>
        </w:rPr>
      </w:pPr>
      <w:hyperlink w:anchor="_Toc127442050" w:history="1">
        <w:r w:rsidR="00D82077" w:rsidRPr="00627ADC">
          <w:rPr>
            <w:rStyle w:val="Hipervnculo"/>
            <w:rFonts w:ascii="Verdana" w:hAnsi="Verdana"/>
          </w:rPr>
          <w:t>2.3.6.</w:t>
        </w:r>
        <w:r w:rsidR="00D82077">
          <w:rPr>
            <w:rFonts w:asciiTheme="minorHAnsi" w:eastAsiaTheme="minorEastAsia" w:hAnsiTheme="minorHAnsi" w:cstheme="minorBidi"/>
            <w:bCs w:val="0"/>
            <w:iCs w:val="0"/>
            <w:sz w:val="22"/>
            <w:szCs w:val="22"/>
          </w:rPr>
          <w:tab/>
        </w:r>
        <w:r w:rsidR="00D82077" w:rsidRPr="00627ADC">
          <w:rPr>
            <w:rStyle w:val="Hipervnculo"/>
            <w:rFonts w:ascii="Verdana" w:hAnsi="Verdana"/>
          </w:rPr>
          <w:t>Elección económica del conductor</w:t>
        </w:r>
        <w:r w:rsidR="00D82077">
          <w:rPr>
            <w:webHidden/>
          </w:rPr>
          <w:tab/>
        </w:r>
        <w:r w:rsidR="00D82077">
          <w:rPr>
            <w:webHidden/>
          </w:rPr>
          <w:fldChar w:fldCharType="begin"/>
        </w:r>
        <w:r w:rsidR="00D82077">
          <w:rPr>
            <w:webHidden/>
          </w:rPr>
          <w:instrText xml:space="preserve"> PAGEREF _Toc127442050 \h </w:instrText>
        </w:r>
        <w:r w:rsidR="00D82077">
          <w:rPr>
            <w:webHidden/>
          </w:rPr>
        </w:r>
        <w:r w:rsidR="00D82077">
          <w:rPr>
            <w:webHidden/>
          </w:rPr>
          <w:fldChar w:fldCharType="separate"/>
        </w:r>
        <w:r w:rsidR="003150B9">
          <w:rPr>
            <w:webHidden/>
          </w:rPr>
          <w:t>33</w:t>
        </w:r>
        <w:r w:rsidR="00D82077">
          <w:rPr>
            <w:webHidden/>
          </w:rPr>
          <w:fldChar w:fldCharType="end"/>
        </w:r>
      </w:hyperlink>
    </w:p>
    <w:p w14:paraId="6F2A74AE" w14:textId="536261D4" w:rsidR="00D82077" w:rsidRDefault="00000000">
      <w:pPr>
        <w:pStyle w:val="TDC2"/>
        <w:rPr>
          <w:rFonts w:asciiTheme="minorHAnsi" w:eastAsiaTheme="minorEastAsia" w:hAnsiTheme="minorHAnsi" w:cstheme="minorBidi"/>
          <w:bCs w:val="0"/>
          <w:caps w:val="0"/>
          <w:sz w:val="22"/>
          <w:szCs w:val="22"/>
        </w:rPr>
      </w:pPr>
      <w:hyperlink w:anchor="_Toc127442051" w:history="1">
        <w:r w:rsidR="00D82077" w:rsidRPr="00627ADC">
          <w:rPr>
            <w:rStyle w:val="Hipervnculo"/>
            <w:rFonts w:ascii="Verdana" w:hAnsi="Verdana"/>
            <w:b/>
          </w:rPr>
          <w:t>2.4.</w:t>
        </w:r>
        <w:r w:rsidR="00D82077">
          <w:rPr>
            <w:rFonts w:asciiTheme="minorHAnsi" w:eastAsiaTheme="minorEastAsia" w:hAnsiTheme="minorHAnsi" w:cstheme="minorBidi"/>
            <w:bCs w:val="0"/>
            <w:caps w:val="0"/>
            <w:sz w:val="22"/>
            <w:szCs w:val="22"/>
          </w:rPr>
          <w:tab/>
        </w:r>
        <w:r w:rsidR="00D82077" w:rsidRPr="00627ADC">
          <w:rPr>
            <w:rStyle w:val="Hipervnculo"/>
            <w:rFonts w:ascii="Verdana" w:hAnsi="Verdana"/>
            <w:b/>
          </w:rPr>
          <w:t>ELECCIÓN DE LAS CANALIZACIONES.</w:t>
        </w:r>
        <w:r w:rsidR="00D82077">
          <w:rPr>
            <w:webHidden/>
          </w:rPr>
          <w:tab/>
        </w:r>
        <w:r w:rsidR="00D82077">
          <w:rPr>
            <w:webHidden/>
          </w:rPr>
          <w:fldChar w:fldCharType="begin"/>
        </w:r>
        <w:r w:rsidR="00D82077">
          <w:rPr>
            <w:webHidden/>
          </w:rPr>
          <w:instrText xml:space="preserve"> PAGEREF _Toc127442051 \h </w:instrText>
        </w:r>
        <w:r w:rsidR="00D82077">
          <w:rPr>
            <w:webHidden/>
          </w:rPr>
        </w:r>
        <w:r w:rsidR="00D82077">
          <w:rPr>
            <w:webHidden/>
          </w:rPr>
          <w:fldChar w:fldCharType="separate"/>
        </w:r>
        <w:r w:rsidR="003150B9">
          <w:rPr>
            <w:webHidden/>
          </w:rPr>
          <w:t>33</w:t>
        </w:r>
        <w:r w:rsidR="00D82077">
          <w:rPr>
            <w:webHidden/>
          </w:rPr>
          <w:fldChar w:fldCharType="end"/>
        </w:r>
      </w:hyperlink>
    </w:p>
    <w:p w14:paraId="4ACB18EB" w14:textId="12CC2813" w:rsidR="00D82077" w:rsidRDefault="00000000">
      <w:pPr>
        <w:pStyle w:val="TDC3"/>
        <w:rPr>
          <w:rFonts w:asciiTheme="minorHAnsi" w:eastAsiaTheme="minorEastAsia" w:hAnsiTheme="minorHAnsi" w:cstheme="minorBidi"/>
          <w:bCs w:val="0"/>
          <w:iCs w:val="0"/>
          <w:sz w:val="22"/>
          <w:szCs w:val="22"/>
        </w:rPr>
      </w:pPr>
      <w:hyperlink w:anchor="_Toc127442052" w:history="1">
        <w:r w:rsidR="00D82077" w:rsidRPr="00627ADC">
          <w:rPr>
            <w:rStyle w:val="Hipervnculo"/>
            <w:rFonts w:ascii="Verdana" w:hAnsi="Verdana"/>
          </w:rPr>
          <w:t>2.4.1.</w:t>
        </w:r>
        <w:r w:rsidR="00D82077">
          <w:rPr>
            <w:rFonts w:asciiTheme="minorHAnsi" w:eastAsiaTheme="minorEastAsia" w:hAnsiTheme="minorHAnsi" w:cstheme="minorBidi"/>
            <w:bCs w:val="0"/>
            <w:iCs w:val="0"/>
            <w:sz w:val="22"/>
            <w:szCs w:val="22"/>
          </w:rPr>
          <w:tab/>
        </w:r>
        <w:r w:rsidR="00D82077" w:rsidRPr="00627ADC">
          <w:rPr>
            <w:rStyle w:val="Hipervnculo"/>
            <w:rFonts w:ascii="Verdana" w:hAnsi="Verdana"/>
          </w:rPr>
          <w:t>Influencias externas</w:t>
        </w:r>
        <w:r w:rsidR="00D82077">
          <w:rPr>
            <w:webHidden/>
          </w:rPr>
          <w:tab/>
        </w:r>
        <w:r w:rsidR="00D82077">
          <w:rPr>
            <w:webHidden/>
          </w:rPr>
          <w:fldChar w:fldCharType="begin"/>
        </w:r>
        <w:r w:rsidR="00D82077">
          <w:rPr>
            <w:webHidden/>
          </w:rPr>
          <w:instrText xml:space="preserve"> PAGEREF _Toc127442052 \h </w:instrText>
        </w:r>
        <w:r w:rsidR="00D82077">
          <w:rPr>
            <w:webHidden/>
          </w:rPr>
        </w:r>
        <w:r w:rsidR="00D82077">
          <w:rPr>
            <w:webHidden/>
          </w:rPr>
          <w:fldChar w:fldCharType="separate"/>
        </w:r>
        <w:r w:rsidR="003150B9">
          <w:rPr>
            <w:webHidden/>
          </w:rPr>
          <w:t>33</w:t>
        </w:r>
        <w:r w:rsidR="00D82077">
          <w:rPr>
            <w:webHidden/>
          </w:rPr>
          <w:fldChar w:fldCharType="end"/>
        </w:r>
      </w:hyperlink>
    </w:p>
    <w:p w14:paraId="6C87C3D0" w14:textId="11207B82" w:rsidR="00D82077" w:rsidRDefault="00000000">
      <w:pPr>
        <w:pStyle w:val="TDC3"/>
        <w:rPr>
          <w:rFonts w:asciiTheme="minorHAnsi" w:eastAsiaTheme="minorEastAsia" w:hAnsiTheme="minorHAnsi" w:cstheme="minorBidi"/>
          <w:bCs w:val="0"/>
          <w:iCs w:val="0"/>
          <w:sz w:val="22"/>
          <w:szCs w:val="22"/>
        </w:rPr>
      </w:pPr>
      <w:hyperlink w:anchor="_Toc127442053" w:history="1">
        <w:r w:rsidR="00D82077" w:rsidRPr="00627ADC">
          <w:rPr>
            <w:rStyle w:val="Hipervnculo"/>
            <w:rFonts w:ascii="Verdana" w:hAnsi="Verdana"/>
          </w:rPr>
          <w:t>2.4.2.</w:t>
        </w:r>
        <w:r w:rsidR="00D82077">
          <w:rPr>
            <w:rFonts w:asciiTheme="minorHAnsi" w:eastAsiaTheme="minorEastAsia" w:hAnsiTheme="minorHAnsi" w:cstheme="minorBidi"/>
            <w:bCs w:val="0"/>
            <w:iCs w:val="0"/>
            <w:sz w:val="22"/>
            <w:szCs w:val="22"/>
          </w:rPr>
          <w:tab/>
        </w:r>
        <w:r w:rsidR="00D82077" w:rsidRPr="00627ADC">
          <w:rPr>
            <w:rStyle w:val="Hipervnculo"/>
            <w:rFonts w:ascii="Verdana" w:hAnsi="Verdana"/>
          </w:rPr>
          <w:t>Canalizaciones</w:t>
        </w:r>
        <w:r w:rsidR="00D82077">
          <w:rPr>
            <w:webHidden/>
          </w:rPr>
          <w:tab/>
        </w:r>
        <w:r w:rsidR="00D82077">
          <w:rPr>
            <w:webHidden/>
          </w:rPr>
          <w:fldChar w:fldCharType="begin"/>
        </w:r>
        <w:r w:rsidR="00D82077">
          <w:rPr>
            <w:webHidden/>
          </w:rPr>
          <w:instrText xml:space="preserve"> PAGEREF _Toc127442053 \h </w:instrText>
        </w:r>
        <w:r w:rsidR="00D82077">
          <w:rPr>
            <w:webHidden/>
          </w:rPr>
        </w:r>
        <w:r w:rsidR="00D82077">
          <w:rPr>
            <w:webHidden/>
          </w:rPr>
          <w:fldChar w:fldCharType="separate"/>
        </w:r>
        <w:r w:rsidR="003150B9">
          <w:rPr>
            <w:webHidden/>
          </w:rPr>
          <w:t>34</w:t>
        </w:r>
        <w:r w:rsidR="00D82077">
          <w:rPr>
            <w:webHidden/>
          </w:rPr>
          <w:fldChar w:fldCharType="end"/>
        </w:r>
      </w:hyperlink>
    </w:p>
    <w:p w14:paraId="2F6FF79A" w14:textId="6E527BB1" w:rsidR="00D82077" w:rsidRDefault="00000000">
      <w:pPr>
        <w:pStyle w:val="TDC2"/>
        <w:rPr>
          <w:rFonts w:asciiTheme="minorHAnsi" w:eastAsiaTheme="minorEastAsia" w:hAnsiTheme="minorHAnsi" w:cstheme="minorBidi"/>
          <w:bCs w:val="0"/>
          <w:caps w:val="0"/>
          <w:sz w:val="22"/>
          <w:szCs w:val="22"/>
        </w:rPr>
      </w:pPr>
      <w:hyperlink w:anchor="_Toc127442054" w:history="1">
        <w:r w:rsidR="00D82077" w:rsidRPr="00627ADC">
          <w:rPr>
            <w:rStyle w:val="Hipervnculo"/>
            <w:rFonts w:ascii="Verdana" w:hAnsi="Verdana"/>
            <w:b/>
          </w:rPr>
          <w:t>2.5.</w:t>
        </w:r>
        <w:r w:rsidR="00D82077">
          <w:rPr>
            <w:rFonts w:asciiTheme="minorHAnsi" w:eastAsiaTheme="minorEastAsia" w:hAnsiTheme="minorHAnsi" w:cstheme="minorBidi"/>
            <w:bCs w:val="0"/>
            <w:caps w:val="0"/>
            <w:sz w:val="22"/>
            <w:szCs w:val="22"/>
          </w:rPr>
          <w:tab/>
        </w:r>
        <w:r w:rsidR="00D82077" w:rsidRPr="00627ADC">
          <w:rPr>
            <w:rStyle w:val="Hipervnculo"/>
            <w:rFonts w:ascii="Verdana" w:hAnsi="Verdana"/>
            <w:b/>
          </w:rPr>
          <w:t>CIRCUITOS INTERIORES.</w:t>
        </w:r>
        <w:r w:rsidR="00D82077">
          <w:rPr>
            <w:webHidden/>
          </w:rPr>
          <w:tab/>
        </w:r>
        <w:r w:rsidR="00D82077">
          <w:rPr>
            <w:webHidden/>
          </w:rPr>
          <w:fldChar w:fldCharType="begin"/>
        </w:r>
        <w:r w:rsidR="00D82077">
          <w:rPr>
            <w:webHidden/>
          </w:rPr>
          <w:instrText xml:space="preserve"> PAGEREF _Toc127442054 \h </w:instrText>
        </w:r>
        <w:r w:rsidR="00D82077">
          <w:rPr>
            <w:webHidden/>
          </w:rPr>
        </w:r>
        <w:r w:rsidR="00D82077">
          <w:rPr>
            <w:webHidden/>
          </w:rPr>
          <w:fldChar w:fldCharType="separate"/>
        </w:r>
        <w:r w:rsidR="003150B9">
          <w:rPr>
            <w:webHidden/>
          </w:rPr>
          <w:t>35</w:t>
        </w:r>
        <w:r w:rsidR="00D82077">
          <w:rPr>
            <w:webHidden/>
          </w:rPr>
          <w:fldChar w:fldCharType="end"/>
        </w:r>
      </w:hyperlink>
    </w:p>
    <w:p w14:paraId="757A9E4B" w14:textId="1B11B44E" w:rsidR="00D82077" w:rsidRDefault="00000000">
      <w:pPr>
        <w:pStyle w:val="TDC3"/>
        <w:rPr>
          <w:rFonts w:asciiTheme="minorHAnsi" w:eastAsiaTheme="minorEastAsia" w:hAnsiTheme="minorHAnsi" w:cstheme="minorBidi"/>
          <w:bCs w:val="0"/>
          <w:iCs w:val="0"/>
          <w:sz w:val="22"/>
          <w:szCs w:val="22"/>
        </w:rPr>
      </w:pPr>
      <w:hyperlink w:anchor="_Toc127442055" w:history="1">
        <w:r w:rsidR="00D82077" w:rsidRPr="00627ADC">
          <w:rPr>
            <w:rStyle w:val="Hipervnculo"/>
            <w:rFonts w:ascii="Verdana" w:hAnsi="Verdana"/>
          </w:rPr>
          <w:t>2.5.1.</w:t>
        </w:r>
        <w:r w:rsidR="00D82077">
          <w:rPr>
            <w:rFonts w:asciiTheme="minorHAnsi" w:eastAsiaTheme="minorEastAsia" w:hAnsiTheme="minorHAnsi" w:cstheme="minorBidi"/>
            <w:bCs w:val="0"/>
            <w:iCs w:val="0"/>
            <w:sz w:val="22"/>
            <w:szCs w:val="22"/>
          </w:rPr>
          <w:tab/>
        </w:r>
        <w:r w:rsidR="00D82077" w:rsidRPr="00627ADC">
          <w:rPr>
            <w:rStyle w:val="Hipervnculo"/>
            <w:rFonts w:ascii="Verdana" w:hAnsi="Verdana"/>
          </w:rPr>
          <w:t>Protecciones Generales</w:t>
        </w:r>
        <w:r w:rsidR="00D82077">
          <w:rPr>
            <w:webHidden/>
          </w:rPr>
          <w:tab/>
        </w:r>
        <w:r w:rsidR="00D82077">
          <w:rPr>
            <w:webHidden/>
          </w:rPr>
          <w:fldChar w:fldCharType="begin"/>
        </w:r>
        <w:r w:rsidR="00D82077">
          <w:rPr>
            <w:webHidden/>
          </w:rPr>
          <w:instrText xml:space="preserve"> PAGEREF _Toc127442055 \h </w:instrText>
        </w:r>
        <w:r w:rsidR="00D82077">
          <w:rPr>
            <w:webHidden/>
          </w:rPr>
        </w:r>
        <w:r w:rsidR="00D82077">
          <w:rPr>
            <w:webHidden/>
          </w:rPr>
          <w:fldChar w:fldCharType="separate"/>
        </w:r>
        <w:r w:rsidR="003150B9">
          <w:rPr>
            <w:webHidden/>
          </w:rPr>
          <w:t>115</w:t>
        </w:r>
        <w:r w:rsidR="00D82077">
          <w:rPr>
            <w:webHidden/>
          </w:rPr>
          <w:fldChar w:fldCharType="end"/>
        </w:r>
      </w:hyperlink>
    </w:p>
    <w:p w14:paraId="7C178ACB" w14:textId="32E5ACD2" w:rsidR="00D82077" w:rsidRDefault="00000000">
      <w:pPr>
        <w:pStyle w:val="TDC3"/>
        <w:rPr>
          <w:rFonts w:asciiTheme="minorHAnsi" w:eastAsiaTheme="minorEastAsia" w:hAnsiTheme="minorHAnsi" w:cstheme="minorBidi"/>
          <w:bCs w:val="0"/>
          <w:iCs w:val="0"/>
          <w:sz w:val="22"/>
          <w:szCs w:val="22"/>
        </w:rPr>
      </w:pPr>
      <w:hyperlink w:anchor="_Toc127442056" w:history="1">
        <w:r w:rsidR="00D82077" w:rsidRPr="00627ADC">
          <w:rPr>
            <w:rStyle w:val="Hipervnculo"/>
            <w:rFonts w:ascii="Verdana" w:hAnsi="Verdana"/>
          </w:rPr>
          <w:t>2.5.2.</w:t>
        </w:r>
        <w:r w:rsidR="00D82077">
          <w:rPr>
            <w:rFonts w:asciiTheme="minorHAnsi" w:eastAsiaTheme="minorEastAsia" w:hAnsiTheme="minorHAnsi" w:cstheme="minorBidi"/>
            <w:bCs w:val="0"/>
            <w:iCs w:val="0"/>
            <w:sz w:val="22"/>
            <w:szCs w:val="22"/>
          </w:rPr>
          <w:tab/>
        </w:r>
        <w:r w:rsidR="00D82077" w:rsidRPr="00627ADC">
          <w:rPr>
            <w:rStyle w:val="Hipervnculo"/>
            <w:rFonts w:ascii="Verdana" w:hAnsi="Verdana"/>
          </w:rPr>
          <w:t>Definición y características de la instalación interior</w:t>
        </w:r>
        <w:r w:rsidR="00D82077">
          <w:rPr>
            <w:webHidden/>
          </w:rPr>
          <w:tab/>
        </w:r>
        <w:r w:rsidR="00D82077">
          <w:rPr>
            <w:webHidden/>
          </w:rPr>
          <w:fldChar w:fldCharType="begin"/>
        </w:r>
        <w:r w:rsidR="00D82077">
          <w:rPr>
            <w:webHidden/>
          </w:rPr>
          <w:instrText xml:space="preserve"> PAGEREF _Toc127442056 \h </w:instrText>
        </w:r>
        <w:r w:rsidR="00D82077">
          <w:rPr>
            <w:webHidden/>
          </w:rPr>
        </w:r>
        <w:r w:rsidR="00D82077">
          <w:rPr>
            <w:webHidden/>
          </w:rPr>
          <w:fldChar w:fldCharType="separate"/>
        </w:r>
        <w:r w:rsidR="003150B9">
          <w:rPr>
            <w:webHidden/>
          </w:rPr>
          <w:t>115</w:t>
        </w:r>
        <w:r w:rsidR="00D82077">
          <w:rPr>
            <w:webHidden/>
          </w:rPr>
          <w:fldChar w:fldCharType="end"/>
        </w:r>
      </w:hyperlink>
    </w:p>
    <w:p w14:paraId="2E348F26" w14:textId="64240DA6" w:rsidR="00D82077" w:rsidRDefault="00000000">
      <w:pPr>
        <w:pStyle w:val="TDC2"/>
        <w:rPr>
          <w:rFonts w:asciiTheme="minorHAnsi" w:eastAsiaTheme="minorEastAsia" w:hAnsiTheme="minorHAnsi" w:cstheme="minorBidi"/>
          <w:bCs w:val="0"/>
          <w:caps w:val="0"/>
          <w:sz w:val="22"/>
          <w:szCs w:val="22"/>
        </w:rPr>
      </w:pPr>
      <w:hyperlink w:anchor="_Toc127442057" w:history="1">
        <w:r w:rsidR="00D82077" w:rsidRPr="00627ADC">
          <w:rPr>
            <w:rStyle w:val="Hipervnculo"/>
            <w:rFonts w:ascii="Verdana" w:hAnsi="Verdana"/>
            <w:b/>
          </w:rPr>
          <w:t>2.6.</w:t>
        </w:r>
        <w:r w:rsidR="00D82077">
          <w:rPr>
            <w:rFonts w:asciiTheme="minorHAnsi" w:eastAsiaTheme="minorEastAsia" w:hAnsiTheme="minorHAnsi" w:cstheme="minorBidi"/>
            <w:bCs w:val="0"/>
            <w:caps w:val="0"/>
            <w:sz w:val="22"/>
            <w:szCs w:val="22"/>
          </w:rPr>
          <w:tab/>
        </w:r>
        <w:r w:rsidR="00D82077" w:rsidRPr="00627ADC">
          <w:rPr>
            <w:rStyle w:val="Hipervnculo"/>
            <w:rFonts w:ascii="Verdana" w:hAnsi="Verdana"/>
            <w:b/>
          </w:rPr>
          <w:t>Características de los materiales y canalizaciones eléctricas frente al fuego</w:t>
        </w:r>
        <w:r w:rsidR="00D82077">
          <w:rPr>
            <w:webHidden/>
          </w:rPr>
          <w:tab/>
        </w:r>
        <w:r w:rsidR="00D82077">
          <w:rPr>
            <w:webHidden/>
          </w:rPr>
          <w:fldChar w:fldCharType="begin"/>
        </w:r>
        <w:r w:rsidR="00D82077">
          <w:rPr>
            <w:webHidden/>
          </w:rPr>
          <w:instrText xml:space="preserve"> PAGEREF _Toc127442057 \h </w:instrText>
        </w:r>
        <w:r w:rsidR="00D82077">
          <w:rPr>
            <w:webHidden/>
          </w:rPr>
        </w:r>
        <w:r w:rsidR="00D82077">
          <w:rPr>
            <w:webHidden/>
          </w:rPr>
          <w:fldChar w:fldCharType="separate"/>
        </w:r>
        <w:r w:rsidR="003150B9">
          <w:rPr>
            <w:webHidden/>
          </w:rPr>
          <w:t>115</w:t>
        </w:r>
        <w:r w:rsidR="00D82077">
          <w:rPr>
            <w:webHidden/>
          </w:rPr>
          <w:fldChar w:fldCharType="end"/>
        </w:r>
      </w:hyperlink>
    </w:p>
    <w:p w14:paraId="6FC5B820" w14:textId="77777777" w:rsidR="00D21468" w:rsidRPr="00747137" w:rsidRDefault="00AB3B49" w:rsidP="00747137">
      <w:pPr>
        <w:ind w:right="169"/>
        <w:jc w:val="both"/>
        <w:rPr>
          <w:caps/>
          <w:smallCaps/>
          <w:sz w:val="14"/>
          <w:szCs w:val="14"/>
        </w:rPr>
      </w:pPr>
      <w:r w:rsidRPr="00747137">
        <w:rPr>
          <w:caps/>
          <w:smallCaps/>
          <w:sz w:val="14"/>
          <w:szCs w:val="14"/>
        </w:rPr>
        <w:fldChar w:fldCharType="end"/>
      </w:r>
      <w:r w:rsidR="00D21468" w:rsidRPr="00747137">
        <w:rPr>
          <w:caps/>
          <w:smallCaps/>
          <w:sz w:val="14"/>
          <w:szCs w:val="14"/>
        </w:rPr>
        <w:br w:type="page"/>
      </w:r>
    </w:p>
    <w:p w14:paraId="0F359585" w14:textId="77777777" w:rsidR="00F6475A" w:rsidRPr="004E1060" w:rsidRDefault="00F6475A" w:rsidP="006E4CFA">
      <w:pPr>
        <w:pStyle w:val="1Ttulo1"/>
        <w:spacing w:before="0" w:after="0"/>
        <w:ind w:left="0" w:firstLine="0"/>
        <w:jc w:val="both"/>
        <w:rPr>
          <w:rFonts w:ascii="Verdana" w:hAnsi="Verdana"/>
          <w:sz w:val="18"/>
          <w:szCs w:val="18"/>
        </w:rPr>
      </w:pPr>
      <w:bookmarkStart w:id="28" w:name="_Toc127442018"/>
      <w:r w:rsidRPr="004E1060">
        <w:rPr>
          <w:rFonts w:ascii="Verdana" w:hAnsi="Verdana"/>
          <w:sz w:val="18"/>
          <w:szCs w:val="18"/>
        </w:rPr>
        <w:lastRenderedPageBreak/>
        <w:t>MEMORIA DESCRIPTIVA</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8"/>
    </w:p>
    <w:p w14:paraId="15B5C664" w14:textId="77777777" w:rsidR="00666AFC" w:rsidRPr="004E1060" w:rsidRDefault="00666AFC" w:rsidP="006E4CFA">
      <w:pPr>
        <w:pStyle w:val="1Ttulo1"/>
        <w:numPr>
          <w:ilvl w:val="0"/>
          <w:numId w:val="0"/>
        </w:numPr>
        <w:spacing w:before="0" w:after="0"/>
        <w:jc w:val="both"/>
        <w:rPr>
          <w:rFonts w:ascii="Verdana" w:hAnsi="Verdana"/>
          <w:sz w:val="18"/>
          <w:szCs w:val="18"/>
        </w:rPr>
      </w:pPr>
    </w:p>
    <w:p w14:paraId="7988B135" w14:textId="77777777" w:rsidR="00F6475A" w:rsidRPr="004E1060" w:rsidRDefault="00F6475A" w:rsidP="006E4CFA">
      <w:pPr>
        <w:pStyle w:val="2Ttulo2"/>
        <w:spacing w:before="0" w:after="0"/>
        <w:ind w:left="0" w:firstLine="0"/>
        <w:rPr>
          <w:rFonts w:ascii="Verdana" w:hAnsi="Verdana"/>
          <w:b/>
          <w:sz w:val="18"/>
          <w:szCs w:val="18"/>
          <w:lang w:val="es-ES_tradnl"/>
        </w:rPr>
      </w:pPr>
      <w:bookmarkStart w:id="29" w:name="_Toc42082019"/>
      <w:bookmarkStart w:id="30" w:name="_Toc42082195"/>
      <w:bookmarkStart w:id="31" w:name="_Toc43960210"/>
      <w:bookmarkStart w:id="32" w:name="_Toc43960693"/>
      <w:bookmarkStart w:id="33" w:name="_Toc110399727"/>
      <w:bookmarkStart w:id="34" w:name="_Toc119387903"/>
      <w:bookmarkStart w:id="35" w:name="_Toc127442019"/>
      <w:r w:rsidRPr="004E1060">
        <w:rPr>
          <w:rFonts w:ascii="Verdana" w:hAnsi="Verdana"/>
          <w:b/>
          <w:sz w:val="18"/>
          <w:szCs w:val="18"/>
          <w:lang w:val="es-ES_tradnl"/>
        </w:rPr>
        <w:t>OBJETO DEL PROYECTO</w:t>
      </w:r>
      <w:bookmarkEnd w:id="29"/>
      <w:bookmarkEnd w:id="30"/>
      <w:bookmarkEnd w:id="31"/>
      <w:bookmarkEnd w:id="32"/>
      <w:bookmarkEnd w:id="33"/>
      <w:bookmarkEnd w:id="34"/>
      <w:bookmarkEnd w:id="35"/>
    </w:p>
    <w:p w14:paraId="0C033804" w14:textId="77777777" w:rsidR="00C05BA9" w:rsidRPr="004E1060" w:rsidRDefault="00C05BA9" w:rsidP="00C05BA9">
      <w:pPr>
        <w:rPr>
          <w:szCs w:val="18"/>
          <w:lang w:val="es-ES_tradnl"/>
        </w:rPr>
      </w:pPr>
    </w:p>
    <w:p w14:paraId="7288AB5F" w14:textId="7CEDFA82" w:rsidR="00DF4DDD" w:rsidRPr="004E1060" w:rsidRDefault="0073373F" w:rsidP="00DF4DDD">
      <w:pPr>
        <w:rPr>
          <w:szCs w:val="18"/>
        </w:rPr>
      </w:pPr>
      <w:r>
        <w:rPr>
          <w:szCs w:val="18"/>
        </w:rPr>
        <w:t>El objeto de este documento</w:t>
      </w:r>
      <w:r w:rsidR="00DF4DDD" w:rsidRPr="004E1060">
        <w:rPr>
          <w:szCs w:val="18"/>
        </w:rPr>
        <w:t xml:space="preserve"> es especificar todos y cada uno de los elementos que componen </w:t>
      </w:r>
      <w:r>
        <w:rPr>
          <w:szCs w:val="18"/>
        </w:rPr>
        <w:t>la instalación de baja tensión</w:t>
      </w:r>
      <w:r w:rsidR="002B1D22">
        <w:rPr>
          <w:szCs w:val="18"/>
        </w:rPr>
        <w:t>,</w:t>
      </w:r>
      <w:r w:rsidR="008E6082" w:rsidRPr="004E1060">
        <w:rPr>
          <w:szCs w:val="18"/>
        </w:rPr>
        <w:t xml:space="preserve"> en base a las necesidades </w:t>
      </w:r>
      <w:r w:rsidR="00944592" w:rsidRPr="004E1060">
        <w:rPr>
          <w:szCs w:val="18"/>
        </w:rPr>
        <w:t>previstas para su correcto funcionamiento</w:t>
      </w:r>
      <w:r w:rsidR="00DF4DDD" w:rsidRPr="004E1060">
        <w:rPr>
          <w:szCs w:val="18"/>
        </w:rPr>
        <w:t>.</w:t>
      </w:r>
    </w:p>
    <w:p w14:paraId="00234504" w14:textId="77777777" w:rsidR="00C05BA9" w:rsidRPr="004E1060" w:rsidRDefault="00C05BA9" w:rsidP="00C05BA9">
      <w:pPr>
        <w:pStyle w:val="CM16"/>
        <w:spacing w:line="186" w:lineRule="atLeast"/>
        <w:rPr>
          <w:rFonts w:ascii="Verdana" w:hAnsi="Verdana" w:cs="Arial"/>
          <w:color w:val="000000" w:themeColor="text1"/>
          <w:sz w:val="18"/>
          <w:szCs w:val="18"/>
        </w:rPr>
      </w:pPr>
    </w:p>
    <w:p w14:paraId="641B5456" w14:textId="77777777" w:rsidR="00F6475A" w:rsidRPr="004E1060" w:rsidRDefault="00DF31D6" w:rsidP="006E4CFA">
      <w:pPr>
        <w:pStyle w:val="2Ttulo2"/>
        <w:spacing w:before="0" w:after="0"/>
        <w:ind w:left="0" w:firstLine="0"/>
        <w:rPr>
          <w:rFonts w:ascii="Verdana" w:hAnsi="Verdana"/>
          <w:b/>
          <w:sz w:val="18"/>
          <w:szCs w:val="18"/>
        </w:rPr>
      </w:pPr>
      <w:bookmarkStart w:id="36" w:name="_Toc28920830"/>
      <w:bookmarkStart w:id="37" w:name="_Toc28921237"/>
      <w:bookmarkStart w:id="38" w:name="_Toc42082022"/>
      <w:bookmarkStart w:id="39" w:name="_Toc42082198"/>
      <w:bookmarkStart w:id="40" w:name="_Toc43960213"/>
      <w:bookmarkStart w:id="41" w:name="_Toc43960696"/>
      <w:bookmarkStart w:id="42" w:name="_Toc110399730"/>
      <w:bookmarkStart w:id="43" w:name="_Toc119387907"/>
      <w:bookmarkStart w:id="44" w:name="_Toc127442020"/>
      <w:r w:rsidRPr="004E1060">
        <w:rPr>
          <w:rFonts w:ascii="Verdana" w:hAnsi="Verdana"/>
          <w:b/>
          <w:sz w:val="18"/>
          <w:szCs w:val="18"/>
        </w:rPr>
        <w:t>REGLAMENTACIÓN</w:t>
      </w:r>
      <w:bookmarkEnd w:id="36"/>
      <w:bookmarkEnd w:id="37"/>
      <w:bookmarkEnd w:id="38"/>
      <w:bookmarkEnd w:id="39"/>
      <w:bookmarkEnd w:id="40"/>
      <w:bookmarkEnd w:id="41"/>
      <w:bookmarkEnd w:id="42"/>
      <w:bookmarkEnd w:id="43"/>
      <w:bookmarkEnd w:id="44"/>
    </w:p>
    <w:p w14:paraId="077F55B1" w14:textId="77777777" w:rsidR="00666AFC" w:rsidRPr="004E1060" w:rsidRDefault="00666AFC" w:rsidP="006E4CFA">
      <w:pPr>
        <w:spacing w:line="240" w:lineRule="auto"/>
        <w:rPr>
          <w:szCs w:val="18"/>
        </w:rPr>
      </w:pPr>
    </w:p>
    <w:p w14:paraId="3B071F1F" w14:textId="77777777" w:rsidR="00561E3A" w:rsidRPr="004E1060" w:rsidRDefault="00561E3A" w:rsidP="006E4CFA">
      <w:pPr>
        <w:pStyle w:val="GuiasParrafo"/>
        <w:spacing w:after="0"/>
        <w:ind w:firstLine="0"/>
        <w:rPr>
          <w:rFonts w:ascii="Verdana" w:hAnsi="Verdana"/>
          <w:sz w:val="18"/>
          <w:szCs w:val="18"/>
        </w:rPr>
      </w:pPr>
      <w:bookmarkStart w:id="45" w:name="_Toc42082023"/>
      <w:bookmarkStart w:id="46" w:name="_Toc42082199"/>
      <w:bookmarkStart w:id="47" w:name="_Toc43960214"/>
      <w:bookmarkStart w:id="48" w:name="_Toc43960697"/>
      <w:bookmarkStart w:id="49" w:name="_Toc110399731"/>
      <w:bookmarkStart w:id="50" w:name="_Toc28920831"/>
      <w:bookmarkStart w:id="51" w:name="_Toc28921238"/>
      <w:r w:rsidRPr="004E1060">
        <w:rPr>
          <w:rFonts w:ascii="Verdana" w:hAnsi="Verdana"/>
          <w:sz w:val="18"/>
          <w:szCs w:val="18"/>
        </w:rPr>
        <w:t xml:space="preserve">La instalación eléctrica proyectada reunirá las máximas condiciones de seguridad necesarias para </w:t>
      </w:r>
      <w:r w:rsidR="00F75B5F" w:rsidRPr="004E1060">
        <w:rPr>
          <w:rFonts w:ascii="Verdana" w:hAnsi="Verdana"/>
          <w:sz w:val="18"/>
          <w:szCs w:val="18"/>
        </w:rPr>
        <w:t>este</w:t>
      </w:r>
      <w:r w:rsidRPr="004E1060">
        <w:rPr>
          <w:rFonts w:ascii="Verdana" w:hAnsi="Verdana"/>
          <w:sz w:val="18"/>
          <w:szCs w:val="18"/>
        </w:rPr>
        <w:t xml:space="preserve"> tipo de instalación.</w:t>
      </w:r>
    </w:p>
    <w:p w14:paraId="1B41CE77" w14:textId="77777777" w:rsidR="006E4CFA" w:rsidRPr="004E1060" w:rsidRDefault="006E4CFA" w:rsidP="006E4CFA">
      <w:pPr>
        <w:pStyle w:val="GuiasParrafo"/>
        <w:spacing w:after="0"/>
        <w:ind w:firstLine="0"/>
        <w:rPr>
          <w:rFonts w:ascii="Verdana" w:hAnsi="Verdana"/>
          <w:sz w:val="18"/>
          <w:szCs w:val="18"/>
        </w:rPr>
      </w:pPr>
    </w:p>
    <w:p w14:paraId="469A7BC7" w14:textId="77777777" w:rsidR="00561E3A" w:rsidRPr="004E1060" w:rsidRDefault="00561E3A" w:rsidP="006E4CFA">
      <w:pPr>
        <w:pStyle w:val="GuiasParrafo"/>
        <w:spacing w:after="0"/>
        <w:ind w:firstLine="0"/>
        <w:rPr>
          <w:rFonts w:ascii="Verdana" w:hAnsi="Verdana"/>
          <w:sz w:val="18"/>
          <w:szCs w:val="18"/>
        </w:rPr>
      </w:pPr>
      <w:r w:rsidRPr="004E1060">
        <w:rPr>
          <w:rFonts w:ascii="Verdana" w:hAnsi="Verdana"/>
          <w:sz w:val="18"/>
          <w:szCs w:val="18"/>
        </w:rPr>
        <w:t xml:space="preserve">En la redacción del mismo, se ha tenido en cuenta que las instalaciones cumplan con la normativa legal que les concierne. </w:t>
      </w:r>
    </w:p>
    <w:p w14:paraId="2F8B6540" w14:textId="77777777" w:rsidR="006E4CFA" w:rsidRPr="004E1060" w:rsidRDefault="006E4CFA" w:rsidP="006E4CFA">
      <w:pPr>
        <w:pStyle w:val="GuiasParrafo"/>
        <w:spacing w:after="0"/>
        <w:ind w:firstLine="0"/>
        <w:rPr>
          <w:rFonts w:ascii="Verdana" w:hAnsi="Verdana"/>
          <w:sz w:val="18"/>
          <w:szCs w:val="18"/>
        </w:rPr>
      </w:pPr>
    </w:p>
    <w:p w14:paraId="11B80791" w14:textId="77777777" w:rsidR="00561E3A" w:rsidRPr="004E1060" w:rsidRDefault="00561E3A" w:rsidP="006E4CFA">
      <w:pPr>
        <w:pStyle w:val="GuiasParrafo"/>
        <w:spacing w:after="0"/>
        <w:ind w:firstLine="0"/>
        <w:rPr>
          <w:rFonts w:ascii="Verdana" w:hAnsi="Verdana"/>
          <w:sz w:val="18"/>
          <w:szCs w:val="18"/>
        </w:rPr>
      </w:pPr>
      <w:r w:rsidRPr="004E1060">
        <w:rPr>
          <w:rFonts w:ascii="Verdana" w:hAnsi="Verdana"/>
          <w:sz w:val="18"/>
          <w:szCs w:val="18"/>
        </w:rPr>
        <w:t>-Real Decreto 842/2002, de 2 de agosto, por el que se aprueba Reglamento Electrotécnico pata Baja Tensión y sus Instrucciones Técnicas Complementarios (ITC) BT 01 a BT 51, que se adjuntan al presente Real Decreto.</w:t>
      </w:r>
    </w:p>
    <w:p w14:paraId="5C070BCF" w14:textId="77777777" w:rsidR="00561E3A" w:rsidRPr="004E1060" w:rsidRDefault="00561E3A" w:rsidP="006E4CFA">
      <w:pPr>
        <w:pStyle w:val="GuiasParrafo"/>
        <w:spacing w:after="0"/>
        <w:ind w:firstLine="0"/>
        <w:rPr>
          <w:rFonts w:ascii="Verdana" w:hAnsi="Verdana"/>
          <w:sz w:val="18"/>
          <w:szCs w:val="18"/>
        </w:rPr>
      </w:pPr>
      <w:r w:rsidRPr="004E1060">
        <w:rPr>
          <w:rFonts w:ascii="Verdana" w:hAnsi="Verdana"/>
          <w:sz w:val="18"/>
          <w:szCs w:val="18"/>
        </w:rPr>
        <w:t>-Reglamento de Verificaciones Eléctricas y Regularidad en el Suministro de Energía.</w:t>
      </w:r>
    </w:p>
    <w:p w14:paraId="155CDEA4" w14:textId="77777777" w:rsidR="00561E3A" w:rsidRPr="004E1060" w:rsidRDefault="00561E3A" w:rsidP="006E4CFA">
      <w:pPr>
        <w:pStyle w:val="GuiasParrafo"/>
        <w:spacing w:after="0"/>
        <w:ind w:firstLine="0"/>
        <w:rPr>
          <w:rFonts w:ascii="Verdana" w:hAnsi="Verdana"/>
          <w:sz w:val="18"/>
          <w:szCs w:val="18"/>
        </w:rPr>
      </w:pPr>
      <w:r w:rsidRPr="004E1060">
        <w:rPr>
          <w:rFonts w:ascii="Verdana" w:hAnsi="Verdana"/>
          <w:sz w:val="18"/>
          <w:szCs w:val="18"/>
        </w:rPr>
        <w:t>-Normas particulares para instalaciones de enlace de la empresa suministradora.</w:t>
      </w:r>
    </w:p>
    <w:p w14:paraId="26D5F646" w14:textId="77777777" w:rsidR="00561E3A" w:rsidRPr="004E1060" w:rsidRDefault="00561E3A" w:rsidP="006E4CFA">
      <w:pPr>
        <w:pStyle w:val="GuiasParrafo"/>
        <w:spacing w:after="0"/>
        <w:ind w:firstLine="0"/>
        <w:rPr>
          <w:rFonts w:ascii="Verdana" w:hAnsi="Verdana"/>
          <w:sz w:val="18"/>
          <w:szCs w:val="18"/>
        </w:rPr>
      </w:pPr>
      <w:r w:rsidRPr="004E1060">
        <w:rPr>
          <w:rFonts w:ascii="Verdana" w:hAnsi="Verdana"/>
          <w:sz w:val="18"/>
          <w:szCs w:val="18"/>
        </w:rPr>
        <w:t xml:space="preserve">Se considerarán también todos los aspectos relacionados con la instalación eléctrica que se contemplan en la Ordenanza General de Seguridad e Higiene en el Trabajo </w:t>
      </w:r>
      <w:r w:rsidR="00F75B5F" w:rsidRPr="004E1060">
        <w:rPr>
          <w:rFonts w:ascii="Verdana" w:hAnsi="Verdana"/>
          <w:sz w:val="18"/>
          <w:szCs w:val="18"/>
        </w:rPr>
        <w:t>(Orden</w:t>
      </w:r>
      <w:r w:rsidRPr="004E1060">
        <w:rPr>
          <w:rFonts w:ascii="Verdana" w:hAnsi="Verdana"/>
          <w:sz w:val="18"/>
          <w:szCs w:val="18"/>
        </w:rPr>
        <w:t xml:space="preserve"> 9-3-</w:t>
      </w:r>
      <w:r w:rsidR="00F75B5F" w:rsidRPr="004E1060">
        <w:rPr>
          <w:rFonts w:ascii="Verdana" w:hAnsi="Verdana"/>
          <w:sz w:val="18"/>
          <w:szCs w:val="18"/>
        </w:rPr>
        <w:t>71)</w:t>
      </w:r>
      <w:r w:rsidRPr="004E1060">
        <w:rPr>
          <w:rFonts w:ascii="Verdana" w:hAnsi="Verdana"/>
          <w:sz w:val="18"/>
          <w:szCs w:val="18"/>
        </w:rPr>
        <w:t xml:space="preserve"> así como el conjunto de normas UNE referentes al material eléctrico</w:t>
      </w:r>
    </w:p>
    <w:p w14:paraId="795593D9" w14:textId="77777777" w:rsidR="00666AFC" w:rsidRPr="004E1060" w:rsidRDefault="00666AFC" w:rsidP="006E4CFA">
      <w:pPr>
        <w:pStyle w:val="GuiasParrafo"/>
        <w:spacing w:after="0"/>
        <w:ind w:firstLine="0"/>
        <w:rPr>
          <w:rFonts w:ascii="Verdana" w:hAnsi="Verdana"/>
          <w:sz w:val="18"/>
          <w:szCs w:val="18"/>
        </w:rPr>
      </w:pPr>
    </w:p>
    <w:p w14:paraId="6315E36A" w14:textId="77777777" w:rsidR="00561E3A" w:rsidRPr="004E1060" w:rsidRDefault="00561E3A" w:rsidP="000721F5">
      <w:pPr>
        <w:pStyle w:val="GuiasParrafo"/>
        <w:numPr>
          <w:ilvl w:val="0"/>
          <w:numId w:val="19"/>
        </w:numPr>
        <w:tabs>
          <w:tab w:val="left" w:pos="851"/>
        </w:tabs>
        <w:spacing w:after="0"/>
        <w:ind w:left="0" w:firstLine="0"/>
        <w:rPr>
          <w:rFonts w:ascii="Verdana" w:hAnsi="Verdana"/>
          <w:sz w:val="18"/>
          <w:szCs w:val="18"/>
        </w:rPr>
      </w:pPr>
      <w:r w:rsidRPr="004E1060">
        <w:rPr>
          <w:rFonts w:ascii="Verdana" w:hAnsi="Verdana"/>
          <w:sz w:val="18"/>
          <w:szCs w:val="18"/>
        </w:rPr>
        <w:t xml:space="preserve">Reglamento Electrotécnico de Baja Tensión 2002, según Real Decreto 842/2002 de 2 de </w:t>
      </w:r>
      <w:r w:rsidR="00F75B5F" w:rsidRPr="004E1060">
        <w:rPr>
          <w:rFonts w:ascii="Verdana" w:hAnsi="Verdana"/>
          <w:sz w:val="18"/>
          <w:szCs w:val="18"/>
        </w:rPr>
        <w:t>agosto</w:t>
      </w:r>
      <w:r w:rsidRPr="004E1060">
        <w:rPr>
          <w:rFonts w:ascii="Verdana" w:hAnsi="Verdana"/>
          <w:sz w:val="18"/>
          <w:szCs w:val="18"/>
        </w:rPr>
        <w:t xml:space="preserve">, B.O.E. nº 224 de 18 de </w:t>
      </w:r>
      <w:r w:rsidR="00F75B5F" w:rsidRPr="004E1060">
        <w:rPr>
          <w:rFonts w:ascii="Verdana" w:hAnsi="Verdana"/>
          <w:sz w:val="18"/>
          <w:szCs w:val="18"/>
        </w:rPr>
        <w:t>septiembre</w:t>
      </w:r>
      <w:r w:rsidRPr="004E1060">
        <w:rPr>
          <w:rFonts w:ascii="Verdana" w:hAnsi="Verdana"/>
          <w:sz w:val="18"/>
          <w:szCs w:val="18"/>
        </w:rPr>
        <w:t xml:space="preserve"> de 2002.</w:t>
      </w:r>
    </w:p>
    <w:p w14:paraId="59C255D0" w14:textId="77777777" w:rsidR="00561E3A" w:rsidRPr="004E1060" w:rsidRDefault="00561E3A" w:rsidP="000721F5">
      <w:pPr>
        <w:pStyle w:val="GuiasParrafo"/>
        <w:numPr>
          <w:ilvl w:val="0"/>
          <w:numId w:val="19"/>
        </w:numPr>
        <w:tabs>
          <w:tab w:val="left" w:pos="851"/>
        </w:tabs>
        <w:spacing w:after="0"/>
        <w:ind w:left="0" w:firstLine="0"/>
        <w:rPr>
          <w:rFonts w:ascii="Verdana" w:hAnsi="Verdana"/>
          <w:sz w:val="18"/>
          <w:szCs w:val="18"/>
        </w:rPr>
      </w:pPr>
      <w:r w:rsidRPr="004E1060">
        <w:rPr>
          <w:rFonts w:ascii="Verdana" w:hAnsi="Verdana"/>
          <w:sz w:val="18"/>
          <w:szCs w:val="18"/>
        </w:rPr>
        <w:t>Guía Técnica de aplicación al Reglamento electrotécnico para Baja Tensión del Ministerio de Industria, Turismo y Comercio</w:t>
      </w:r>
    </w:p>
    <w:p w14:paraId="0F62F384" w14:textId="77777777" w:rsidR="00561E3A" w:rsidRPr="004E1060" w:rsidRDefault="00561E3A" w:rsidP="000721F5">
      <w:pPr>
        <w:pStyle w:val="GuiasParrafo"/>
        <w:numPr>
          <w:ilvl w:val="0"/>
          <w:numId w:val="19"/>
        </w:numPr>
        <w:tabs>
          <w:tab w:val="left" w:pos="851"/>
        </w:tabs>
        <w:spacing w:after="0"/>
        <w:ind w:left="0" w:firstLine="0"/>
        <w:rPr>
          <w:rFonts w:ascii="Verdana" w:hAnsi="Verdana"/>
          <w:sz w:val="18"/>
          <w:szCs w:val="18"/>
        </w:rPr>
      </w:pPr>
      <w:r w:rsidRPr="004E1060">
        <w:rPr>
          <w:rFonts w:ascii="Verdana" w:hAnsi="Verdana"/>
          <w:sz w:val="18"/>
          <w:szCs w:val="18"/>
        </w:rPr>
        <w:t>Reglamento de Instalaciones Térmicas en los Edificios, según Real Decreto 1027/2007 de 20 de Julio. Instrucciones Técnicas y Normas UNE.</w:t>
      </w:r>
    </w:p>
    <w:p w14:paraId="6224D875" w14:textId="77777777" w:rsidR="00561E3A" w:rsidRPr="004E1060" w:rsidRDefault="00561E3A" w:rsidP="000721F5">
      <w:pPr>
        <w:pStyle w:val="GuiasParrafo"/>
        <w:numPr>
          <w:ilvl w:val="0"/>
          <w:numId w:val="19"/>
        </w:numPr>
        <w:tabs>
          <w:tab w:val="left" w:pos="851"/>
        </w:tabs>
        <w:spacing w:after="0"/>
        <w:ind w:left="0" w:firstLine="0"/>
        <w:rPr>
          <w:rFonts w:ascii="Verdana" w:hAnsi="Verdana"/>
          <w:sz w:val="18"/>
          <w:szCs w:val="18"/>
        </w:rPr>
      </w:pPr>
      <w:r w:rsidRPr="004E1060">
        <w:rPr>
          <w:rFonts w:ascii="Verdana" w:hAnsi="Verdana"/>
          <w:sz w:val="18"/>
          <w:szCs w:val="18"/>
        </w:rPr>
        <w:t>Código Técnico de la Edificación, según Real Decreto 314/2006</w:t>
      </w:r>
    </w:p>
    <w:p w14:paraId="3A90E19D" w14:textId="77777777" w:rsidR="00561E3A" w:rsidRPr="004E1060" w:rsidRDefault="00561E3A" w:rsidP="000721F5">
      <w:pPr>
        <w:pStyle w:val="GuiasParrafo"/>
        <w:numPr>
          <w:ilvl w:val="0"/>
          <w:numId w:val="19"/>
        </w:numPr>
        <w:tabs>
          <w:tab w:val="left" w:pos="851"/>
        </w:tabs>
        <w:spacing w:after="0"/>
        <w:ind w:left="0" w:firstLine="0"/>
        <w:rPr>
          <w:rFonts w:ascii="Verdana" w:hAnsi="Verdana"/>
          <w:sz w:val="18"/>
          <w:szCs w:val="18"/>
        </w:rPr>
      </w:pPr>
      <w:r w:rsidRPr="004E1060">
        <w:rPr>
          <w:rFonts w:ascii="Verdana" w:hAnsi="Verdana"/>
          <w:sz w:val="18"/>
          <w:szCs w:val="18"/>
        </w:rPr>
        <w:t>Real Decreto 47/2007 de 19 de enero, por el que se aprueba el Procedimiento Básico para la certificación de eficiencia energética de edificios de nueva construcción.</w:t>
      </w:r>
    </w:p>
    <w:p w14:paraId="632C0718" w14:textId="77777777" w:rsidR="00561E3A" w:rsidRPr="004E1060" w:rsidRDefault="00561E3A" w:rsidP="000721F5">
      <w:pPr>
        <w:pStyle w:val="GuiasParrafo"/>
        <w:numPr>
          <w:ilvl w:val="0"/>
          <w:numId w:val="19"/>
        </w:numPr>
        <w:tabs>
          <w:tab w:val="left" w:pos="851"/>
        </w:tabs>
        <w:spacing w:after="0"/>
        <w:ind w:left="0" w:firstLine="0"/>
        <w:rPr>
          <w:rFonts w:ascii="Verdana" w:hAnsi="Verdana"/>
          <w:sz w:val="18"/>
          <w:szCs w:val="18"/>
        </w:rPr>
      </w:pPr>
      <w:r w:rsidRPr="004E1060">
        <w:rPr>
          <w:rFonts w:ascii="Verdana" w:hAnsi="Verdana"/>
          <w:sz w:val="18"/>
          <w:szCs w:val="18"/>
        </w:rPr>
        <w:t>Real Decreto 243/1992 de 13 de marzo, por el que se aprueba el Reglamento de la mencionada Ley.</w:t>
      </w:r>
    </w:p>
    <w:p w14:paraId="2B19135D" w14:textId="77777777" w:rsidR="00561E3A" w:rsidRPr="004E1060" w:rsidRDefault="00561E3A" w:rsidP="000721F5">
      <w:pPr>
        <w:pStyle w:val="GuiasParrafo"/>
        <w:numPr>
          <w:ilvl w:val="0"/>
          <w:numId w:val="19"/>
        </w:numPr>
        <w:tabs>
          <w:tab w:val="left" w:pos="851"/>
        </w:tabs>
        <w:spacing w:after="0"/>
        <w:ind w:left="0" w:firstLine="0"/>
        <w:rPr>
          <w:rFonts w:ascii="Verdana" w:hAnsi="Verdana"/>
          <w:sz w:val="18"/>
          <w:szCs w:val="18"/>
        </w:rPr>
      </w:pPr>
      <w:r w:rsidRPr="004E1060">
        <w:rPr>
          <w:rFonts w:ascii="Verdana" w:hAnsi="Verdana"/>
          <w:sz w:val="18"/>
          <w:szCs w:val="18"/>
        </w:rPr>
        <w:t>Real Decreto 838/2002. Requisitos de eficiencia energética de los balastos de lámparas fluorescentes.</w:t>
      </w:r>
    </w:p>
    <w:p w14:paraId="7C08A2FC" w14:textId="77777777" w:rsidR="00561E3A" w:rsidRPr="004E1060" w:rsidRDefault="00561E3A" w:rsidP="000721F5">
      <w:pPr>
        <w:pStyle w:val="GuiasParrafo"/>
        <w:numPr>
          <w:ilvl w:val="0"/>
          <w:numId w:val="19"/>
        </w:numPr>
        <w:tabs>
          <w:tab w:val="left" w:pos="851"/>
        </w:tabs>
        <w:spacing w:after="0"/>
        <w:ind w:left="0" w:firstLine="0"/>
        <w:rPr>
          <w:rFonts w:ascii="Verdana" w:hAnsi="Verdana"/>
          <w:sz w:val="18"/>
          <w:szCs w:val="18"/>
        </w:rPr>
      </w:pPr>
      <w:r w:rsidRPr="004E1060">
        <w:rPr>
          <w:rFonts w:ascii="Verdana" w:hAnsi="Verdana"/>
          <w:sz w:val="18"/>
          <w:szCs w:val="18"/>
        </w:rPr>
        <w:t>Real Decreto 1.955/2000, de 1 de diciembre, por el que se regulan las actividades de transporte, distribución, comercialización, suministro y procedimientos de autorización de instalaciones de energía eléctrica.</w:t>
      </w:r>
    </w:p>
    <w:p w14:paraId="72619355" w14:textId="77777777" w:rsidR="00561E3A" w:rsidRPr="004E1060" w:rsidRDefault="00561E3A" w:rsidP="000721F5">
      <w:pPr>
        <w:pStyle w:val="GuiasParrafo"/>
        <w:numPr>
          <w:ilvl w:val="0"/>
          <w:numId w:val="19"/>
        </w:numPr>
        <w:tabs>
          <w:tab w:val="left" w:pos="851"/>
        </w:tabs>
        <w:spacing w:after="0"/>
        <w:ind w:left="0" w:firstLine="0"/>
        <w:rPr>
          <w:rFonts w:ascii="Verdana" w:hAnsi="Verdana"/>
          <w:sz w:val="18"/>
          <w:szCs w:val="18"/>
        </w:rPr>
      </w:pPr>
      <w:r w:rsidRPr="004E1060">
        <w:rPr>
          <w:rFonts w:ascii="Verdana" w:hAnsi="Verdana"/>
          <w:sz w:val="18"/>
          <w:szCs w:val="18"/>
        </w:rPr>
        <w:t>Real Decreto 614/2001, de 8 de junio, sobre disposiciones mínimas para la protección de la salud de los trabajadores frente al riesgo eléctrico.</w:t>
      </w:r>
    </w:p>
    <w:p w14:paraId="245E1266" w14:textId="77777777" w:rsidR="00561E3A" w:rsidRPr="004E1060" w:rsidRDefault="00561E3A" w:rsidP="000721F5">
      <w:pPr>
        <w:pStyle w:val="GuiasParrafo"/>
        <w:numPr>
          <w:ilvl w:val="0"/>
          <w:numId w:val="19"/>
        </w:numPr>
        <w:tabs>
          <w:tab w:val="left" w:pos="851"/>
        </w:tabs>
        <w:spacing w:after="0"/>
        <w:ind w:left="0" w:firstLine="0"/>
        <w:rPr>
          <w:rFonts w:ascii="Verdana" w:hAnsi="Verdana"/>
          <w:sz w:val="18"/>
          <w:szCs w:val="18"/>
        </w:rPr>
      </w:pPr>
      <w:r w:rsidRPr="004E1060">
        <w:rPr>
          <w:rFonts w:ascii="Verdana" w:hAnsi="Verdana"/>
          <w:sz w:val="18"/>
          <w:szCs w:val="18"/>
        </w:rPr>
        <w:t>Circular 02/2009 sobre montaje de las cajas generales de protección.</w:t>
      </w:r>
    </w:p>
    <w:p w14:paraId="47F4A9E5" w14:textId="77777777" w:rsidR="00F6475A" w:rsidRPr="004E1060" w:rsidRDefault="00561E3A" w:rsidP="000721F5">
      <w:pPr>
        <w:pStyle w:val="GuiasParrafo"/>
        <w:numPr>
          <w:ilvl w:val="0"/>
          <w:numId w:val="19"/>
        </w:numPr>
        <w:tabs>
          <w:tab w:val="left" w:pos="851"/>
        </w:tabs>
        <w:spacing w:after="0"/>
        <w:ind w:left="0" w:firstLine="0"/>
        <w:rPr>
          <w:rFonts w:ascii="Verdana" w:hAnsi="Verdana"/>
          <w:sz w:val="18"/>
          <w:szCs w:val="18"/>
        </w:rPr>
      </w:pPr>
      <w:r w:rsidRPr="004E1060">
        <w:rPr>
          <w:rFonts w:ascii="Verdana" w:hAnsi="Verdana"/>
          <w:sz w:val="18"/>
          <w:szCs w:val="18"/>
        </w:rPr>
        <w:t>Normas UNE de obligado cumplimiento</w:t>
      </w:r>
    </w:p>
    <w:p w14:paraId="1026A40A" w14:textId="77777777" w:rsidR="00666AFC" w:rsidRPr="004E1060" w:rsidRDefault="00666AFC" w:rsidP="006E4CFA">
      <w:pPr>
        <w:pStyle w:val="GuiasParrafo"/>
        <w:tabs>
          <w:tab w:val="left" w:pos="851"/>
        </w:tabs>
        <w:spacing w:after="0"/>
        <w:ind w:firstLine="0"/>
        <w:rPr>
          <w:rFonts w:ascii="Verdana" w:hAnsi="Verdana"/>
          <w:sz w:val="18"/>
          <w:szCs w:val="18"/>
        </w:rPr>
      </w:pPr>
    </w:p>
    <w:p w14:paraId="356FD20D" w14:textId="77777777" w:rsidR="00F6475A" w:rsidRPr="004E1060" w:rsidRDefault="00DF31D6" w:rsidP="006E4CFA">
      <w:pPr>
        <w:pStyle w:val="2Ttulo2"/>
        <w:spacing w:before="0" w:after="0"/>
        <w:ind w:left="0" w:firstLine="0"/>
        <w:rPr>
          <w:rFonts w:ascii="Verdana" w:hAnsi="Verdana"/>
          <w:b/>
          <w:caps w:val="0"/>
          <w:sz w:val="18"/>
          <w:szCs w:val="18"/>
        </w:rPr>
      </w:pPr>
      <w:bookmarkStart w:id="52" w:name="_Toc42082024"/>
      <w:bookmarkStart w:id="53" w:name="_Toc42082200"/>
      <w:bookmarkStart w:id="54" w:name="_Toc43960215"/>
      <w:bookmarkStart w:id="55" w:name="_Toc43960698"/>
      <w:bookmarkStart w:id="56" w:name="_Toc110399732"/>
      <w:bookmarkStart w:id="57" w:name="_Toc119387908"/>
      <w:bookmarkStart w:id="58" w:name="_Toc127442021"/>
      <w:bookmarkEnd w:id="45"/>
      <w:bookmarkEnd w:id="46"/>
      <w:bookmarkEnd w:id="47"/>
      <w:bookmarkEnd w:id="48"/>
      <w:bookmarkEnd w:id="49"/>
      <w:r w:rsidRPr="004E1060">
        <w:rPr>
          <w:rFonts w:ascii="Verdana" w:hAnsi="Verdana"/>
          <w:b/>
          <w:sz w:val="18"/>
          <w:szCs w:val="18"/>
        </w:rPr>
        <w:t>PROGRAMA DE NECESIDADES. POTENCIA TOTAL DEL EDIFICIO (ITC-BT-10)</w:t>
      </w:r>
      <w:bookmarkEnd w:id="52"/>
      <w:bookmarkEnd w:id="53"/>
      <w:bookmarkEnd w:id="54"/>
      <w:bookmarkEnd w:id="55"/>
      <w:bookmarkEnd w:id="56"/>
      <w:bookmarkEnd w:id="57"/>
      <w:bookmarkEnd w:id="58"/>
    </w:p>
    <w:p w14:paraId="1DD9FBF7" w14:textId="77777777" w:rsidR="00666AFC" w:rsidRPr="004E1060" w:rsidRDefault="00666AFC" w:rsidP="006E4CFA">
      <w:pPr>
        <w:pStyle w:val="GuiasParrafo"/>
        <w:spacing w:after="0"/>
        <w:ind w:firstLine="0"/>
        <w:rPr>
          <w:rFonts w:ascii="Verdana" w:hAnsi="Verdana"/>
          <w:sz w:val="18"/>
          <w:szCs w:val="18"/>
        </w:rPr>
      </w:pPr>
    </w:p>
    <w:p w14:paraId="4EA3F1E5" w14:textId="77777777" w:rsidR="002228B4" w:rsidRPr="004E1060" w:rsidRDefault="002228B4" w:rsidP="002228B4">
      <w:pPr>
        <w:autoSpaceDE w:val="0"/>
        <w:autoSpaceDN w:val="0"/>
        <w:adjustRightInd w:val="0"/>
        <w:spacing w:line="240" w:lineRule="auto"/>
        <w:jc w:val="both"/>
        <w:rPr>
          <w:rFonts w:cs="Arial"/>
          <w:szCs w:val="18"/>
        </w:rPr>
      </w:pPr>
      <w:bookmarkStart w:id="59" w:name="_Toc42082025"/>
      <w:bookmarkStart w:id="60" w:name="_Toc42082201"/>
      <w:bookmarkStart w:id="61" w:name="_Toc43960216"/>
      <w:bookmarkStart w:id="62" w:name="_Toc43960699"/>
      <w:bookmarkStart w:id="63" w:name="_Toc110399733"/>
      <w:bookmarkStart w:id="64" w:name="_Toc119387909"/>
      <w:r w:rsidRPr="004E1060">
        <w:rPr>
          <w:rFonts w:cs="Arial"/>
          <w:szCs w:val="18"/>
        </w:rPr>
        <w:t>El edificio estará dotado de las siguientes instalaciones:</w:t>
      </w:r>
    </w:p>
    <w:p w14:paraId="0283BCC1" w14:textId="77777777" w:rsidR="002228B4" w:rsidRPr="004E1060" w:rsidRDefault="002228B4" w:rsidP="002228B4">
      <w:pPr>
        <w:autoSpaceDE w:val="0"/>
        <w:autoSpaceDN w:val="0"/>
        <w:adjustRightInd w:val="0"/>
        <w:spacing w:line="240" w:lineRule="auto"/>
        <w:jc w:val="both"/>
        <w:rPr>
          <w:rFonts w:cs="Arial"/>
          <w:szCs w:val="18"/>
        </w:rPr>
      </w:pPr>
    </w:p>
    <w:p w14:paraId="12ECF46F" w14:textId="77777777" w:rsidR="002228B4" w:rsidRPr="004E1060" w:rsidRDefault="002228B4" w:rsidP="002228B4">
      <w:pPr>
        <w:autoSpaceDE w:val="0"/>
        <w:autoSpaceDN w:val="0"/>
        <w:adjustRightInd w:val="0"/>
        <w:spacing w:line="240" w:lineRule="auto"/>
        <w:jc w:val="both"/>
        <w:rPr>
          <w:rFonts w:cs="Arial"/>
          <w:szCs w:val="18"/>
        </w:rPr>
      </w:pPr>
      <w:r w:rsidRPr="004E1060">
        <w:rPr>
          <w:rFonts w:cs="Arial"/>
          <w:szCs w:val="18"/>
        </w:rPr>
        <w:t xml:space="preserve">- </w:t>
      </w:r>
      <w:r w:rsidRPr="004E1060">
        <w:rPr>
          <w:rFonts w:cs="Arial"/>
          <w:i/>
          <w:iCs/>
          <w:szCs w:val="18"/>
        </w:rPr>
        <w:t xml:space="preserve">Ventilación: </w:t>
      </w:r>
      <w:r w:rsidRPr="004E1060">
        <w:rPr>
          <w:rFonts w:cs="Arial"/>
          <w:szCs w:val="18"/>
        </w:rPr>
        <w:t>Se realizará mediante ventilación forzada a través de ventiladores centrífugos</w:t>
      </w:r>
      <w:r w:rsidR="00BF2CF6">
        <w:rPr>
          <w:rFonts w:cs="Arial"/>
          <w:szCs w:val="18"/>
        </w:rPr>
        <w:t>.</w:t>
      </w:r>
    </w:p>
    <w:p w14:paraId="276A0245" w14:textId="77777777" w:rsidR="002228B4" w:rsidRPr="004E1060" w:rsidRDefault="002228B4" w:rsidP="002228B4">
      <w:pPr>
        <w:autoSpaceDE w:val="0"/>
        <w:autoSpaceDN w:val="0"/>
        <w:adjustRightInd w:val="0"/>
        <w:spacing w:line="240" w:lineRule="auto"/>
        <w:jc w:val="both"/>
        <w:rPr>
          <w:rFonts w:cs="Arial"/>
          <w:szCs w:val="18"/>
        </w:rPr>
      </w:pPr>
    </w:p>
    <w:p w14:paraId="28E5E789" w14:textId="77777777" w:rsidR="002228B4" w:rsidRPr="004E1060" w:rsidRDefault="002228B4" w:rsidP="002228B4">
      <w:pPr>
        <w:autoSpaceDE w:val="0"/>
        <w:autoSpaceDN w:val="0"/>
        <w:adjustRightInd w:val="0"/>
        <w:spacing w:line="240" w:lineRule="auto"/>
        <w:jc w:val="both"/>
        <w:rPr>
          <w:rFonts w:cs="Arial"/>
          <w:szCs w:val="18"/>
        </w:rPr>
      </w:pPr>
      <w:r w:rsidRPr="004E1060">
        <w:rPr>
          <w:rFonts w:cs="Arial"/>
          <w:szCs w:val="18"/>
        </w:rPr>
        <w:t xml:space="preserve">- </w:t>
      </w:r>
      <w:r w:rsidRPr="004E1060">
        <w:rPr>
          <w:rFonts w:cs="Arial"/>
          <w:i/>
          <w:iCs/>
          <w:szCs w:val="18"/>
        </w:rPr>
        <w:t xml:space="preserve">Aire climatizado: </w:t>
      </w:r>
      <w:r w:rsidRPr="004E1060">
        <w:rPr>
          <w:rFonts w:cs="Arial"/>
          <w:szCs w:val="18"/>
        </w:rPr>
        <w:t>El local contará con un sistema de climatización con varias máquinas.</w:t>
      </w:r>
    </w:p>
    <w:p w14:paraId="16F03DC7" w14:textId="77777777" w:rsidR="002228B4" w:rsidRPr="004E1060" w:rsidRDefault="002228B4" w:rsidP="002228B4">
      <w:pPr>
        <w:autoSpaceDE w:val="0"/>
        <w:autoSpaceDN w:val="0"/>
        <w:adjustRightInd w:val="0"/>
        <w:spacing w:line="240" w:lineRule="auto"/>
        <w:jc w:val="both"/>
        <w:rPr>
          <w:rFonts w:cs="Arial"/>
          <w:szCs w:val="18"/>
        </w:rPr>
      </w:pPr>
    </w:p>
    <w:p w14:paraId="197EA7F4" w14:textId="50B04124" w:rsidR="002228B4" w:rsidRPr="004E1060" w:rsidRDefault="002228B4" w:rsidP="002228B4">
      <w:pPr>
        <w:autoSpaceDE w:val="0"/>
        <w:autoSpaceDN w:val="0"/>
        <w:adjustRightInd w:val="0"/>
        <w:spacing w:line="240" w:lineRule="auto"/>
        <w:jc w:val="both"/>
        <w:rPr>
          <w:rFonts w:cs="Arial"/>
          <w:szCs w:val="18"/>
        </w:rPr>
      </w:pPr>
      <w:r w:rsidRPr="004E1060">
        <w:rPr>
          <w:rFonts w:cs="Arial"/>
          <w:szCs w:val="18"/>
        </w:rPr>
        <w:t xml:space="preserve">- </w:t>
      </w:r>
      <w:r w:rsidRPr="004E1060">
        <w:rPr>
          <w:rFonts w:cs="Arial"/>
          <w:i/>
          <w:iCs/>
          <w:szCs w:val="18"/>
        </w:rPr>
        <w:t xml:space="preserve">Iluminación: </w:t>
      </w:r>
      <w:r w:rsidRPr="004E1060">
        <w:rPr>
          <w:rFonts w:cs="Arial"/>
          <w:szCs w:val="18"/>
        </w:rPr>
        <w:t>La iluminación estará a cargo de iluminación artificial básicamente formada por luminarias tipo</w:t>
      </w:r>
      <w:r w:rsidR="00D63B86">
        <w:rPr>
          <w:rFonts w:cs="Arial"/>
          <w:szCs w:val="18"/>
        </w:rPr>
        <w:t>, proyectores,</w:t>
      </w:r>
      <w:r w:rsidRPr="004E1060">
        <w:rPr>
          <w:rFonts w:cs="Arial"/>
          <w:szCs w:val="18"/>
        </w:rPr>
        <w:t xml:space="preserve"> pantallas y downlights</w:t>
      </w:r>
      <w:r w:rsidR="002B1D22">
        <w:rPr>
          <w:rFonts w:cs="Arial"/>
          <w:szCs w:val="18"/>
        </w:rPr>
        <w:t xml:space="preserve"> </w:t>
      </w:r>
      <w:r w:rsidRPr="004E1060">
        <w:rPr>
          <w:rFonts w:cs="Arial"/>
          <w:szCs w:val="18"/>
        </w:rPr>
        <w:t>empotrables principalmente.</w:t>
      </w:r>
    </w:p>
    <w:p w14:paraId="2AFDF902" w14:textId="77777777" w:rsidR="002228B4" w:rsidRPr="004E1060" w:rsidRDefault="002228B4" w:rsidP="002228B4">
      <w:pPr>
        <w:autoSpaceDE w:val="0"/>
        <w:autoSpaceDN w:val="0"/>
        <w:adjustRightInd w:val="0"/>
        <w:spacing w:line="240" w:lineRule="auto"/>
        <w:jc w:val="both"/>
        <w:rPr>
          <w:rFonts w:cs="Arial"/>
          <w:szCs w:val="18"/>
        </w:rPr>
      </w:pPr>
    </w:p>
    <w:p w14:paraId="6C46927F" w14:textId="77777777" w:rsidR="002228B4" w:rsidRPr="004E1060" w:rsidRDefault="002228B4" w:rsidP="002228B4">
      <w:pPr>
        <w:autoSpaceDE w:val="0"/>
        <w:autoSpaceDN w:val="0"/>
        <w:adjustRightInd w:val="0"/>
        <w:spacing w:line="240" w:lineRule="auto"/>
        <w:jc w:val="both"/>
        <w:rPr>
          <w:rFonts w:cs="Arial"/>
          <w:szCs w:val="18"/>
        </w:rPr>
      </w:pPr>
      <w:r w:rsidRPr="004E1060">
        <w:rPr>
          <w:rFonts w:cs="Arial"/>
          <w:szCs w:val="18"/>
        </w:rPr>
        <w:t xml:space="preserve">- </w:t>
      </w:r>
      <w:r w:rsidRPr="004E1060">
        <w:rPr>
          <w:rFonts w:cs="Arial"/>
          <w:i/>
          <w:iCs/>
          <w:szCs w:val="18"/>
        </w:rPr>
        <w:t xml:space="preserve">Iluminación artificial: </w:t>
      </w:r>
      <w:r w:rsidRPr="004E1060">
        <w:rPr>
          <w:rFonts w:cs="Arial"/>
          <w:szCs w:val="18"/>
        </w:rPr>
        <w:t>Dará unos valores como mínimo de:</w:t>
      </w:r>
    </w:p>
    <w:p w14:paraId="6A6F0AFE" w14:textId="77777777" w:rsidR="002228B4" w:rsidRPr="004E1060" w:rsidRDefault="002228B4" w:rsidP="002228B4">
      <w:pPr>
        <w:autoSpaceDE w:val="0"/>
        <w:autoSpaceDN w:val="0"/>
        <w:adjustRightInd w:val="0"/>
        <w:spacing w:line="240" w:lineRule="auto"/>
        <w:jc w:val="both"/>
        <w:rPr>
          <w:rFonts w:cs="Arial"/>
          <w:szCs w:val="18"/>
        </w:rPr>
      </w:pPr>
    </w:p>
    <w:p w14:paraId="4105B207" w14:textId="77777777" w:rsidR="002228B4" w:rsidRPr="004E1060" w:rsidRDefault="002228B4" w:rsidP="002228B4">
      <w:pPr>
        <w:autoSpaceDE w:val="0"/>
        <w:autoSpaceDN w:val="0"/>
        <w:adjustRightInd w:val="0"/>
        <w:spacing w:line="240" w:lineRule="auto"/>
        <w:jc w:val="both"/>
        <w:rPr>
          <w:rFonts w:cs="Arial"/>
          <w:szCs w:val="18"/>
        </w:rPr>
      </w:pPr>
      <w:r w:rsidRPr="004E1060">
        <w:rPr>
          <w:rFonts w:cs="Arial"/>
          <w:szCs w:val="18"/>
        </w:rPr>
        <w:t xml:space="preserve">Alumbrado </w:t>
      </w:r>
      <w:r w:rsidR="00D63B86">
        <w:rPr>
          <w:rFonts w:cs="Arial"/>
          <w:szCs w:val="18"/>
        </w:rPr>
        <w:t>Zonas de trabajo</w:t>
      </w:r>
      <w:r w:rsidR="0073373F">
        <w:rPr>
          <w:rFonts w:cs="Arial"/>
          <w:szCs w:val="18"/>
        </w:rPr>
        <w:t xml:space="preserve">= </w:t>
      </w:r>
      <w:r w:rsidR="00D63B86">
        <w:rPr>
          <w:rFonts w:cs="Arial"/>
          <w:szCs w:val="18"/>
        </w:rPr>
        <w:t>5</w:t>
      </w:r>
      <w:r w:rsidRPr="004E1060">
        <w:rPr>
          <w:rFonts w:cs="Arial"/>
          <w:szCs w:val="18"/>
        </w:rPr>
        <w:t>00 Lux</w:t>
      </w:r>
    </w:p>
    <w:p w14:paraId="128B84C5" w14:textId="77777777" w:rsidR="002228B4" w:rsidRDefault="002228B4" w:rsidP="002228B4">
      <w:pPr>
        <w:rPr>
          <w:rFonts w:cs="Arial"/>
          <w:szCs w:val="18"/>
        </w:rPr>
      </w:pPr>
      <w:r w:rsidRPr="004E1060">
        <w:rPr>
          <w:rFonts w:cs="Arial"/>
          <w:szCs w:val="18"/>
        </w:rPr>
        <w:lastRenderedPageBreak/>
        <w:t>Alumbrado aseos</w:t>
      </w:r>
      <w:r w:rsidR="00D63B86">
        <w:rPr>
          <w:rFonts w:cs="Arial"/>
          <w:szCs w:val="18"/>
        </w:rPr>
        <w:t xml:space="preserve"> y almacenes</w:t>
      </w:r>
      <w:r w:rsidRPr="004E1060">
        <w:rPr>
          <w:rFonts w:cs="Arial"/>
          <w:szCs w:val="18"/>
        </w:rPr>
        <w:t xml:space="preserve"> = 200 Lux.</w:t>
      </w:r>
    </w:p>
    <w:p w14:paraId="0D714553" w14:textId="77777777" w:rsidR="00BF2CF6" w:rsidRDefault="00BF2CF6" w:rsidP="002228B4">
      <w:pPr>
        <w:rPr>
          <w:rFonts w:cs="Arial"/>
          <w:szCs w:val="18"/>
        </w:rPr>
      </w:pPr>
    </w:p>
    <w:p w14:paraId="553A3683" w14:textId="77777777" w:rsidR="0045282F" w:rsidRDefault="00FA0414" w:rsidP="00FA0414">
      <w:pPr>
        <w:pStyle w:val="NormalWeb"/>
        <w:jc w:val="both"/>
        <w:rPr>
          <w:rFonts w:cs="Arial"/>
          <w:sz w:val="18"/>
          <w:szCs w:val="18"/>
        </w:rPr>
      </w:pPr>
      <w:r w:rsidRPr="004E1060">
        <w:rPr>
          <w:rFonts w:cs="Arial"/>
          <w:sz w:val="18"/>
          <w:szCs w:val="18"/>
        </w:rPr>
        <w:t>La potencia a instalar se ha dimensionado en base a las necesidades en cuanto al consumo de la maquinaria e instalaciones previstas</w:t>
      </w:r>
      <w:r w:rsidR="00C945F8" w:rsidRPr="004E1060">
        <w:rPr>
          <w:rFonts w:cs="Arial"/>
          <w:sz w:val="18"/>
          <w:szCs w:val="18"/>
        </w:rPr>
        <w:t>.</w:t>
      </w:r>
    </w:p>
    <w:p w14:paraId="354A153C" w14:textId="77777777" w:rsidR="0045282F" w:rsidRPr="004E1060" w:rsidRDefault="0045282F" w:rsidP="0045282F">
      <w:pPr>
        <w:pStyle w:val="NormalWeb"/>
        <w:jc w:val="both"/>
        <w:rPr>
          <w:rFonts w:cs="Arial"/>
          <w:sz w:val="18"/>
          <w:szCs w:val="18"/>
        </w:rPr>
      </w:pPr>
    </w:p>
    <w:p w14:paraId="761D69DF" w14:textId="10B4813E" w:rsidR="00F6475A" w:rsidRDefault="00DF31D6" w:rsidP="006E4CFA">
      <w:pPr>
        <w:pStyle w:val="2Ttulo2"/>
        <w:spacing w:before="0" w:after="0"/>
        <w:ind w:left="0" w:firstLine="0"/>
        <w:rPr>
          <w:rFonts w:ascii="Verdana" w:hAnsi="Verdana"/>
          <w:b/>
          <w:sz w:val="18"/>
          <w:szCs w:val="18"/>
        </w:rPr>
      </w:pPr>
      <w:bookmarkStart w:id="65" w:name="_Toc127442022"/>
      <w:r w:rsidRPr="004E1060">
        <w:rPr>
          <w:rFonts w:ascii="Verdana" w:hAnsi="Verdana"/>
          <w:b/>
          <w:sz w:val="18"/>
          <w:szCs w:val="18"/>
        </w:rPr>
        <w:t>DESCRIPCIÓN DE LA INSTALACIÓN</w:t>
      </w:r>
      <w:bookmarkEnd w:id="50"/>
      <w:bookmarkEnd w:id="51"/>
      <w:bookmarkEnd w:id="59"/>
      <w:bookmarkEnd w:id="60"/>
      <w:bookmarkEnd w:id="61"/>
      <w:bookmarkEnd w:id="62"/>
      <w:bookmarkEnd w:id="63"/>
      <w:bookmarkEnd w:id="64"/>
      <w:r w:rsidR="00650CDA">
        <w:rPr>
          <w:rFonts w:ascii="Verdana" w:hAnsi="Verdana"/>
          <w:b/>
          <w:sz w:val="18"/>
          <w:szCs w:val="18"/>
        </w:rPr>
        <w:t xml:space="preserve"> (ITC BT 28)</w:t>
      </w:r>
      <w:bookmarkEnd w:id="65"/>
      <w:r w:rsidR="00650CDA">
        <w:rPr>
          <w:rFonts w:ascii="Verdana" w:hAnsi="Verdana"/>
          <w:b/>
          <w:sz w:val="18"/>
          <w:szCs w:val="18"/>
        </w:rPr>
        <w:tab/>
      </w:r>
    </w:p>
    <w:p w14:paraId="77CEE33D" w14:textId="56F09272" w:rsidR="00650CDA" w:rsidRDefault="00650CDA" w:rsidP="00650CDA"/>
    <w:p w14:paraId="662EFFD8" w14:textId="0E3417D5" w:rsidR="00650CDA" w:rsidRDefault="00650CDA" w:rsidP="00650CDA">
      <w:r>
        <w:t>El edificio en el que se proyecta la instalación de baja tensión se trata de un edificio de pública concurrencia (local de reunión, trabajo y usos sanitarios; apartado 1 ITC BT 28) dedicado a consultorio médico.</w:t>
      </w:r>
      <w:r w:rsidR="000A6643">
        <w:t xml:space="preserve"> En la instalación se cumplirán las siguientes prescripciones:</w:t>
      </w:r>
    </w:p>
    <w:p w14:paraId="7F82FBE0" w14:textId="77777777" w:rsidR="000A6643" w:rsidRDefault="000A6643" w:rsidP="00650CDA"/>
    <w:p w14:paraId="4B47F593" w14:textId="45B6BB16" w:rsidR="000A6643" w:rsidRPr="000A6643" w:rsidRDefault="000A6643" w:rsidP="000A6643">
      <w:pPr>
        <w:rPr>
          <w:b/>
          <w:bCs/>
        </w:rPr>
      </w:pPr>
      <w:r w:rsidRPr="000A6643">
        <w:rPr>
          <w:b/>
          <w:bCs/>
        </w:rPr>
        <w:t>ALIMENTACION DE LOS SERVICIOS DE SEGURIDAD.</w:t>
      </w:r>
    </w:p>
    <w:p w14:paraId="22A4D727" w14:textId="77777777" w:rsidR="000A6643" w:rsidRDefault="000A6643" w:rsidP="000A6643"/>
    <w:p w14:paraId="28DEC956" w14:textId="58D02F62" w:rsidR="000A6643" w:rsidRDefault="000A6643" w:rsidP="000A6643">
      <w:r>
        <w:t>Para los servicios de seguridad la fuente de energía debe ser elegida de forma que la alimentación esté asegurada durante un tiempo apropiado.</w:t>
      </w:r>
    </w:p>
    <w:p w14:paraId="05DEBDBD" w14:textId="77777777" w:rsidR="000A6643" w:rsidRDefault="000A6643" w:rsidP="000A6643"/>
    <w:p w14:paraId="4D21B8CD" w14:textId="23D26096" w:rsidR="000A6643" w:rsidRDefault="000A6643" w:rsidP="000A6643">
      <w:r>
        <w:t>Para que los servicios de seguridad funcionen en caso de incendio, los equipos y materiales utilizados deben presentar, por construcción o por instalación, una resistencia al fuego de duración apropiada.</w:t>
      </w:r>
    </w:p>
    <w:p w14:paraId="21BB72B5" w14:textId="77777777" w:rsidR="000A6643" w:rsidRDefault="000A6643" w:rsidP="000A6643"/>
    <w:p w14:paraId="2F2C4240" w14:textId="2D474FEF" w:rsidR="000A6643" w:rsidRDefault="000A6643" w:rsidP="000A6643">
      <w:r>
        <w:t xml:space="preserve">Se elegirán preferentemente medidas de protección contra los contactos indirectos sin corte automático al primer defecto. </w:t>
      </w:r>
    </w:p>
    <w:p w14:paraId="4FF66971" w14:textId="77777777" w:rsidR="000A6643" w:rsidRDefault="000A6643" w:rsidP="000A6643"/>
    <w:p w14:paraId="3B37E5E0" w14:textId="051F948C" w:rsidR="000A6643" w:rsidRDefault="000A6643" w:rsidP="000A6643">
      <w:r>
        <w:t>Se dispondrá de un generador diesel.</w:t>
      </w:r>
    </w:p>
    <w:p w14:paraId="6A7A8356" w14:textId="77777777" w:rsidR="000A6643" w:rsidRDefault="000A6643" w:rsidP="000A6643"/>
    <w:p w14:paraId="29A09CE0" w14:textId="513D0721" w:rsidR="000A6643" w:rsidRDefault="000A6643" w:rsidP="000A6643">
      <w:r>
        <w:t>Las fuentes para servicios complementarios o de seguridad deben estar instaladas en lugar fijo y de forma que no puedan ser afectadas por el fallo de la fuente normal. Además, con excepción de los equipos autónomos, deberán cumplir las siguientes condiciones:</w:t>
      </w:r>
    </w:p>
    <w:p w14:paraId="11AF168B" w14:textId="77777777" w:rsidR="000A6643" w:rsidRDefault="000A6643" w:rsidP="000A6643"/>
    <w:p w14:paraId="05008BD2" w14:textId="77777777" w:rsidR="000A6643" w:rsidRDefault="000A6643" w:rsidP="000A6643">
      <w:r>
        <w:t>- se instalarán en emplazamiento apropiado, accesible solamente a las personas cualificadas o expertas.</w:t>
      </w:r>
    </w:p>
    <w:p w14:paraId="0100A90C" w14:textId="77777777" w:rsidR="000A6643" w:rsidRDefault="000A6643" w:rsidP="000A6643">
      <w:r>
        <w:t>- el emplazamiento estará convenientemente ventilado, de forma que los gases y los humos que produzcan no puedan propagarse en los locales accesibles a las personas.</w:t>
      </w:r>
    </w:p>
    <w:p w14:paraId="1161D5DA" w14:textId="77777777" w:rsidR="000A6643" w:rsidRDefault="000A6643" w:rsidP="000A6643">
      <w:r>
        <w:t>- no se admiten derivaciones separadas, independientes y alimentadas por una red de distribución pública, salvo si se asegura que las dos derivaciones no puedan fallar simultáneamente.</w:t>
      </w:r>
    </w:p>
    <w:p w14:paraId="7155D147" w14:textId="77777777" w:rsidR="000A6643" w:rsidRDefault="000A6643" w:rsidP="000A6643">
      <w:r>
        <w:t>- cuando exista una sola fuente para los servicios de seguridad, ésta no debe ser utilizada para otros usos. Sin embargo, cuando se dispone de varias fuentes, pueden utilizarse igualmente como fuentes de reemplazamiento, con la condición, de que en caso de fallo de una de ellas, la potencia todavía disponible sea suficiente para garantizar la puesta en funcionamiento de todos los servicios de seguridad, siendo necesario generalmente, el corte automático de los equipos no concernientes a la seguridad.</w:t>
      </w:r>
    </w:p>
    <w:p w14:paraId="044A8845" w14:textId="77777777" w:rsidR="000A6643" w:rsidRDefault="000A6643" w:rsidP="000A6643"/>
    <w:p w14:paraId="3A5A777D" w14:textId="71DD48C1" w:rsidR="000A6643" w:rsidRDefault="000A6643" w:rsidP="000A6643">
      <w:r>
        <w:t>La puesta en funcionamiento se realizará al producirse la falta de tensión en los circuitos alimentados por los diferentes suministros procedentes de la Empresa o Empresas distribuidoras de energía eléctrica, o cuando aquella tensión descienda por debajo del 70% de su valor nominal.</w:t>
      </w:r>
    </w:p>
    <w:p w14:paraId="3BA6C7A2" w14:textId="77777777" w:rsidR="000A6643" w:rsidRDefault="000A6643" w:rsidP="000A6643"/>
    <w:p w14:paraId="084567CC" w14:textId="7ECBF75B" w:rsidR="000A6643" w:rsidRDefault="000A6643" w:rsidP="000A6643">
      <w:r>
        <w:t>La capacidad mínima de una fuente propia de energía será, como norma general, la precisa para proveer al alumbrado de seguridad (alumbrado de evacuación, alumbrado ambiente y alumbrado de zonas de alto riesgo).</w:t>
      </w:r>
    </w:p>
    <w:p w14:paraId="69ABBDB2" w14:textId="77777777" w:rsidR="000A6643" w:rsidRDefault="000A6643" w:rsidP="000A6643"/>
    <w:p w14:paraId="7C994587" w14:textId="101E8B20" w:rsidR="000A6643" w:rsidRDefault="000A6643" w:rsidP="000A6643">
      <w:r>
        <w:t>Todos los locales de pública concurrencia deberán disponer de alumbrado de emergencia (alumbrado de seguridad y alumbrado de reemplazamiento, según los casos).</w:t>
      </w:r>
    </w:p>
    <w:p w14:paraId="1F0D5384" w14:textId="77777777" w:rsidR="000A6643" w:rsidRDefault="000A6643" w:rsidP="000A6643"/>
    <w:p w14:paraId="5D49B203" w14:textId="7134C2B5" w:rsidR="000A6643" w:rsidRDefault="000A6643" w:rsidP="000A6643">
      <w:r>
        <w:t>Deberán disponer de suministro de socorro (potencia mínima: 15 % del total contratado) los locales de espectáculos y actividades recreativas cualquiera que sea su ocupación y los locales de reunión, trabajo y usos sanitarios con una ocupación prevista de más de 300 personas.</w:t>
      </w:r>
    </w:p>
    <w:p w14:paraId="6F3F0CBB" w14:textId="77777777" w:rsidR="000A6643" w:rsidRDefault="000A6643" w:rsidP="000A6643"/>
    <w:p w14:paraId="60D8547F" w14:textId="77777777" w:rsidR="000A6643" w:rsidRDefault="000A6643" w:rsidP="000A6643">
      <w:r>
        <w:t>Deberán disponer de suministro de reserva (potencia mínima: 25 % del total contratado):</w:t>
      </w:r>
    </w:p>
    <w:p w14:paraId="662E81FF" w14:textId="77777777" w:rsidR="000A6643" w:rsidRDefault="000A6643" w:rsidP="000A6643"/>
    <w:p w14:paraId="213E0920" w14:textId="77777777" w:rsidR="000A6643" w:rsidRDefault="000A6643" w:rsidP="000A6643">
      <w:r>
        <w:t>- Hospitales, clínicas, sanatorios, ambulatorios y centros de salud.</w:t>
      </w:r>
    </w:p>
    <w:p w14:paraId="63F0E345" w14:textId="77777777" w:rsidR="000A6643" w:rsidRDefault="000A6643" w:rsidP="000A6643">
      <w:r>
        <w:t>- Estaciones de viajeros y aeropuertos.</w:t>
      </w:r>
    </w:p>
    <w:p w14:paraId="2B4BB552" w14:textId="77777777" w:rsidR="000A6643" w:rsidRDefault="000A6643" w:rsidP="000A6643">
      <w:r>
        <w:t>- Estacionamientos subterráneos para más de 100 vehículos.</w:t>
      </w:r>
    </w:p>
    <w:p w14:paraId="1277C9CF" w14:textId="77777777" w:rsidR="000A6643" w:rsidRDefault="000A6643" w:rsidP="000A6643">
      <w:r>
        <w:t>- Establecimientos comerciales o agrupaciones de éstos en centros comerciales de más de 2.000 m² de superficie.</w:t>
      </w:r>
    </w:p>
    <w:p w14:paraId="1885B476" w14:textId="77777777" w:rsidR="000A6643" w:rsidRDefault="000A6643" w:rsidP="000A6643">
      <w:r>
        <w:t>- Estadios y pabellones deportivos.</w:t>
      </w:r>
    </w:p>
    <w:p w14:paraId="5C68D76D" w14:textId="77777777" w:rsidR="000A6643" w:rsidRDefault="000A6643" w:rsidP="000A6643"/>
    <w:p w14:paraId="3D1D5228" w14:textId="27A49D56" w:rsidR="000A6643" w:rsidRPr="000A6643" w:rsidRDefault="000A6643" w:rsidP="000A6643">
      <w:pPr>
        <w:rPr>
          <w:b/>
          <w:bCs/>
        </w:rPr>
      </w:pPr>
      <w:r w:rsidRPr="000A6643">
        <w:rPr>
          <w:b/>
          <w:bCs/>
        </w:rPr>
        <w:t>ALUMBRADO DE EMERGENCIA.</w:t>
      </w:r>
    </w:p>
    <w:p w14:paraId="28E58F0A" w14:textId="77777777" w:rsidR="000A6643" w:rsidRDefault="000A6643" w:rsidP="000A6643"/>
    <w:p w14:paraId="09AD498E" w14:textId="5B1DF749" w:rsidR="000A6643" w:rsidRDefault="000A6643" w:rsidP="000A6643">
      <w:r>
        <w:t>Las instalaciones destinadas a alumbrado de emergencia tienen por objeto asegurar, en caso de fallo de la alimentación al alumbrado normal, la iluminación en los locales y accesos hasta las salidas, para una eventual evacuación del público o iluminar otros puntos que se señalen.</w:t>
      </w:r>
    </w:p>
    <w:p w14:paraId="57EB74AC" w14:textId="77777777" w:rsidR="000A6643" w:rsidRDefault="000A6643" w:rsidP="000A6643"/>
    <w:p w14:paraId="7EE7CB23" w14:textId="5B475893" w:rsidR="000A6643" w:rsidRDefault="000A6643" w:rsidP="000A6643">
      <w:r>
        <w:t>La alimentación del alumbrado de emergencia será automática con corte breve (alimentación automática disponible en 0,5 s como máximo).</w:t>
      </w:r>
    </w:p>
    <w:p w14:paraId="1D690A0F" w14:textId="77777777" w:rsidR="000A6643" w:rsidRDefault="000A6643" w:rsidP="000A6643"/>
    <w:p w14:paraId="61B39D2A" w14:textId="5C2D9203" w:rsidR="000A6643" w:rsidRPr="000A6643" w:rsidRDefault="000A6643" w:rsidP="000A6643">
      <w:pPr>
        <w:rPr>
          <w:b/>
          <w:bCs/>
        </w:rPr>
      </w:pPr>
      <w:r w:rsidRPr="000A6643">
        <w:rPr>
          <w:b/>
          <w:bCs/>
        </w:rPr>
        <w:t>Alumbrado de seguridad.</w:t>
      </w:r>
    </w:p>
    <w:p w14:paraId="42A14B8B" w14:textId="77777777" w:rsidR="000A6643" w:rsidRDefault="000A6643" w:rsidP="000A6643"/>
    <w:p w14:paraId="40DBF3EE" w14:textId="34708866" w:rsidR="000A6643" w:rsidRDefault="000A6643" w:rsidP="000A6643">
      <w:r>
        <w:t>Es el alumbrado de emergencia previsto para garantizar la seguridad de las personas que evacuen una zona o que tienen que terminar un trabajo potencialmente peligroso antes de abandonar la zona.</w:t>
      </w:r>
    </w:p>
    <w:p w14:paraId="5129C288" w14:textId="77777777" w:rsidR="000A6643" w:rsidRDefault="000A6643" w:rsidP="000A6643"/>
    <w:p w14:paraId="4A18C9C6" w14:textId="2832804B" w:rsidR="000A6643" w:rsidRDefault="000A6643" w:rsidP="000A6643">
      <w:r>
        <w:t>El alumbrado de seguridad estará previsto para entrar en funcionamiento automáticamente cuando se produce el fallo del alumbrado general o cuando la tensión de éste baje a menos del 70% de su valor nominal.</w:t>
      </w:r>
    </w:p>
    <w:p w14:paraId="3401A020" w14:textId="77777777" w:rsidR="000A6643" w:rsidRDefault="000A6643" w:rsidP="000A6643"/>
    <w:p w14:paraId="3D68B461" w14:textId="0A6D8FCE" w:rsidR="000A6643" w:rsidRDefault="000A6643" w:rsidP="000A6643">
      <w:r>
        <w:t>La instalación de este alumbrado será fija y estará provista de fuentes propias de energía. Sólo se podrá utilizar el suministro exterior para proceder a su carga, cuando la fuente propia de energía esté constituida por baterías de acumuladores o aparatos autónomos automáticos.</w:t>
      </w:r>
    </w:p>
    <w:p w14:paraId="74DCD563" w14:textId="77777777" w:rsidR="000A6643" w:rsidRDefault="000A6643" w:rsidP="000A6643"/>
    <w:p w14:paraId="56F3233C" w14:textId="77777777" w:rsidR="000A6643" w:rsidRDefault="000A6643" w:rsidP="000A6643">
      <w:r>
        <w:t>Alumbrado de evacuación.</w:t>
      </w:r>
    </w:p>
    <w:p w14:paraId="489BA0C5" w14:textId="77777777" w:rsidR="000A6643" w:rsidRDefault="000A6643" w:rsidP="000A6643"/>
    <w:p w14:paraId="15737598" w14:textId="08BB09A4" w:rsidR="000A6643" w:rsidRDefault="000A6643" w:rsidP="000A6643">
      <w:r>
        <w:t>Es la parte del alumbrado de seguridad previsto para garantizar el reconocimiento y la utilización de los medios o rutas de evacuación cuando los locales estén o puedan estar ocupados.</w:t>
      </w:r>
    </w:p>
    <w:p w14:paraId="0972FB66" w14:textId="77777777" w:rsidR="000A6643" w:rsidRDefault="000A6643" w:rsidP="000A6643"/>
    <w:p w14:paraId="1B232DDB" w14:textId="544F7EA9" w:rsidR="000A6643" w:rsidRDefault="000A6643" w:rsidP="000A6643">
      <w:r>
        <w:t>En rutas de evacuación, el alumbrado de evacuación debe proporcionar, a nivel del suelo y en el eje de los pasos principales, una iluminancia horizontal mínima de 1 lux. En los puntos en los que estén situados los equipos de las instalaciones de protección contra incendios que exijan utilización manual y en los cuadros de distribución del alumbrado, la iluminancia mínima será de 5 lux. La relación entre la iluminancia máxima y la mínima en el eje de los pasos principales será menor de 40.</w:t>
      </w:r>
    </w:p>
    <w:p w14:paraId="2FA2EE12" w14:textId="77777777" w:rsidR="000A6643" w:rsidRDefault="000A6643" w:rsidP="000A6643"/>
    <w:p w14:paraId="1893F545" w14:textId="527B03D9" w:rsidR="000A6643" w:rsidRDefault="000A6643" w:rsidP="000A6643">
      <w:r>
        <w:t>El alumbrado de evacuación deberá poder funcionar, cuando se produzca el fallo de la alimentación normal, como mínimo durante una hora, proporcionando la iluminancia prevista.</w:t>
      </w:r>
    </w:p>
    <w:p w14:paraId="7F350B8A" w14:textId="77777777" w:rsidR="000A6643" w:rsidRDefault="000A6643" w:rsidP="000A6643"/>
    <w:p w14:paraId="3108A52B" w14:textId="77777777" w:rsidR="000A6643" w:rsidRDefault="000A6643" w:rsidP="000A6643">
      <w:r>
        <w:t xml:space="preserve">Alumbrado ambiente o </w:t>
      </w:r>
      <w:proofErr w:type="spellStart"/>
      <w:r>
        <w:t>anti-pánico</w:t>
      </w:r>
      <w:proofErr w:type="spellEnd"/>
      <w:r>
        <w:t>.</w:t>
      </w:r>
    </w:p>
    <w:p w14:paraId="33B53C29" w14:textId="77777777" w:rsidR="000A6643" w:rsidRDefault="000A6643" w:rsidP="000A6643"/>
    <w:p w14:paraId="4AD1CD0E" w14:textId="2CF873B0" w:rsidR="000A6643" w:rsidRDefault="000A6643" w:rsidP="000A6643">
      <w:r>
        <w:t>Es la parte del alumbrado de seguridad previsto para evitar todo riesgo de pánico y proporcionar una iluminación ambiente adecuada que permita a los ocupantes identificar y acceder a las rutas de evacuación e identificar obstáculos.</w:t>
      </w:r>
    </w:p>
    <w:p w14:paraId="6DB47BF5" w14:textId="77777777" w:rsidR="000A6643" w:rsidRDefault="000A6643" w:rsidP="000A6643"/>
    <w:p w14:paraId="40045918" w14:textId="3796BDB4" w:rsidR="000A6643" w:rsidRDefault="000A6643" w:rsidP="000A6643">
      <w:r>
        <w:t xml:space="preserve">El alumbrado ambiente o </w:t>
      </w:r>
      <w:proofErr w:type="spellStart"/>
      <w:r>
        <w:t>anti-pánico</w:t>
      </w:r>
      <w:proofErr w:type="spellEnd"/>
      <w:r>
        <w:t xml:space="preserve"> debe proporcionar una iluminancia horizontal mínima de 0,5 lux en todo el espacio considerado, desde el suelo hasta una altura de 1 m. La relación entre la iluminancia máxima y la mínima en todo el espacio considerado será menor de 40.</w:t>
      </w:r>
    </w:p>
    <w:p w14:paraId="01DAC790" w14:textId="77777777" w:rsidR="000A6643" w:rsidRDefault="000A6643" w:rsidP="000A6643"/>
    <w:p w14:paraId="41268A9F" w14:textId="72EE35E6" w:rsidR="000A6643" w:rsidRDefault="000A6643" w:rsidP="000A6643">
      <w:r>
        <w:t xml:space="preserve">El alumbrado ambiente o </w:t>
      </w:r>
      <w:proofErr w:type="spellStart"/>
      <w:r>
        <w:t>anti-pánico</w:t>
      </w:r>
      <w:proofErr w:type="spellEnd"/>
      <w:r>
        <w:t xml:space="preserve"> deberá poder funcionar, cuando se produzca el fallo de la alimentación normal, como mínimo durante una hora, proporcionando la iluminancia prevista.</w:t>
      </w:r>
    </w:p>
    <w:p w14:paraId="7EA0CF26" w14:textId="77777777" w:rsidR="000A6643" w:rsidRDefault="000A6643" w:rsidP="000A6643"/>
    <w:p w14:paraId="7A37F065" w14:textId="77777777" w:rsidR="000A6643" w:rsidRDefault="000A6643" w:rsidP="000A6643">
      <w:r>
        <w:t>Alumbrado de zonas de alto riesgo.</w:t>
      </w:r>
    </w:p>
    <w:p w14:paraId="4F0E3BD1" w14:textId="77777777" w:rsidR="000A6643" w:rsidRDefault="000A6643" w:rsidP="000A6643"/>
    <w:p w14:paraId="701994C5" w14:textId="4AE29EAD" w:rsidR="000A6643" w:rsidRDefault="000A6643" w:rsidP="000A6643">
      <w:r>
        <w:lastRenderedPageBreak/>
        <w:t>Es la parte del alumbrado de seguridad previsto para garantizar la seguridad de las personas ocupadas en actividades potencialmente peligrosas o que trabajan en un entorno peligroso. Permite la interrupción de los trabajos con seguridad para el operador y para los otros ocupantes del local.</w:t>
      </w:r>
    </w:p>
    <w:p w14:paraId="206D2D39" w14:textId="77777777" w:rsidR="000A6643" w:rsidRDefault="000A6643" w:rsidP="000A6643"/>
    <w:p w14:paraId="176CADAA" w14:textId="129A7762" w:rsidR="000A6643" w:rsidRDefault="000A6643" w:rsidP="000A6643">
      <w:r>
        <w:t>El alumbrado de las zonas de alto riesgo debe proporcionar una iluminancia mínima de 15 lux o el 10% de la iluminancia normal, tomando siempre el mayor de los valores. La relación entre la iluminancia máxima y la mínima en todo el espacio considerado será menor de 10.</w:t>
      </w:r>
    </w:p>
    <w:p w14:paraId="3F4F10F3" w14:textId="77777777" w:rsidR="000A6643" w:rsidRDefault="000A6643" w:rsidP="000A6643"/>
    <w:p w14:paraId="574A0AF9" w14:textId="71FD044A" w:rsidR="000A6643" w:rsidRDefault="000A6643" w:rsidP="000A6643">
      <w:r>
        <w:t>El alumbrado de las zonas de alto riesgo deberá poder funcionar, cuando se produzca el fallo de la alimentación normal, como mínimo el tiempo necesario para abandonar la actividad o zona de alto riesgo.</w:t>
      </w:r>
    </w:p>
    <w:p w14:paraId="4E93E459" w14:textId="77777777" w:rsidR="000A6643" w:rsidRDefault="000A6643" w:rsidP="000A6643"/>
    <w:p w14:paraId="1AAC07C5" w14:textId="4D37D541" w:rsidR="000A6643" w:rsidRDefault="000A6643" w:rsidP="000A6643">
      <w:r>
        <w:t>Alumbrado de reemplazamiento.</w:t>
      </w:r>
    </w:p>
    <w:p w14:paraId="54B2D773" w14:textId="77777777" w:rsidR="000A6643" w:rsidRDefault="000A6643" w:rsidP="000A6643"/>
    <w:p w14:paraId="6C002A2C" w14:textId="211567B2" w:rsidR="000A6643" w:rsidRDefault="000A6643" w:rsidP="000A6643">
      <w:r>
        <w:t>Parte del alumbrado de emergencia que permite la continuidad de las actividades normales. Cuando el alumbrado de reemplazamiento proporcione una iluminancia inferior al alumbrado normal, se usará únicamente para terminar el trabajo con seguridad.</w:t>
      </w:r>
    </w:p>
    <w:p w14:paraId="5D5EBA31" w14:textId="77777777" w:rsidR="000A6643" w:rsidRDefault="000A6643" w:rsidP="000A6643"/>
    <w:p w14:paraId="1619CC56" w14:textId="0738976A" w:rsidR="000A6643" w:rsidRPr="000A6643" w:rsidRDefault="000A6643" w:rsidP="000A6643">
      <w:pPr>
        <w:rPr>
          <w:b/>
          <w:bCs/>
        </w:rPr>
      </w:pPr>
      <w:r w:rsidRPr="000A6643">
        <w:rPr>
          <w:b/>
          <w:bCs/>
        </w:rPr>
        <w:t>Lugares en que deberá instalarse alumbrado de emergencia.</w:t>
      </w:r>
    </w:p>
    <w:p w14:paraId="76C0AD3F" w14:textId="77777777" w:rsidR="000A6643" w:rsidRDefault="000A6643" w:rsidP="000A6643"/>
    <w:p w14:paraId="58C337F5" w14:textId="77777777" w:rsidR="000A6643" w:rsidRDefault="000A6643" w:rsidP="000A6643">
      <w:r>
        <w:t>Con alumbrado de seguridad.</w:t>
      </w:r>
    </w:p>
    <w:p w14:paraId="54468566" w14:textId="77777777" w:rsidR="000A6643" w:rsidRDefault="000A6643" w:rsidP="000A6643"/>
    <w:p w14:paraId="30787A44" w14:textId="77777777" w:rsidR="000A6643" w:rsidRDefault="000A6643" w:rsidP="000A6643">
      <w:r>
        <w:t>Es obligatorio situar el alumbrado de seguridad en las siguientes zonas de los locales de pública concurrencia:</w:t>
      </w:r>
    </w:p>
    <w:p w14:paraId="18F73EE0" w14:textId="77777777" w:rsidR="000A6643" w:rsidRDefault="000A6643" w:rsidP="000A6643"/>
    <w:p w14:paraId="6033C561" w14:textId="77777777" w:rsidR="000A6643" w:rsidRDefault="000A6643" w:rsidP="000A6643">
      <w:r>
        <w:t>a) en todos los recintos cuya ocupación sea mayor de 100 personas.</w:t>
      </w:r>
    </w:p>
    <w:p w14:paraId="3D28084F" w14:textId="77777777" w:rsidR="000A6643" w:rsidRDefault="000A6643" w:rsidP="000A6643">
      <w:r>
        <w:t>b) los recorridos generales de evacuación de zonas destinadas a usos residencial u hospitalario y los de zonas destinadas a cualquier otro uso que estén previstos para la evacuación de más de 100 personas.</w:t>
      </w:r>
    </w:p>
    <w:p w14:paraId="43D39205" w14:textId="77777777" w:rsidR="000A6643" w:rsidRDefault="000A6643" w:rsidP="000A6643">
      <w:r>
        <w:t>c) en los aseos generales de planta en edificios de acceso público.</w:t>
      </w:r>
    </w:p>
    <w:p w14:paraId="2695A30F" w14:textId="77777777" w:rsidR="000A6643" w:rsidRDefault="000A6643" w:rsidP="000A6643">
      <w:r>
        <w:t>d) en los estacionamientos cerrados y cubiertos para más de 5 vehículos, incluidos los pasillos y las escaleras que conduzcan desde aquellos hasta el exterior o hasta las zonas generales del edificio.</w:t>
      </w:r>
    </w:p>
    <w:p w14:paraId="559D36BD" w14:textId="77777777" w:rsidR="000A6643" w:rsidRDefault="000A6643" w:rsidP="000A6643">
      <w:r>
        <w:t>e) en los locales que alberguen equipos generales de las instalaciones de protección.</w:t>
      </w:r>
    </w:p>
    <w:p w14:paraId="0B49C4A9" w14:textId="77777777" w:rsidR="000A6643" w:rsidRDefault="000A6643" w:rsidP="000A6643">
      <w:r>
        <w:t>f) en las salidas de emergencia y en las señales de seguridad reglamentarias.</w:t>
      </w:r>
    </w:p>
    <w:p w14:paraId="280A2C43" w14:textId="77777777" w:rsidR="000A6643" w:rsidRDefault="000A6643" w:rsidP="000A6643">
      <w:r>
        <w:t>g) en todo cambio de dirección de la ruta de evacuación.</w:t>
      </w:r>
    </w:p>
    <w:p w14:paraId="2950C7E7" w14:textId="77777777" w:rsidR="000A6643" w:rsidRDefault="000A6643" w:rsidP="000A6643">
      <w:r>
        <w:t>h) en toda intersección de pasillos con las rutas de evacuación.</w:t>
      </w:r>
    </w:p>
    <w:p w14:paraId="1B11C049" w14:textId="77777777" w:rsidR="000A6643" w:rsidRDefault="000A6643" w:rsidP="000A6643">
      <w:r>
        <w:t>i) en el exterior del edificio, en la vecindad inmediata a la salida.</w:t>
      </w:r>
    </w:p>
    <w:p w14:paraId="130A826B" w14:textId="77777777" w:rsidR="000A6643" w:rsidRDefault="000A6643" w:rsidP="000A6643">
      <w:r>
        <w:t>j) a menos de 2 m de las escaleras, de manera que cada tramo de escaleras reciba una iluminación directa.</w:t>
      </w:r>
    </w:p>
    <w:p w14:paraId="153A0ACE" w14:textId="77777777" w:rsidR="000A6643" w:rsidRDefault="000A6643" w:rsidP="000A6643">
      <w:r>
        <w:t>k) a menos de 2 m de cada cambio de nivel.</w:t>
      </w:r>
    </w:p>
    <w:p w14:paraId="6EBD42B2" w14:textId="77777777" w:rsidR="000A6643" w:rsidRDefault="000A6643" w:rsidP="000A6643">
      <w:r>
        <w:t>l) a menos de 2 m de cada puesto de primeros auxilios.</w:t>
      </w:r>
    </w:p>
    <w:p w14:paraId="6DB499E7" w14:textId="77777777" w:rsidR="000A6643" w:rsidRDefault="000A6643" w:rsidP="000A6643">
      <w:r>
        <w:t>m) a menos de 2 m de cada equipo manual destinado a la prevención y extinción de incendios.</w:t>
      </w:r>
    </w:p>
    <w:p w14:paraId="44811AD8" w14:textId="77777777" w:rsidR="000A6643" w:rsidRDefault="000A6643" w:rsidP="000A6643">
      <w:r>
        <w:lastRenderedPageBreak/>
        <w:t>n) en los cuadros de distribución de la instalación de alumbrado de las zonas indicadas anteriormente.</w:t>
      </w:r>
    </w:p>
    <w:p w14:paraId="27EFA7E9" w14:textId="77777777" w:rsidR="000A6643" w:rsidRDefault="000A6643" w:rsidP="000A6643"/>
    <w:p w14:paraId="30096E83" w14:textId="2C6058BA" w:rsidR="000A6643" w:rsidRDefault="000A6643" w:rsidP="000A6643">
      <w:r>
        <w:t>En las zonas incluidas en los apartados m) y n), el alumbrado de seguridad proporcionará una iluminancia mínima de 5 lux al nivel de operación.</w:t>
      </w:r>
    </w:p>
    <w:p w14:paraId="74E15B66" w14:textId="77777777" w:rsidR="000A6643" w:rsidRDefault="000A6643" w:rsidP="000A6643"/>
    <w:p w14:paraId="047C40A9" w14:textId="16F76813" w:rsidR="000A6643" w:rsidRDefault="000A6643" w:rsidP="000A6643">
      <w:r>
        <w:t>Solo se instalará alumbrado de seguridad para zonas de alto riesgo en las zonas que así lo requieran.</w:t>
      </w:r>
    </w:p>
    <w:p w14:paraId="2DC93663" w14:textId="77777777" w:rsidR="000A6643" w:rsidRDefault="000A6643" w:rsidP="000A6643"/>
    <w:p w14:paraId="1B384723" w14:textId="77777777" w:rsidR="000A6643" w:rsidRDefault="000A6643" w:rsidP="000A6643">
      <w:r>
        <w:t>Con alumbrado de reemplazamiento.</w:t>
      </w:r>
    </w:p>
    <w:p w14:paraId="590DD504" w14:textId="77777777" w:rsidR="000A6643" w:rsidRDefault="000A6643" w:rsidP="000A6643"/>
    <w:p w14:paraId="02B1E95A" w14:textId="277A395D" w:rsidR="000A6643" w:rsidRDefault="000A6643" w:rsidP="000A6643">
      <w:r>
        <w:t>En las zonas de hospitalización, la instalación de alumbrado de emergencia proporcionará una iluminancia no inferior de 5 lux y durante 2 horas como mínimo. Las salas de intervención, las destinadas a tratamiento intensivo, las salas de curas, paritorios, urgencias dispondrán de un alumbrado de reemplazamiento que proporcionará un nivel de iluminancia igual al del alumbrado normal durante 2 horas como mínimo.</w:t>
      </w:r>
    </w:p>
    <w:p w14:paraId="7E51CE93" w14:textId="77777777" w:rsidR="000A6643" w:rsidRDefault="000A6643" w:rsidP="000A6643"/>
    <w:p w14:paraId="236ED60B" w14:textId="57746602" w:rsidR="000A6643" w:rsidRPr="000A6643" w:rsidRDefault="000A6643" w:rsidP="000A6643">
      <w:pPr>
        <w:rPr>
          <w:b/>
          <w:bCs/>
        </w:rPr>
      </w:pPr>
      <w:r w:rsidRPr="000A6643">
        <w:rPr>
          <w:b/>
          <w:bCs/>
        </w:rPr>
        <w:t>Prescripciones de los aparatos para alumbrado de emergencia.</w:t>
      </w:r>
    </w:p>
    <w:p w14:paraId="6E16191E" w14:textId="77777777" w:rsidR="000A6643" w:rsidRDefault="000A6643" w:rsidP="000A6643"/>
    <w:p w14:paraId="60CE8BC8" w14:textId="77777777" w:rsidR="000A6643" w:rsidRDefault="000A6643" w:rsidP="000A6643">
      <w:r>
        <w:t>Aparatos autónomos para alumbrado de emergencia.</w:t>
      </w:r>
    </w:p>
    <w:p w14:paraId="6ED56978" w14:textId="77777777" w:rsidR="000A6643" w:rsidRDefault="000A6643" w:rsidP="000A6643"/>
    <w:p w14:paraId="0C3C1D6E" w14:textId="761324B7" w:rsidR="000A6643" w:rsidRDefault="000A6643" w:rsidP="000A6643">
      <w:r>
        <w:t>Luminaria que proporciona alumbrado de emergencia de tipo permanente o no permanente en la que todos los elementos, tales como la batería, la lámpara, el conjunto de mando y los dispositivos de verificación y control, si existen, están contenidos dentro de la luminaria o a una distancia inferior a 1 m de ella.</w:t>
      </w:r>
    </w:p>
    <w:p w14:paraId="7941A9BF" w14:textId="77777777" w:rsidR="000A6643" w:rsidRDefault="000A6643" w:rsidP="000A6643"/>
    <w:p w14:paraId="671A0BB5" w14:textId="77777777" w:rsidR="000A6643" w:rsidRDefault="000A6643" w:rsidP="000A6643">
      <w:r>
        <w:t>Luminaria alimentada por fuente central.</w:t>
      </w:r>
    </w:p>
    <w:p w14:paraId="6D3FFA64" w14:textId="77777777" w:rsidR="000A6643" w:rsidRDefault="000A6643" w:rsidP="000A6643"/>
    <w:p w14:paraId="4A75ADC9" w14:textId="1F56D343" w:rsidR="000A6643" w:rsidRDefault="000A6643" w:rsidP="000A6643">
      <w:r>
        <w:t>Luminaria que proporciona alumbrado de emergencia de tipo permanente o no permanente y que está alimentada a partir de un sistema de alimentación de emergencia central, es decir, no incorporado en la luminaria.</w:t>
      </w:r>
    </w:p>
    <w:p w14:paraId="1F98E1BF" w14:textId="77777777" w:rsidR="000A6643" w:rsidRDefault="000A6643" w:rsidP="000A6643"/>
    <w:p w14:paraId="47191B2D" w14:textId="60F36FC1" w:rsidR="000A6643" w:rsidRDefault="000A6643" w:rsidP="000A6643">
      <w:r>
        <w:t>Las líneas que alimentan directamente los circuitos individuales de los alumbrados de emergencia alimentados por fuente central, estarán protegidas por interruptores automáticos con una intensidad nominal de 10 A como máximo. Una misma línea no podrá alimentar más de 12 puntos de luz o, si en la dependencia o local considerado existiesen varios puntos de luz para alumbrado de emergencia, éstos deberán ser repartidos, al menos, entre dos líneas diferentes, aunque su número sea inferior a doce.</w:t>
      </w:r>
    </w:p>
    <w:p w14:paraId="29346F6E" w14:textId="77777777" w:rsidR="000A6643" w:rsidRDefault="000A6643" w:rsidP="000A6643"/>
    <w:p w14:paraId="5BA39FE2" w14:textId="77777777" w:rsidR="000A6643" w:rsidRDefault="000A6643" w:rsidP="000A6643">
      <w:r>
        <w:tab/>
        <w:t>Las canalizaciones que alimenten los alumbrados de emergencia alimentados por fuente central se dispondrán, cuando se instalen sobre paredes o empotradas en ellas, a 5 cm como mínimo, de otras canalizaciones eléctricas y, cuando se instalen en huecos de la construcción estarán separadas de éstas por tabiques incombustibles no metálicos.</w:t>
      </w:r>
    </w:p>
    <w:p w14:paraId="2F398189" w14:textId="77777777" w:rsidR="000A6643" w:rsidRDefault="000A6643" w:rsidP="000A6643"/>
    <w:p w14:paraId="4C2B35D7" w14:textId="65EF1072" w:rsidR="000A6643" w:rsidRPr="000A6643" w:rsidRDefault="000A6643" w:rsidP="000A6643">
      <w:pPr>
        <w:rPr>
          <w:b/>
          <w:bCs/>
        </w:rPr>
      </w:pPr>
      <w:r w:rsidRPr="000A6643">
        <w:rPr>
          <w:b/>
          <w:bCs/>
        </w:rPr>
        <w:t>PRESCRIPCIONES DE CARACTER GENERAL.</w:t>
      </w:r>
    </w:p>
    <w:p w14:paraId="30BD677A" w14:textId="77777777" w:rsidR="000A6643" w:rsidRDefault="000A6643" w:rsidP="000A6643"/>
    <w:p w14:paraId="6D377C26" w14:textId="77777777" w:rsidR="000A6643" w:rsidRDefault="000A6643" w:rsidP="000A6643">
      <w:r>
        <w:tab/>
        <w:t>Las instalaciones en los locales de pública concurrencia, cumplirán las condiciones de carácter general que a continuación se señalan.</w:t>
      </w:r>
    </w:p>
    <w:p w14:paraId="04A2ACED" w14:textId="77777777" w:rsidR="000A6643" w:rsidRDefault="000A6643" w:rsidP="000A6643"/>
    <w:p w14:paraId="6FD0C1F5" w14:textId="77777777" w:rsidR="000A6643" w:rsidRDefault="000A6643" w:rsidP="000A6643">
      <w:r>
        <w:t>- Los aparatos receptores que consuman más de 16 amperios se alimentarán directamente desde el cuadro general o desde los secundarios.</w:t>
      </w:r>
    </w:p>
    <w:p w14:paraId="36ADC73F" w14:textId="77777777" w:rsidR="000A6643" w:rsidRDefault="000A6643" w:rsidP="000A6643"/>
    <w:p w14:paraId="43C17D73" w14:textId="77777777" w:rsidR="000A6643" w:rsidRDefault="000A6643" w:rsidP="000A6643">
      <w:r>
        <w:t>- El cuadro general de distribución e, igualmente, los cuadros secundarios, se instalarán en lugares a los que no tenga acceso el público y que estarán separados de los locales donde exista un peligro acusado de incendio o de pánico (cabinas de proyección, escenarios, salas de público, escaparates, etc.), por medio de elementos a prueba de incendios y puertas no propagadoras del fuego. Los contadores podrán instalarse en otro lugar, de acuerdo con la empresa distribuidora de energía eléctrica, y siempre antes del cuadro general.</w:t>
      </w:r>
    </w:p>
    <w:p w14:paraId="70F67C24" w14:textId="77777777" w:rsidR="000A6643" w:rsidRDefault="000A6643" w:rsidP="000A6643"/>
    <w:p w14:paraId="3B056957" w14:textId="77777777" w:rsidR="000A6643" w:rsidRDefault="000A6643" w:rsidP="000A6643">
      <w:r>
        <w:t>- Cerca de cada uno de los interruptores del cuadro se colocará una placa indicadora del circuito al que pertenecen.</w:t>
      </w:r>
    </w:p>
    <w:p w14:paraId="59A6F69C" w14:textId="77777777" w:rsidR="000A6643" w:rsidRDefault="000A6643" w:rsidP="000A6643"/>
    <w:p w14:paraId="754FADDD" w14:textId="77777777" w:rsidR="000A6643" w:rsidRDefault="000A6643" w:rsidP="000A6643">
      <w:r>
        <w:t>- En las instalaciones para alumbrado de locales o dependencias donde se reúna público, el número de líneas secundarias y su disposición en relación con el total de lámparas a alimentar deberá ser tal que el corte de corriente en una cualquiera de ellas no afecte a más de la tercera parte del total de lámparas instaladas en los locales o dependencias que se iluminan alimentadas por dichas líneas. Cada una de estas líneas estarán protegidas en su origen contra sobrecargas, cortocircuitos, y si procede contra contactos indirectos.</w:t>
      </w:r>
    </w:p>
    <w:p w14:paraId="0CCDE668" w14:textId="77777777" w:rsidR="000A6643" w:rsidRDefault="000A6643" w:rsidP="000A6643"/>
    <w:p w14:paraId="520CE5A4" w14:textId="77777777" w:rsidR="000A6643" w:rsidRDefault="000A6643" w:rsidP="000A6643">
      <w:r>
        <w:t>- Los cables y sistemas de conducción de cables deben instalarse de manera que no se reduzcan las características de la estructura del edificio en la seguridad contra incendios.</w:t>
      </w:r>
    </w:p>
    <w:p w14:paraId="53D2B7D1" w14:textId="77777777" w:rsidR="000A6643" w:rsidRDefault="000A6643" w:rsidP="000A6643"/>
    <w:p w14:paraId="55E2B4B3" w14:textId="77777777" w:rsidR="000A6643" w:rsidRDefault="000A6643" w:rsidP="000A6643">
      <w:r>
        <w:t xml:space="preserve">- Los cables eléctricos a utilizar en las instalaciones de tipo general y en el conexionado interior de cuadros eléctricos en este tipo de locales, serán no propagadores del incendio y con emisión de humos y opacidad reducida. </w:t>
      </w:r>
    </w:p>
    <w:p w14:paraId="753B26D1" w14:textId="77777777" w:rsidR="000A6643" w:rsidRDefault="000A6643" w:rsidP="000A6643"/>
    <w:p w14:paraId="794D206D" w14:textId="77777777" w:rsidR="000A6643" w:rsidRDefault="000A6643" w:rsidP="000A6643">
      <w:r>
        <w:t>- Las fuentes propias de energía de corriente alterna a 50 Hz, no podrán dar tensión de retorno a la acometida o acometidas de la red de Baja Tensión pública que alimenten al local de pública concurrencia.</w:t>
      </w:r>
    </w:p>
    <w:p w14:paraId="1EE1E338" w14:textId="77777777" w:rsidR="000A6643" w:rsidRDefault="000A6643" w:rsidP="000A6643"/>
    <w:p w14:paraId="5AD6AB4A" w14:textId="77777777" w:rsidR="000A6643" w:rsidRDefault="000A6643" w:rsidP="000A6643">
      <w:r>
        <w:t>- A partir del cuadro general de distribución se instalarán líneas distribuidoras generales, accionadas por medio de interruptores omnipolares, al menos para cada uno de los siguientes grupos de dependencias o locales:</w:t>
      </w:r>
    </w:p>
    <w:p w14:paraId="78762ED0" w14:textId="77777777" w:rsidR="000A6643" w:rsidRDefault="000A6643" w:rsidP="000A6643"/>
    <w:p w14:paraId="68EEE835" w14:textId="77777777" w:rsidR="000A6643" w:rsidRDefault="000A6643" w:rsidP="000A6643">
      <w:r>
        <w:lastRenderedPageBreak/>
        <w:tab/>
        <w:t>- Salas de venta o reunión, por planta del edificio</w:t>
      </w:r>
    </w:p>
    <w:p w14:paraId="304F22D4" w14:textId="77777777" w:rsidR="000A6643" w:rsidRDefault="000A6643" w:rsidP="000A6643">
      <w:r>
        <w:tab/>
        <w:t>- Escaparates</w:t>
      </w:r>
    </w:p>
    <w:p w14:paraId="66F7F63B" w14:textId="77777777" w:rsidR="000A6643" w:rsidRDefault="000A6643" w:rsidP="000A6643">
      <w:r>
        <w:tab/>
        <w:t>- Almacenes</w:t>
      </w:r>
    </w:p>
    <w:p w14:paraId="51AE1FC2" w14:textId="77777777" w:rsidR="000A6643" w:rsidRDefault="000A6643" w:rsidP="000A6643">
      <w:r>
        <w:tab/>
        <w:t>- Talleres</w:t>
      </w:r>
    </w:p>
    <w:p w14:paraId="41593FFB" w14:textId="200525A7" w:rsidR="000A6643" w:rsidRPr="00650CDA" w:rsidRDefault="000A6643" w:rsidP="000A6643">
      <w:r>
        <w:tab/>
        <w:t>- Pasillos, escaleras y vestíbulos</w:t>
      </w:r>
    </w:p>
    <w:p w14:paraId="6173905D" w14:textId="77777777" w:rsidR="00666AFC" w:rsidRPr="004E1060" w:rsidRDefault="00666AFC" w:rsidP="006E4CFA">
      <w:pPr>
        <w:spacing w:line="240" w:lineRule="auto"/>
        <w:rPr>
          <w:szCs w:val="18"/>
        </w:rPr>
      </w:pPr>
    </w:p>
    <w:p w14:paraId="29761F78" w14:textId="77C6058E" w:rsidR="0045282F" w:rsidRPr="004E1060" w:rsidRDefault="004073B0" w:rsidP="006E4CFA">
      <w:pPr>
        <w:spacing w:line="240" w:lineRule="auto"/>
        <w:jc w:val="both"/>
        <w:rPr>
          <w:rFonts w:cs="Arial"/>
          <w:szCs w:val="18"/>
        </w:rPr>
      </w:pPr>
      <w:r w:rsidRPr="004E1060">
        <w:rPr>
          <w:rFonts w:cs="Arial"/>
          <w:szCs w:val="18"/>
        </w:rPr>
        <w:t xml:space="preserve">La </w:t>
      </w:r>
      <w:r w:rsidR="005C31B7" w:rsidRPr="004E1060">
        <w:rPr>
          <w:rFonts w:cs="Arial"/>
          <w:szCs w:val="18"/>
        </w:rPr>
        <w:t xml:space="preserve">nueva </w:t>
      </w:r>
      <w:r w:rsidR="00F75B5F" w:rsidRPr="004E1060">
        <w:rPr>
          <w:rFonts w:cs="Arial"/>
          <w:szCs w:val="18"/>
        </w:rPr>
        <w:t>instalación</w:t>
      </w:r>
      <w:r w:rsidRPr="004E1060">
        <w:rPr>
          <w:rFonts w:cs="Arial"/>
          <w:szCs w:val="18"/>
        </w:rPr>
        <w:t xml:space="preserve"> se ha</w:t>
      </w:r>
      <w:r w:rsidR="002C79A4">
        <w:rPr>
          <w:rFonts w:cs="Arial"/>
          <w:szCs w:val="18"/>
        </w:rPr>
        <w:t xml:space="preserve"> proyectado </w:t>
      </w:r>
      <w:r w:rsidRPr="004E1060">
        <w:rPr>
          <w:rFonts w:cs="Arial"/>
          <w:szCs w:val="18"/>
        </w:rPr>
        <w:t xml:space="preserve">con cables conductores que cumplirán las siguientes características funcionales en base al </w:t>
      </w:r>
      <w:bookmarkStart w:id="66" w:name="_Hlk24386030"/>
      <w:r w:rsidRPr="004E1060">
        <w:rPr>
          <w:rFonts w:cs="Arial"/>
          <w:szCs w:val="18"/>
        </w:rPr>
        <w:t>Reglamento Eur</w:t>
      </w:r>
      <w:r w:rsidR="00782425" w:rsidRPr="004E1060">
        <w:rPr>
          <w:rFonts w:cs="Arial"/>
          <w:szCs w:val="18"/>
        </w:rPr>
        <w:t>o</w:t>
      </w:r>
      <w:r w:rsidRPr="004E1060">
        <w:rPr>
          <w:rFonts w:cs="Arial"/>
          <w:szCs w:val="18"/>
        </w:rPr>
        <w:t xml:space="preserve">peo de Productos de la </w:t>
      </w:r>
      <w:r w:rsidR="00F75B5F" w:rsidRPr="004E1060">
        <w:rPr>
          <w:rFonts w:cs="Arial"/>
          <w:szCs w:val="18"/>
        </w:rPr>
        <w:t>Construcción</w:t>
      </w:r>
      <w:r w:rsidRPr="004E1060">
        <w:rPr>
          <w:rFonts w:cs="Arial"/>
          <w:szCs w:val="18"/>
        </w:rPr>
        <w:t>, Reglamento (UE) Nº 305/2011 – CPR:</w:t>
      </w:r>
      <w:bookmarkEnd w:id="66"/>
    </w:p>
    <w:p w14:paraId="33A216B6" w14:textId="77777777" w:rsidR="004073B0" w:rsidRPr="004E1060" w:rsidRDefault="004073B0" w:rsidP="006E4CFA">
      <w:pPr>
        <w:spacing w:line="240" w:lineRule="auto"/>
        <w:jc w:val="both"/>
        <w:rPr>
          <w:rFonts w:cs="Arial"/>
          <w:szCs w:val="18"/>
        </w:rPr>
      </w:pPr>
    </w:p>
    <w:p w14:paraId="6C4E0EF8" w14:textId="77777777" w:rsidR="004073B0" w:rsidRPr="004E1060" w:rsidRDefault="004073B0" w:rsidP="006E4CFA">
      <w:pPr>
        <w:spacing w:line="240" w:lineRule="auto"/>
        <w:jc w:val="both"/>
        <w:rPr>
          <w:rFonts w:cs="Arial"/>
          <w:szCs w:val="18"/>
        </w:rPr>
      </w:pPr>
      <w:r w:rsidRPr="004E1060">
        <w:rPr>
          <w:rFonts w:cs="Arial"/>
          <w:noProof/>
          <w:color w:val="44546A" w:themeColor="text2"/>
          <w:szCs w:val="18"/>
        </w:rPr>
        <w:drawing>
          <wp:inline distT="0" distB="0" distL="0" distR="0" wp14:anchorId="0DC7CEC5" wp14:editId="455410D7">
            <wp:extent cx="2381250" cy="3257550"/>
            <wp:effectExtent l="19050" t="0" r="0" b="0"/>
            <wp:docPr id="116"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2"/>
                    <pic:cNvPicPr>
                      <a:picLocks noChangeAspect="1" noChangeArrowheads="1"/>
                    </pic:cNvPicPr>
                  </pic:nvPicPr>
                  <pic:blipFill>
                    <a:blip r:embed="rId8"/>
                    <a:srcRect/>
                    <a:stretch>
                      <a:fillRect/>
                    </a:stretch>
                  </pic:blipFill>
                  <pic:spPr bwMode="auto">
                    <a:xfrm>
                      <a:off x="0" y="0"/>
                      <a:ext cx="2381250" cy="3257550"/>
                    </a:xfrm>
                    <a:prstGeom prst="rect">
                      <a:avLst/>
                    </a:prstGeom>
                    <a:noFill/>
                    <a:ln w="9525">
                      <a:noFill/>
                      <a:miter lim="800000"/>
                      <a:headEnd/>
                      <a:tailEnd/>
                    </a:ln>
                  </pic:spPr>
                </pic:pic>
              </a:graphicData>
            </a:graphic>
          </wp:inline>
        </w:drawing>
      </w:r>
    </w:p>
    <w:p w14:paraId="09A12B8B" w14:textId="77777777" w:rsidR="004073B0" w:rsidRPr="004E1060" w:rsidRDefault="004073B0" w:rsidP="006E4CFA">
      <w:pPr>
        <w:spacing w:line="240" w:lineRule="auto"/>
        <w:jc w:val="both"/>
        <w:rPr>
          <w:rFonts w:cs="Arial"/>
          <w:szCs w:val="18"/>
        </w:rPr>
      </w:pPr>
    </w:p>
    <w:p w14:paraId="07103942" w14:textId="77777777" w:rsidR="004073B0" w:rsidRPr="004E1060" w:rsidRDefault="004073B0" w:rsidP="004073B0">
      <w:pPr>
        <w:spacing w:line="240" w:lineRule="auto"/>
        <w:jc w:val="both"/>
        <w:rPr>
          <w:rFonts w:cs="Arial"/>
          <w:szCs w:val="18"/>
        </w:rPr>
      </w:pPr>
      <w:r w:rsidRPr="004E1060">
        <w:rPr>
          <w:rFonts w:cs="Arial"/>
          <w:szCs w:val="18"/>
        </w:rPr>
        <w:t>Ensayo de no propagación de la llama: La composición de la cubierta de poliolefina termoplástica asegura la no propagación de la llama según lo exigido en las normas UNE-EN 60332-2-1, EN 60332-2-1 e IEC 60332-2-1.</w:t>
      </w:r>
    </w:p>
    <w:p w14:paraId="14715094" w14:textId="77777777" w:rsidR="004073B0" w:rsidRPr="004E1060" w:rsidRDefault="004073B0" w:rsidP="004073B0">
      <w:pPr>
        <w:spacing w:line="240" w:lineRule="auto"/>
        <w:jc w:val="both"/>
        <w:rPr>
          <w:rFonts w:cs="Arial"/>
          <w:szCs w:val="18"/>
        </w:rPr>
      </w:pPr>
    </w:p>
    <w:p w14:paraId="5A2CE8B3" w14:textId="77777777" w:rsidR="004073B0" w:rsidRPr="004E1060" w:rsidRDefault="004073B0" w:rsidP="004073B0">
      <w:pPr>
        <w:spacing w:line="240" w:lineRule="auto"/>
        <w:jc w:val="both"/>
        <w:rPr>
          <w:rFonts w:cs="Arial"/>
          <w:szCs w:val="18"/>
        </w:rPr>
      </w:pPr>
      <w:r w:rsidRPr="004E1060">
        <w:rPr>
          <w:rFonts w:cs="Arial"/>
          <w:szCs w:val="18"/>
        </w:rPr>
        <w:t>Ensayo de no propagación del incendio: Según norma UNE EN 50266-2-4, EN 50266-2-4, IEC 60332-3, UNE EN 50266-2-5, EN 50266-2-5 e IEC 60332-3.</w:t>
      </w:r>
    </w:p>
    <w:p w14:paraId="07E7F7F1" w14:textId="77777777" w:rsidR="004073B0" w:rsidRPr="004E1060" w:rsidRDefault="004073B0" w:rsidP="004073B0">
      <w:pPr>
        <w:spacing w:line="240" w:lineRule="auto"/>
        <w:jc w:val="both"/>
        <w:rPr>
          <w:rFonts w:cs="Arial"/>
          <w:szCs w:val="18"/>
        </w:rPr>
      </w:pPr>
    </w:p>
    <w:p w14:paraId="691F9504" w14:textId="77777777" w:rsidR="004073B0" w:rsidRPr="004E1060" w:rsidRDefault="004073B0" w:rsidP="004073B0">
      <w:pPr>
        <w:spacing w:line="240" w:lineRule="auto"/>
        <w:jc w:val="both"/>
        <w:rPr>
          <w:rFonts w:cs="Arial"/>
          <w:szCs w:val="18"/>
        </w:rPr>
      </w:pPr>
      <w:r w:rsidRPr="004E1060">
        <w:rPr>
          <w:rFonts w:cs="Arial"/>
          <w:szCs w:val="18"/>
        </w:rPr>
        <w:t>Densidad de humos (emisión de humos): En caso de incendio, la transmitancia lumínica del humo emanado es del 90% a los 15 minutos según norma UNE EN 61034-2, EN 61034-2 e IEC 61034-2.</w:t>
      </w:r>
    </w:p>
    <w:p w14:paraId="7BA4AAB1" w14:textId="77777777" w:rsidR="004073B0" w:rsidRPr="004E1060" w:rsidRDefault="004073B0" w:rsidP="004073B0">
      <w:pPr>
        <w:spacing w:line="240" w:lineRule="auto"/>
        <w:jc w:val="both"/>
        <w:rPr>
          <w:rFonts w:cs="Arial"/>
          <w:szCs w:val="18"/>
        </w:rPr>
      </w:pPr>
    </w:p>
    <w:p w14:paraId="77354C3F" w14:textId="77777777" w:rsidR="004073B0" w:rsidRPr="004E1060" w:rsidRDefault="004073B0" w:rsidP="004073B0">
      <w:pPr>
        <w:spacing w:line="240" w:lineRule="auto"/>
        <w:jc w:val="both"/>
        <w:rPr>
          <w:rFonts w:cs="Arial"/>
          <w:szCs w:val="18"/>
        </w:rPr>
      </w:pPr>
      <w:r w:rsidRPr="004E1060">
        <w:rPr>
          <w:rFonts w:cs="Arial"/>
          <w:szCs w:val="18"/>
        </w:rPr>
        <w:t>Determinación de halógenos: En caso de incendio, la emisión de monóxido de carbono, dióxido de carbono y ácido clorhídrico es inferior al 0,5 % según norma UNE EN 50267-2-1, EN 50267-2-1 e IEC 60754-1.</w:t>
      </w:r>
    </w:p>
    <w:p w14:paraId="52BB0825" w14:textId="77777777" w:rsidR="004073B0" w:rsidRPr="004E1060" w:rsidRDefault="004073B0" w:rsidP="004073B0">
      <w:pPr>
        <w:spacing w:line="240" w:lineRule="auto"/>
        <w:jc w:val="both"/>
        <w:rPr>
          <w:rFonts w:cs="Arial"/>
          <w:szCs w:val="18"/>
        </w:rPr>
      </w:pPr>
    </w:p>
    <w:p w14:paraId="6C3445A3" w14:textId="77777777" w:rsidR="004073B0" w:rsidRPr="004E1060" w:rsidRDefault="004073B0" w:rsidP="004073B0">
      <w:pPr>
        <w:spacing w:line="240" w:lineRule="auto"/>
        <w:jc w:val="both"/>
        <w:rPr>
          <w:rFonts w:cs="Arial"/>
          <w:szCs w:val="18"/>
        </w:rPr>
      </w:pPr>
      <w:r w:rsidRPr="004E1060">
        <w:rPr>
          <w:rFonts w:cs="Arial"/>
          <w:szCs w:val="18"/>
        </w:rPr>
        <w:t>Acidez y corrosividad de los gases: En caso de incendio, el índice acidez y la conductividad de los gases emanados cumplen con la norma UNE EN 50267-2-3, EN 50267-2-3 e IEC 60754-2+A1. PH mínimo ≥ 4,3, conductividad máxima (</w:t>
      </w:r>
      <w:proofErr w:type="spellStart"/>
      <w:r w:rsidRPr="004E1060">
        <w:rPr>
          <w:rFonts w:cs="Arial"/>
          <w:szCs w:val="18"/>
        </w:rPr>
        <w:t>μS</w:t>
      </w:r>
      <w:proofErr w:type="spellEnd"/>
      <w:r w:rsidRPr="004E1060">
        <w:rPr>
          <w:rFonts w:cs="Arial"/>
          <w:szCs w:val="18"/>
        </w:rPr>
        <w:t>/cm) ≤ 100.</w:t>
      </w:r>
    </w:p>
    <w:p w14:paraId="2C606205" w14:textId="77777777" w:rsidR="00782425" w:rsidRPr="004E1060" w:rsidRDefault="00782425" w:rsidP="004073B0">
      <w:pPr>
        <w:spacing w:line="240" w:lineRule="auto"/>
        <w:jc w:val="both"/>
        <w:rPr>
          <w:rFonts w:cs="Arial"/>
          <w:szCs w:val="18"/>
        </w:rPr>
      </w:pPr>
    </w:p>
    <w:p w14:paraId="089D3190" w14:textId="77777777" w:rsidR="00C76369" w:rsidRPr="004E1060" w:rsidRDefault="00F6475A" w:rsidP="00C76369">
      <w:pPr>
        <w:pStyle w:val="3Ttulo3"/>
        <w:spacing w:after="0"/>
        <w:ind w:left="0" w:firstLine="0"/>
        <w:jc w:val="both"/>
        <w:rPr>
          <w:rFonts w:ascii="Verdana" w:hAnsi="Verdana"/>
          <w:sz w:val="18"/>
          <w:szCs w:val="18"/>
        </w:rPr>
      </w:pPr>
      <w:bookmarkStart w:id="67" w:name="_Toc470524709"/>
      <w:bookmarkStart w:id="68" w:name="_Toc473561571"/>
      <w:bookmarkStart w:id="69" w:name="_Toc473562936"/>
      <w:bookmarkStart w:id="70" w:name="_Toc525638769"/>
      <w:bookmarkStart w:id="71" w:name="_Toc525643394"/>
      <w:bookmarkStart w:id="72" w:name="_Toc525643970"/>
      <w:bookmarkStart w:id="73" w:name="_Toc525661731"/>
      <w:bookmarkStart w:id="74" w:name="_Toc525717209"/>
      <w:bookmarkStart w:id="75" w:name="_Toc42082026"/>
      <w:bookmarkStart w:id="76" w:name="_Toc42082202"/>
      <w:bookmarkStart w:id="77" w:name="_Toc43960217"/>
      <w:bookmarkStart w:id="78" w:name="_Toc43960700"/>
      <w:bookmarkStart w:id="79" w:name="_Toc110399734"/>
      <w:bookmarkStart w:id="80" w:name="_Toc119387910"/>
      <w:bookmarkStart w:id="81" w:name="_Toc519532454"/>
      <w:bookmarkStart w:id="82" w:name="_Toc519532533"/>
      <w:bookmarkStart w:id="83" w:name="_Toc519532612"/>
      <w:bookmarkStart w:id="84" w:name="_Toc519532691"/>
      <w:bookmarkStart w:id="85" w:name="_Toc519532770"/>
      <w:bookmarkStart w:id="86" w:name="_Toc519532849"/>
      <w:bookmarkStart w:id="87" w:name="_Toc519532928"/>
      <w:bookmarkStart w:id="88" w:name="_Toc91089392"/>
      <w:bookmarkStart w:id="89" w:name="_Toc127442023"/>
      <w:r w:rsidRPr="004E1060">
        <w:rPr>
          <w:rFonts w:ascii="Verdana" w:hAnsi="Verdana"/>
          <w:sz w:val="18"/>
          <w:szCs w:val="18"/>
        </w:rPr>
        <w:t>Suministro de energía</w:t>
      </w:r>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p>
    <w:p w14:paraId="11830954" w14:textId="77777777" w:rsidR="00C76369" w:rsidRPr="004E1060" w:rsidRDefault="00C76369" w:rsidP="00C76369">
      <w:pPr>
        <w:pStyle w:val="3Ttulo3"/>
        <w:numPr>
          <w:ilvl w:val="0"/>
          <w:numId w:val="0"/>
        </w:numPr>
        <w:spacing w:after="0"/>
        <w:jc w:val="both"/>
        <w:rPr>
          <w:rFonts w:ascii="Verdana" w:hAnsi="Verdana"/>
          <w:sz w:val="18"/>
          <w:szCs w:val="18"/>
        </w:rPr>
      </w:pPr>
    </w:p>
    <w:p w14:paraId="6B098ED7" w14:textId="77777777" w:rsidR="00F6475A" w:rsidRPr="004E1060" w:rsidRDefault="00DD379B" w:rsidP="006E4CFA">
      <w:pPr>
        <w:pStyle w:val="GuiasParrafo"/>
        <w:spacing w:after="0"/>
        <w:ind w:firstLine="0"/>
        <w:rPr>
          <w:rFonts w:ascii="Verdana" w:hAnsi="Verdana"/>
          <w:sz w:val="18"/>
          <w:szCs w:val="18"/>
        </w:rPr>
      </w:pPr>
      <w:r w:rsidRPr="004E1060">
        <w:rPr>
          <w:rFonts w:ascii="Verdana" w:hAnsi="Verdana"/>
          <w:sz w:val="18"/>
          <w:szCs w:val="18"/>
        </w:rPr>
        <w:t>El suministro eléctrico será trifásico</w:t>
      </w:r>
      <w:r w:rsidR="0008170D">
        <w:rPr>
          <w:rFonts w:ascii="Verdana" w:hAnsi="Verdana"/>
          <w:sz w:val="18"/>
          <w:szCs w:val="18"/>
        </w:rPr>
        <w:t xml:space="preserve"> a </w:t>
      </w:r>
      <w:r w:rsidR="00122125">
        <w:rPr>
          <w:rFonts w:ascii="Verdana" w:hAnsi="Verdana"/>
          <w:sz w:val="18"/>
          <w:szCs w:val="18"/>
        </w:rPr>
        <w:t>400</w:t>
      </w:r>
      <w:r w:rsidR="0008170D">
        <w:rPr>
          <w:rFonts w:ascii="Verdana" w:hAnsi="Verdana"/>
          <w:sz w:val="18"/>
          <w:szCs w:val="18"/>
        </w:rPr>
        <w:t xml:space="preserve"> V</w:t>
      </w:r>
      <w:r w:rsidRPr="004E1060">
        <w:rPr>
          <w:rFonts w:ascii="Verdana" w:hAnsi="Verdana"/>
          <w:sz w:val="18"/>
          <w:szCs w:val="18"/>
        </w:rPr>
        <w:t>.</w:t>
      </w:r>
    </w:p>
    <w:p w14:paraId="68B9B834" w14:textId="77777777" w:rsidR="006E4CFA" w:rsidRPr="004E1060" w:rsidRDefault="006E4CFA" w:rsidP="006E4CFA">
      <w:pPr>
        <w:pStyle w:val="GuiasParrafo"/>
        <w:spacing w:after="0"/>
        <w:ind w:firstLine="0"/>
        <w:rPr>
          <w:rFonts w:ascii="Verdana" w:hAnsi="Verdana"/>
          <w:sz w:val="18"/>
          <w:szCs w:val="18"/>
        </w:rPr>
      </w:pPr>
    </w:p>
    <w:p w14:paraId="37DC8486" w14:textId="77777777" w:rsidR="00DD379B" w:rsidRPr="004E1060" w:rsidRDefault="00DD379B" w:rsidP="00FC5AC3">
      <w:pPr>
        <w:pStyle w:val="GuiasParrafo"/>
        <w:spacing w:after="0"/>
        <w:ind w:firstLine="0"/>
        <w:rPr>
          <w:rFonts w:ascii="Verdana" w:hAnsi="Verdana"/>
          <w:sz w:val="18"/>
          <w:szCs w:val="18"/>
        </w:rPr>
      </w:pPr>
      <w:r w:rsidRPr="004E1060">
        <w:rPr>
          <w:rFonts w:ascii="Verdana" w:hAnsi="Verdana"/>
          <w:sz w:val="18"/>
          <w:szCs w:val="18"/>
        </w:rPr>
        <w:lastRenderedPageBreak/>
        <w:t xml:space="preserve">Toda la instalación quedará unida a la red de tierras del edificio y los conductores de protección acompañarán a todos y cada uno de los circuitos o líneas que parten de los cuadros, no se compartirán los conductores entre circuitos. </w:t>
      </w:r>
    </w:p>
    <w:p w14:paraId="21D4D628" w14:textId="77777777" w:rsidR="006C05DE" w:rsidRPr="004E1060" w:rsidRDefault="006C05DE" w:rsidP="006E4CFA">
      <w:pPr>
        <w:pStyle w:val="GuiasParrafo"/>
        <w:spacing w:after="0"/>
        <w:ind w:firstLine="0"/>
        <w:rPr>
          <w:rFonts w:ascii="Verdana" w:hAnsi="Verdana"/>
          <w:sz w:val="18"/>
          <w:szCs w:val="18"/>
        </w:rPr>
      </w:pPr>
    </w:p>
    <w:p w14:paraId="7D288F53" w14:textId="14BFDBEC" w:rsidR="006C05DE" w:rsidRPr="004E1060" w:rsidRDefault="006C05DE" w:rsidP="006E4CFA">
      <w:pPr>
        <w:pStyle w:val="GuiasParrafo"/>
        <w:spacing w:after="0"/>
        <w:ind w:firstLine="0"/>
        <w:rPr>
          <w:rFonts w:ascii="Verdana" w:hAnsi="Verdana"/>
          <w:sz w:val="18"/>
          <w:szCs w:val="18"/>
        </w:rPr>
      </w:pPr>
      <w:r w:rsidRPr="004E1060">
        <w:rPr>
          <w:rFonts w:ascii="Verdana" w:hAnsi="Verdana"/>
          <w:sz w:val="18"/>
          <w:szCs w:val="18"/>
        </w:rPr>
        <w:t xml:space="preserve">El sistema de conexión del neutro </w:t>
      </w:r>
      <w:r w:rsidR="00326E05" w:rsidRPr="004E1060">
        <w:rPr>
          <w:rFonts w:ascii="Verdana" w:hAnsi="Verdana"/>
          <w:sz w:val="18"/>
          <w:szCs w:val="18"/>
        </w:rPr>
        <w:t>será</w:t>
      </w:r>
      <w:r w:rsidR="002B1D22">
        <w:rPr>
          <w:rFonts w:ascii="Verdana" w:hAnsi="Verdana"/>
          <w:sz w:val="18"/>
          <w:szCs w:val="18"/>
        </w:rPr>
        <w:t xml:space="preserve"> </w:t>
      </w:r>
      <w:r w:rsidR="00664699" w:rsidRPr="004E1060">
        <w:rPr>
          <w:rFonts w:ascii="Verdana" w:hAnsi="Verdana"/>
          <w:sz w:val="18"/>
          <w:szCs w:val="18"/>
        </w:rPr>
        <w:t>TT</w:t>
      </w:r>
      <w:r w:rsidR="0008170D">
        <w:rPr>
          <w:rFonts w:ascii="Verdana" w:hAnsi="Verdana"/>
          <w:sz w:val="18"/>
          <w:szCs w:val="18"/>
        </w:rPr>
        <w:t xml:space="preserve"> con neutro no distribuido</w:t>
      </w:r>
      <w:r w:rsidR="00326E05" w:rsidRPr="004E1060">
        <w:rPr>
          <w:rFonts w:ascii="Verdana" w:hAnsi="Verdana"/>
          <w:sz w:val="18"/>
          <w:szCs w:val="18"/>
        </w:rPr>
        <w:t>.</w:t>
      </w:r>
    </w:p>
    <w:p w14:paraId="180F5858" w14:textId="77777777" w:rsidR="00666AFC" w:rsidRPr="004E1060" w:rsidRDefault="00666AFC" w:rsidP="006E4CFA">
      <w:pPr>
        <w:pStyle w:val="GuiasParrafo"/>
        <w:spacing w:after="0"/>
        <w:ind w:firstLine="0"/>
        <w:rPr>
          <w:rFonts w:ascii="Verdana" w:hAnsi="Verdana"/>
          <w:sz w:val="18"/>
          <w:szCs w:val="18"/>
        </w:rPr>
      </w:pPr>
    </w:p>
    <w:p w14:paraId="1FBCDEBE" w14:textId="77777777" w:rsidR="00F6475A" w:rsidRPr="004E1060" w:rsidRDefault="00F6475A" w:rsidP="006E4CFA">
      <w:pPr>
        <w:pStyle w:val="3Ttulo3"/>
        <w:spacing w:after="0"/>
        <w:ind w:left="0" w:firstLine="0"/>
        <w:jc w:val="both"/>
        <w:rPr>
          <w:rFonts w:ascii="Verdana" w:hAnsi="Verdana"/>
          <w:sz w:val="18"/>
          <w:szCs w:val="18"/>
        </w:rPr>
      </w:pPr>
      <w:bookmarkStart w:id="90" w:name="_Toc43960218"/>
      <w:bookmarkStart w:id="91" w:name="_Toc43960701"/>
      <w:bookmarkStart w:id="92" w:name="_Toc110399735"/>
      <w:bookmarkStart w:id="93" w:name="_Toc119387911"/>
      <w:bookmarkStart w:id="94" w:name="_Toc519532455"/>
      <w:bookmarkStart w:id="95" w:name="_Toc519532534"/>
      <w:bookmarkStart w:id="96" w:name="_Toc519532613"/>
      <w:bookmarkStart w:id="97" w:name="_Toc519532692"/>
      <w:bookmarkStart w:id="98" w:name="_Toc519532771"/>
      <w:bookmarkStart w:id="99" w:name="_Toc519532850"/>
      <w:bookmarkStart w:id="100" w:name="_Toc519532929"/>
      <w:bookmarkStart w:id="101" w:name="_Toc91089393"/>
      <w:bookmarkStart w:id="102" w:name="_Toc127442024"/>
      <w:r w:rsidRPr="004E1060">
        <w:rPr>
          <w:rFonts w:ascii="Verdana" w:hAnsi="Verdana"/>
          <w:sz w:val="18"/>
          <w:szCs w:val="18"/>
        </w:rPr>
        <w:t>Descripción y Justificación de las canalizaciones elegidas</w:t>
      </w:r>
      <w:bookmarkEnd w:id="90"/>
      <w:bookmarkEnd w:id="91"/>
      <w:bookmarkEnd w:id="92"/>
      <w:bookmarkEnd w:id="93"/>
      <w:bookmarkEnd w:id="94"/>
      <w:bookmarkEnd w:id="95"/>
      <w:bookmarkEnd w:id="96"/>
      <w:bookmarkEnd w:id="97"/>
      <w:bookmarkEnd w:id="98"/>
      <w:bookmarkEnd w:id="99"/>
      <w:bookmarkEnd w:id="100"/>
      <w:bookmarkEnd w:id="101"/>
      <w:bookmarkEnd w:id="102"/>
    </w:p>
    <w:p w14:paraId="2BB9F066" w14:textId="77777777" w:rsidR="006E4CFA" w:rsidRPr="004E1060" w:rsidRDefault="006E4CFA" w:rsidP="006E4CFA">
      <w:pPr>
        <w:pStyle w:val="3Ttulo3"/>
        <w:numPr>
          <w:ilvl w:val="0"/>
          <w:numId w:val="0"/>
        </w:numPr>
        <w:spacing w:after="0"/>
        <w:jc w:val="both"/>
        <w:rPr>
          <w:rFonts w:ascii="Verdana" w:hAnsi="Verdana"/>
          <w:sz w:val="18"/>
          <w:szCs w:val="18"/>
        </w:rPr>
      </w:pPr>
    </w:p>
    <w:p w14:paraId="17483693" w14:textId="77777777" w:rsidR="00507EBA" w:rsidRPr="004E1060" w:rsidRDefault="009D16B4" w:rsidP="006E4CFA">
      <w:pPr>
        <w:pStyle w:val="GuiasParrafo"/>
        <w:spacing w:after="0"/>
        <w:ind w:firstLine="0"/>
        <w:rPr>
          <w:rFonts w:ascii="Verdana" w:hAnsi="Verdana"/>
          <w:sz w:val="18"/>
          <w:szCs w:val="18"/>
        </w:rPr>
      </w:pPr>
      <w:r w:rsidRPr="004E1060">
        <w:rPr>
          <w:rFonts w:ascii="Verdana" w:hAnsi="Verdana"/>
          <w:sz w:val="18"/>
          <w:szCs w:val="18"/>
        </w:rPr>
        <w:t>En las instalaciones para alumbrado de locales o dependencias, el número de líneas secundarias y su disposición en relación con el total de lámparas a alimentar deberá ser tal que el corte de corriente en una cualquiera de ellas no afecte a más de la tercera parte del total de lámparas instaladas en los locales o dependencias que se iluminan alimentadas por dichas líneas. Cada una de estas líneas estarán protegidas en su origen contra sobrecargas, cortocircuitos, y si procede contra contactos indirectos.</w:t>
      </w:r>
    </w:p>
    <w:p w14:paraId="48625DC0" w14:textId="77777777" w:rsidR="00666AFC" w:rsidRPr="004E1060" w:rsidRDefault="00666AFC" w:rsidP="006E4CFA">
      <w:pPr>
        <w:pStyle w:val="CM6"/>
        <w:contextualSpacing/>
        <w:jc w:val="both"/>
        <w:rPr>
          <w:b/>
          <w:bCs/>
          <w:sz w:val="18"/>
          <w:szCs w:val="18"/>
        </w:rPr>
      </w:pPr>
    </w:p>
    <w:p w14:paraId="00B35902" w14:textId="77777777" w:rsidR="00973D95" w:rsidRPr="004E1060" w:rsidRDefault="00973D95" w:rsidP="006E4CFA">
      <w:pPr>
        <w:pStyle w:val="CM6"/>
        <w:contextualSpacing/>
        <w:jc w:val="both"/>
        <w:rPr>
          <w:b/>
          <w:bCs/>
          <w:sz w:val="18"/>
          <w:szCs w:val="18"/>
        </w:rPr>
      </w:pPr>
      <w:r w:rsidRPr="004E1060">
        <w:rPr>
          <w:b/>
          <w:bCs/>
          <w:sz w:val="18"/>
          <w:szCs w:val="18"/>
        </w:rPr>
        <w:t xml:space="preserve">Sistema de instalación elegido </w:t>
      </w:r>
    </w:p>
    <w:p w14:paraId="7B6A556C" w14:textId="77777777" w:rsidR="006E4CFA" w:rsidRPr="004E1060" w:rsidRDefault="006E4CFA" w:rsidP="006E4CFA">
      <w:pPr>
        <w:rPr>
          <w:szCs w:val="18"/>
        </w:rPr>
      </w:pPr>
    </w:p>
    <w:p w14:paraId="395C1D2D"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 xml:space="preserve">La instalación proyectada se realizará teniendo en cuenta que la corriente será alterna, con sistema unido directamente a tierra, trifásica </w:t>
      </w:r>
      <w:r w:rsidR="0008170D">
        <w:rPr>
          <w:szCs w:val="18"/>
        </w:rPr>
        <w:t>sin</w:t>
      </w:r>
      <w:r w:rsidRPr="004E1060">
        <w:rPr>
          <w:szCs w:val="18"/>
        </w:rPr>
        <w:t xml:space="preserve"> neutro y con una tensión nominal en el origen de la instalación de </w:t>
      </w:r>
      <w:r w:rsidR="0008170D">
        <w:rPr>
          <w:szCs w:val="18"/>
        </w:rPr>
        <w:t>230</w:t>
      </w:r>
      <w:r w:rsidRPr="004E1060">
        <w:rPr>
          <w:szCs w:val="18"/>
        </w:rPr>
        <w:t>V entre fases.</w:t>
      </w:r>
    </w:p>
    <w:p w14:paraId="1DD81FFE"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Para las líneas de distribución se utilizarán cables con tensión de aislamiento 0,6/1kV y aislamiento en Polietileno Reticulado y cubierto en Poliolefina (0.6/1kV). Las mismas características deben de tener los conductores de protección.</w:t>
      </w:r>
    </w:p>
    <w:p w14:paraId="0750022F" w14:textId="77777777" w:rsidR="00973D95" w:rsidRPr="004E1060" w:rsidRDefault="00973D95" w:rsidP="006E4CFA">
      <w:pPr>
        <w:autoSpaceDE w:val="0"/>
        <w:autoSpaceDN w:val="0"/>
        <w:adjustRightInd w:val="0"/>
        <w:spacing w:line="240" w:lineRule="auto"/>
        <w:contextualSpacing/>
        <w:jc w:val="both"/>
        <w:rPr>
          <w:szCs w:val="18"/>
        </w:rPr>
      </w:pPr>
    </w:p>
    <w:p w14:paraId="23706D50" w14:textId="02D0059C" w:rsidR="00973D95" w:rsidRPr="004E1060" w:rsidRDefault="00973D95" w:rsidP="009F2388">
      <w:pPr>
        <w:autoSpaceDE w:val="0"/>
        <w:autoSpaceDN w:val="0"/>
        <w:adjustRightInd w:val="0"/>
        <w:spacing w:line="240" w:lineRule="auto"/>
        <w:contextualSpacing/>
        <w:jc w:val="both"/>
        <w:rPr>
          <w:szCs w:val="18"/>
        </w:rPr>
      </w:pPr>
      <w:r w:rsidRPr="004E1060">
        <w:rPr>
          <w:szCs w:val="18"/>
        </w:rPr>
        <w:t>-Las canalizaciones deben realizarse según lo dispuesto en las ITCBT- 19 e ITC-BT-20 y estarán</w:t>
      </w:r>
      <w:r w:rsidR="002C79A4">
        <w:rPr>
          <w:szCs w:val="18"/>
        </w:rPr>
        <w:t xml:space="preserve"> </w:t>
      </w:r>
      <w:r w:rsidRPr="004E1060">
        <w:rPr>
          <w:szCs w:val="18"/>
        </w:rPr>
        <w:t>constituidas por:</w:t>
      </w:r>
    </w:p>
    <w:p w14:paraId="2B1E5E4C" w14:textId="77777777" w:rsidR="00973D95" w:rsidRPr="004E1060" w:rsidRDefault="00973D95" w:rsidP="006E4CFA">
      <w:pPr>
        <w:autoSpaceDE w:val="0"/>
        <w:autoSpaceDN w:val="0"/>
        <w:adjustRightInd w:val="0"/>
        <w:spacing w:line="240" w:lineRule="auto"/>
        <w:contextualSpacing/>
        <w:jc w:val="both"/>
        <w:rPr>
          <w:szCs w:val="18"/>
        </w:rPr>
      </w:pPr>
    </w:p>
    <w:p w14:paraId="471440FB"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w:t>
      </w:r>
      <w:r w:rsidRPr="004E1060">
        <w:rPr>
          <w:szCs w:val="18"/>
        </w:rPr>
        <w:tab/>
        <w:t>Conductores aislados, de tensión nominal no inferior a 450/750 V, colocados bajo tubos o canales protectores</w:t>
      </w:r>
      <w:r w:rsidR="0008170D">
        <w:rPr>
          <w:szCs w:val="18"/>
        </w:rPr>
        <w:t xml:space="preserve"> de acero.</w:t>
      </w:r>
    </w:p>
    <w:p w14:paraId="6F0DBFF0"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w:t>
      </w:r>
      <w:r w:rsidRPr="004E1060">
        <w:rPr>
          <w:szCs w:val="18"/>
        </w:rPr>
        <w:tab/>
        <w:t>Conductores aislados de tensión nominal no inferior a 450/750 V, con cubierta de protección, colocados en huecos de la construcción totalmente construidos en materiales incombustibles de resistencia al fuego RF-120 como mínimo.</w:t>
      </w:r>
    </w:p>
    <w:p w14:paraId="7D894375"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w:t>
      </w:r>
      <w:r w:rsidRPr="004E1060">
        <w:rPr>
          <w:szCs w:val="18"/>
        </w:rPr>
        <w:tab/>
        <w:t>Conductores rígidos aislados, de tensión nominal a 0,6/1 KV,</w:t>
      </w:r>
      <w:r w:rsidR="0008170D">
        <w:rPr>
          <w:szCs w:val="18"/>
        </w:rPr>
        <w:t xml:space="preserve"> colocados en bandeja de chapa perforada</w:t>
      </w:r>
      <w:r w:rsidRPr="004E1060">
        <w:rPr>
          <w:szCs w:val="18"/>
        </w:rPr>
        <w:t>.</w:t>
      </w:r>
    </w:p>
    <w:p w14:paraId="15EDE7A7" w14:textId="77777777" w:rsidR="00973D95" w:rsidRPr="004E1060" w:rsidRDefault="00973D95" w:rsidP="006E4CFA">
      <w:pPr>
        <w:autoSpaceDE w:val="0"/>
        <w:autoSpaceDN w:val="0"/>
        <w:adjustRightInd w:val="0"/>
        <w:spacing w:line="240" w:lineRule="auto"/>
        <w:contextualSpacing/>
        <w:jc w:val="both"/>
        <w:rPr>
          <w:szCs w:val="18"/>
        </w:rPr>
      </w:pPr>
    </w:p>
    <w:p w14:paraId="62DCA6CA"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 Los cables y sistemas de conducción de cables deben instalarse de manera que no se reduzcan las características de la estructura del edificio en la seguridad contra incendios.</w:t>
      </w:r>
    </w:p>
    <w:p w14:paraId="45F78B45" w14:textId="77777777" w:rsidR="00973D95" w:rsidRPr="004E1060" w:rsidRDefault="00973D95" w:rsidP="006E4CFA">
      <w:pPr>
        <w:autoSpaceDE w:val="0"/>
        <w:autoSpaceDN w:val="0"/>
        <w:adjustRightInd w:val="0"/>
        <w:spacing w:line="240" w:lineRule="auto"/>
        <w:contextualSpacing/>
        <w:jc w:val="both"/>
        <w:rPr>
          <w:szCs w:val="18"/>
        </w:rPr>
      </w:pPr>
    </w:p>
    <w:p w14:paraId="44A6A185"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 xml:space="preserve">Los cables eléctricos a utilizar en las instalaciones de tipo general y en conexionado interior de cuadros eléctricos en este tipo de locales, serán no propagadores del incendio y con emisión de humos y opacidad reducida. Los cables con características equivalentes a las de la norma UNE 21123, parte 4 </w:t>
      </w:r>
      <w:r w:rsidR="00F75B5F" w:rsidRPr="004E1060">
        <w:rPr>
          <w:szCs w:val="18"/>
        </w:rPr>
        <w:t>o</w:t>
      </w:r>
      <w:r w:rsidRPr="004E1060">
        <w:rPr>
          <w:szCs w:val="18"/>
        </w:rPr>
        <w:t xml:space="preserve"> 5; o la norma UNE 211002 (según la tensión asignada del cable), cumplen con esta prescripción. (ITC-BT-28, capítulo 4)</w:t>
      </w:r>
      <w:r w:rsidR="00C76369" w:rsidRPr="004E1060">
        <w:rPr>
          <w:szCs w:val="18"/>
        </w:rPr>
        <w:t>.</w:t>
      </w:r>
    </w:p>
    <w:p w14:paraId="478F41C9" w14:textId="77777777" w:rsidR="00973D95" w:rsidRPr="004E1060" w:rsidRDefault="00973D95" w:rsidP="006E4CFA">
      <w:pPr>
        <w:autoSpaceDE w:val="0"/>
        <w:autoSpaceDN w:val="0"/>
        <w:adjustRightInd w:val="0"/>
        <w:spacing w:line="240" w:lineRule="auto"/>
        <w:contextualSpacing/>
        <w:jc w:val="both"/>
        <w:rPr>
          <w:szCs w:val="18"/>
        </w:rPr>
      </w:pPr>
    </w:p>
    <w:p w14:paraId="5DDB8705"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Los elementos de conducción de cables con características equivalentes a los clasificados como no propagadores de la llama de acuerdo con las normas UNE-EN 50.085-1 y UNE-EN 50.086-1, cumplen con esta prescripción.</w:t>
      </w:r>
    </w:p>
    <w:p w14:paraId="49D7C433" w14:textId="77777777" w:rsidR="00973D95" w:rsidRPr="004E1060" w:rsidRDefault="00973D95" w:rsidP="006E4CFA">
      <w:pPr>
        <w:autoSpaceDE w:val="0"/>
        <w:autoSpaceDN w:val="0"/>
        <w:adjustRightInd w:val="0"/>
        <w:spacing w:line="240" w:lineRule="auto"/>
        <w:contextualSpacing/>
        <w:jc w:val="both"/>
        <w:rPr>
          <w:szCs w:val="18"/>
        </w:rPr>
      </w:pPr>
    </w:p>
    <w:p w14:paraId="758EBC41"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 xml:space="preserve">Los cables eléctricos destinados a circuitos de servicios de seguridad no autónomos o a circuitos de servicios con fuentes autónomas centralizadas, deben mantener el servicio durante y después del incendio, siendo conformes a las especificaciones de la norma UNE-EN 50.200 y tendrán emisión de humos y opacidad reducida. Los cables con características equivalentes a la norma UNE 21.123 partes 4 </w:t>
      </w:r>
      <w:r w:rsidR="00F75B5F" w:rsidRPr="004E1060">
        <w:rPr>
          <w:szCs w:val="18"/>
        </w:rPr>
        <w:t>o</w:t>
      </w:r>
      <w:r w:rsidRPr="004E1060">
        <w:rPr>
          <w:szCs w:val="18"/>
        </w:rPr>
        <w:t xml:space="preserve"> 5, apartado 3.4.6, cumplen con la prescripción de emisión de humos y opacidad reducida.</w:t>
      </w:r>
    </w:p>
    <w:p w14:paraId="7FD900BF" w14:textId="77777777" w:rsidR="00973D95" w:rsidRPr="004E1060" w:rsidRDefault="00973D95" w:rsidP="006E4CFA">
      <w:pPr>
        <w:autoSpaceDE w:val="0"/>
        <w:autoSpaceDN w:val="0"/>
        <w:adjustRightInd w:val="0"/>
        <w:spacing w:line="240" w:lineRule="auto"/>
        <w:contextualSpacing/>
        <w:jc w:val="both"/>
        <w:rPr>
          <w:szCs w:val="18"/>
        </w:rPr>
      </w:pPr>
    </w:p>
    <w:p w14:paraId="42FE9865" w14:textId="77777777" w:rsidR="00973D95" w:rsidRPr="004E1060" w:rsidRDefault="00973D95" w:rsidP="006E4CFA">
      <w:pPr>
        <w:autoSpaceDE w:val="0"/>
        <w:autoSpaceDN w:val="0"/>
        <w:adjustRightInd w:val="0"/>
        <w:spacing w:line="240" w:lineRule="auto"/>
        <w:contextualSpacing/>
        <w:jc w:val="both"/>
        <w:rPr>
          <w:szCs w:val="18"/>
        </w:rPr>
      </w:pPr>
      <w:proofErr w:type="gramStart"/>
      <w:r w:rsidRPr="004E1060">
        <w:rPr>
          <w:szCs w:val="18"/>
        </w:rPr>
        <w:t>Las fuentes propias de energía de corriente alterna</w:t>
      </w:r>
      <w:proofErr w:type="gramEnd"/>
      <w:r w:rsidRPr="004E1060">
        <w:rPr>
          <w:szCs w:val="18"/>
        </w:rPr>
        <w:t xml:space="preserve"> a 50 Hz, no podrán dar tensión de retorno a la acometida o acometidas de la red de Baja Tensión pública que alimenten al local de pública concurrencia. (ITC-BT-28, capítulo 4)</w:t>
      </w:r>
      <w:r w:rsidR="006C2D26" w:rsidRPr="004E1060">
        <w:rPr>
          <w:szCs w:val="18"/>
        </w:rPr>
        <w:t>.</w:t>
      </w:r>
    </w:p>
    <w:p w14:paraId="3C294205" w14:textId="77777777" w:rsidR="00973D95" w:rsidRPr="004E1060" w:rsidRDefault="00973D95" w:rsidP="006E4CFA">
      <w:pPr>
        <w:autoSpaceDE w:val="0"/>
        <w:autoSpaceDN w:val="0"/>
        <w:adjustRightInd w:val="0"/>
        <w:spacing w:line="240" w:lineRule="auto"/>
        <w:contextualSpacing/>
        <w:jc w:val="both"/>
        <w:rPr>
          <w:szCs w:val="18"/>
        </w:rPr>
      </w:pPr>
    </w:p>
    <w:p w14:paraId="15D67FCD"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 xml:space="preserve">Varios circuitos pueden encontrarse en el mismo tubo o en el mismo compartimento de canal si todos los conductores están aislados para la tensión asignada más elevada. Los circuitos partirán de un mismo aparato </w:t>
      </w:r>
      <w:r w:rsidRPr="004E1060">
        <w:rPr>
          <w:szCs w:val="18"/>
        </w:rPr>
        <w:lastRenderedPageBreak/>
        <w:t>general de mando y de protección, sin interposición de aparatos que transformen la corriente. Cada circuito estará protegido por separado contra sobreintensidades.</w:t>
      </w:r>
    </w:p>
    <w:p w14:paraId="60F1A7F9" w14:textId="77777777" w:rsidR="00973D95" w:rsidRPr="004E1060" w:rsidRDefault="00973D95" w:rsidP="006E4CFA">
      <w:pPr>
        <w:autoSpaceDE w:val="0"/>
        <w:autoSpaceDN w:val="0"/>
        <w:adjustRightInd w:val="0"/>
        <w:spacing w:line="240" w:lineRule="auto"/>
        <w:contextualSpacing/>
        <w:jc w:val="both"/>
        <w:rPr>
          <w:szCs w:val="18"/>
        </w:rPr>
      </w:pPr>
    </w:p>
    <w:p w14:paraId="31C5E6C1"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Todos los cables serán instalados obligatoriamente en una canalización autorizada, no admitiéndose los cables grapados directamente sobre estructuras, equipos y paramentos.</w:t>
      </w:r>
    </w:p>
    <w:p w14:paraId="10325827"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Los empalmes y conexiones de conductores se realizarán cuidadosamente de modo que en ellos la elevación de temperatura no sea superior a la de los conductores, En los empalmes y conexiones de conductores, se utilizarán bornes de derivación, resistentes a las acciones de la intemperie y se colocarán de forma que evite la penetración de la humedad en los conductores aislados (ITC-BT-06).</w:t>
      </w:r>
    </w:p>
    <w:p w14:paraId="766C8211" w14:textId="77777777" w:rsidR="00973D95" w:rsidRPr="004E1060" w:rsidRDefault="00973D95" w:rsidP="006E4CFA">
      <w:pPr>
        <w:autoSpaceDE w:val="0"/>
        <w:autoSpaceDN w:val="0"/>
        <w:adjustRightInd w:val="0"/>
        <w:spacing w:line="240" w:lineRule="auto"/>
        <w:contextualSpacing/>
        <w:jc w:val="both"/>
        <w:rPr>
          <w:szCs w:val="18"/>
        </w:rPr>
      </w:pPr>
    </w:p>
    <w:p w14:paraId="3BC6C554" w14:textId="77777777" w:rsidR="00973D95" w:rsidRPr="004E1060" w:rsidRDefault="00973D95" w:rsidP="006E4CFA">
      <w:pPr>
        <w:autoSpaceDE w:val="0"/>
        <w:autoSpaceDN w:val="0"/>
        <w:adjustRightInd w:val="0"/>
        <w:spacing w:line="240" w:lineRule="auto"/>
        <w:contextualSpacing/>
        <w:jc w:val="both"/>
        <w:rPr>
          <w:b/>
          <w:bCs/>
          <w:szCs w:val="18"/>
        </w:rPr>
      </w:pPr>
      <w:r w:rsidRPr="004E1060">
        <w:rPr>
          <w:b/>
          <w:bCs/>
          <w:szCs w:val="18"/>
        </w:rPr>
        <w:t xml:space="preserve">Descripción: longitud, sección y diámetro del tubo. </w:t>
      </w:r>
    </w:p>
    <w:p w14:paraId="538D0ACB" w14:textId="77777777" w:rsidR="00973D95" w:rsidRPr="004E1060" w:rsidRDefault="00973D95" w:rsidP="006E4CFA">
      <w:pPr>
        <w:autoSpaceDE w:val="0"/>
        <w:autoSpaceDN w:val="0"/>
        <w:adjustRightInd w:val="0"/>
        <w:spacing w:line="240" w:lineRule="auto"/>
        <w:contextualSpacing/>
        <w:jc w:val="both"/>
        <w:rPr>
          <w:szCs w:val="18"/>
        </w:rPr>
      </w:pPr>
    </w:p>
    <w:p w14:paraId="64E4016F"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Las secciones de los conductores, diámetro de los tubos y longitud de las líneas, se indicarán el apartado de cálculos.</w:t>
      </w:r>
    </w:p>
    <w:p w14:paraId="1A17EA8D" w14:textId="77777777" w:rsidR="00973D95" w:rsidRPr="004E1060" w:rsidRDefault="00973D95" w:rsidP="006E4CFA">
      <w:pPr>
        <w:autoSpaceDE w:val="0"/>
        <w:autoSpaceDN w:val="0"/>
        <w:adjustRightInd w:val="0"/>
        <w:spacing w:line="240" w:lineRule="auto"/>
        <w:contextualSpacing/>
        <w:jc w:val="both"/>
        <w:rPr>
          <w:szCs w:val="18"/>
        </w:rPr>
      </w:pPr>
    </w:p>
    <w:p w14:paraId="228DD3EE"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Las secciones corresponderán con las indicadas en el esquema unifilar. Estas secciones se han calculado por intensidad máxima admisible, caída de tensión a plena carga y tiempos de disparo de interruptores para que frente a un cortocircuito en bornes, la temperatura no supere los 250ºC.</w:t>
      </w:r>
    </w:p>
    <w:p w14:paraId="3608077C" w14:textId="77777777" w:rsidR="00973D95" w:rsidRPr="004E1060" w:rsidRDefault="00973D95" w:rsidP="006E4CFA">
      <w:pPr>
        <w:autoSpaceDE w:val="0"/>
        <w:autoSpaceDN w:val="0"/>
        <w:adjustRightInd w:val="0"/>
        <w:spacing w:line="240" w:lineRule="auto"/>
        <w:contextualSpacing/>
        <w:jc w:val="both"/>
        <w:rPr>
          <w:szCs w:val="18"/>
        </w:rPr>
      </w:pPr>
    </w:p>
    <w:p w14:paraId="6D13F876"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El diámetro de los tubos, así como el número de los conductores que contendrán cada uno de ellos, se ajustará a lo dispuesto al vigente reglamento electrotécnico.</w:t>
      </w:r>
    </w:p>
    <w:p w14:paraId="322FAD98" w14:textId="77777777" w:rsidR="00973D95" w:rsidRPr="004E1060" w:rsidRDefault="00973D95" w:rsidP="006E4CFA">
      <w:pPr>
        <w:autoSpaceDE w:val="0"/>
        <w:autoSpaceDN w:val="0"/>
        <w:adjustRightInd w:val="0"/>
        <w:spacing w:line="240" w:lineRule="auto"/>
        <w:contextualSpacing/>
        <w:jc w:val="both"/>
        <w:rPr>
          <w:szCs w:val="18"/>
        </w:rPr>
      </w:pPr>
    </w:p>
    <w:p w14:paraId="6A237B41"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Los colores de los conductores corresponderán con el código establecido en el REBT, utilizando en toda la instalación el conductor de color marrón para la fase “R”, gris para la “S” y negro para la “T”. Cuando por el tipo de conductor y norma, las puntas de los cables deberán ser señalizadas con el color aquí establecido.</w:t>
      </w:r>
    </w:p>
    <w:p w14:paraId="6E3C610D" w14:textId="77777777" w:rsidR="00973D95" w:rsidRPr="004E1060" w:rsidRDefault="00973D95" w:rsidP="006E4CFA">
      <w:pPr>
        <w:autoSpaceDE w:val="0"/>
        <w:autoSpaceDN w:val="0"/>
        <w:adjustRightInd w:val="0"/>
        <w:spacing w:line="240" w:lineRule="auto"/>
        <w:contextualSpacing/>
        <w:jc w:val="both"/>
        <w:rPr>
          <w:szCs w:val="18"/>
        </w:rPr>
      </w:pPr>
    </w:p>
    <w:p w14:paraId="1D6413E7" w14:textId="77777777" w:rsidR="00973D95" w:rsidRPr="004E1060" w:rsidRDefault="00973D95" w:rsidP="006E4CFA">
      <w:pPr>
        <w:autoSpaceDE w:val="0"/>
        <w:autoSpaceDN w:val="0"/>
        <w:adjustRightInd w:val="0"/>
        <w:spacing w:line="240" w:lineRule="auto"/>
        <w:contextualSpacing/>
        <w:jc w:val="both"/>
        <w:rPr>
          <w:szCs w:val="18"/>
        </w:rPr>
      </w:pPr>
    </w:p>
    <w:p w14:paraId="235C5937" w14:textId="77777777" w:rsidR="00973D95" w:rsidRPr="004E1060" w:rsidRDefault="00973D95" w:rsidP="006E4CFA">
      <w:pPr>
        <w:autoSpaceDE w:val="0"/>
        <w:autoSpaceDN w:val="0"/>
        <w:adjustRightInd w:val="0"/>
        <w:spacing w:line="240" w:lineRule="auto"/>
        <w:contextualSpacing/>
        <w:jc w:val="both"/>
        <w:rPr>
          <w:szCs w:val="18"/>
        </w:rPr>
      </w:pPr>
      <w:r w:rsidRPr="004E1060">
        <w:rPr>
          <w:b/>
          <w:bCs/>
          <w:szCs w:val="18"/>
        </w:rPr>
        <w:t xml:space="preserve">Número de circuitos, identificación, destino y puntos de utilización de cada uno. </w:t>
      </w:r>
    </w:p>
    <w:p w14:paraId="28D753B8" w14:textId="77777777" w:rsidR="00973D95" w:rsidRPr="004E1060" w:rsidRDefault="00973D95" w:rsidP="006E4CFA">
      <w:pPr>
        <w:autoSpaceDE w:val="0"/>
        <w:autoSpaceDN w:val="0"/>
        <w:adjustRightInd w:val="0"/>
        <w:spacing w:line="240" w:lineRule="auto"/>
        <w:contextualSpacing/>
        <w:jc w:val="both"/>
        <w:rPr>
          <w:szCs w:val="18"/>
        </w:rPr>
      </w:pPr>
    </w:p>
    <w:p w14:paraId="67B39148"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En el cuadro y esquema unifilar se han definido los circuitos y destinos de los mismos, separado los circuitos de alumbrado, fuerza motriz y climatización-ventilación</w:t>
      </w:r>
    </w:p>
    <w:p w14:paraId="6ED97662" w14:textId="77777777" w:rsidR="00973D95" w:rsidRPr="004E1060" w:rsidRDefault="00973D95" w:rsidP="006E4CFA">
      <w:pPr>
        <w:autoSpaceDE w:val="0"/>
        <w:autoSpaceDN w:val="0"/>
        <w:adjustRightInd w:val="0"/>
        <w:spacing w:line="240" w:lineRule="auto"/>
        <w:contextualSpacing/>
        <w:jc w:val="both"/>
        <w:rPr>
          <w:szCs w:val="18"/>
        </w:rPr>
      </w:pPr>
      <w:r w:rsidRPr="004E1060">
        <w:rPr>
          <w:szCs w:val="18"/>
        </w:rPr>
        <w:t>El desglose de estos circuitos quedará reflejado en apartado de cálculos eléctricos, y plano de esquema unifilar.</w:t>
      </w:r>
    </w:p>
    <w:p w14:paraId="279F77C7" w14:textId="77777777" w:rsidR="00973D95" w:rsidRPr="004E1060" w:rsidRDefault="00973D95" w:rsidP="006E4CFA">
      <w:pPr>
        <w:autoSpaceDE w:val="0"/>
        <w:autoSpaceDN w:val="0"/>
        <w:adjustRightInd w:val="0"/>
        <w:spacing w:line="240" w:lineRule="auto"/>
        <w:contextualSpacing/>
        <w:jc w:val="both"/>
        <w:rPr>
          <w:szCs w:val="18"/>
        </w:rPr>
      </w:pPr>
    </w:p>
    <w:p w14:paraId="2BC2CF9B" w14:textId="77777777" w:rsidR="00973D95" w:rsidRPr="004E1060" w:rsidRDefault="00973D95" w:rsidP="006E4CFA">
      <w:pPr>
        <w:autoSpaceDE w:val="0"/>
        <w:autoSpaceDN w:val="0"/>
        <w:adjustRightInd w:val="0"/>
        <w:spacing w:line="240" w:lineRule="auto"/>
        <w:contextualSpacing/>
        <w:jc w:val="both"/>
        <w:rPr>
          <w:b/>
          <w:bCs/>
          <w:szCs w:val="18"/>
        </w:rPr>
      </w:pPr>
      <w:r w:rsidRPr="004E1060">
        <w:rPr>
          <w:b/>
          <w:bCs/>
          <w:szCs w:val="18"/>
        </w:rPr>
        <w:t xml:space="preserve">Conductor de protección. </w:t>
      </w:r>
    </w:p>
    <w:p w14:paraId="6BA33DA1" w14:textId="77777777" w:rsidR="00973D95" w:rsidRPr="004E1060" w:rsidRDefault="00973D95" w:rsidP="006E4CFA">
      <w:pPr>
        <w:autoSpaceDE w:val="0"/>
        <w:autoSpaceDN w:val="0"/>
        <w:adjustRightInd w:val="0"/>
        <w:spacing w:line="240" w:lineRule="auto"/>
        <w:contextualSpacing/>
        <w:jc w:val="both"/>
        <w:rPr>
          <w:b/>
          <w:bCs/>
          <w:szCs w:val="18"/>
        </w:rPr>
      </w:pPr>
    </w:p>
    <w:p w14:paraId="70803EE6" w14:textId="77777777" w:rsidR="00973D95" w:rsidRPr="004E1060" w:rsidRDefault="00973D95" w:rsidP="006E4CFA">
      <w:pPr>
        <w:autoSpaceDE w:val="0"/>
        <w:autoSpaceDN w:val="0"/>
        <w:adjustRightInd w:val="0"/>
        <w:spacing w:line="240" w:lineRule="auto"/>
        <w:contextualSpacing/>
        <w:jc w:val="both"/>
        <w:rPr>
          <w:bCs/>
          <w:szCs w:val="18"/>
        </w:rPr>
      </w:pPr>
      <w:r w:rsidRPr="004E1060">
        <w:rPr>
          <w:bCs/>
          <w:szCs w:val="18"/>
        </w:rPr>
        <w:t>Los conductores de protección para cada línea tendrán los diámetros recogidos en la siguiente tabla según el diámetro del conductor de fase:</w:t>
      </w:r>
    </w:p>
    <w:p w14:paraId="02F9EFAD" w14:textId="77777777" w:rsidR="00973D95" w:rsidRPr="004E1060" w:rsidRDefault="00973D95" w:rsidP="006E4CFA">
      <w:pPr>
        <w:autoSpaceDE w:val="0"/>
        <w:autoSpaceDN w:val="0"/>
        <w:adjustRightInd w:val="0"/>
        <w:spacing w:line="240" w:lineRule="auto"/>
        <w:contextualSpacing/>
        <w:jc w:val="both"/>
        <w:rPr>
          <w:rFonts w:cs="Arial"/>
          <w:noProof/>
          <w:szCs w:val="18"/>
        </w:rPr>
      </w:pPr>
    </w:p>
    <w:p w14:paraId="496C6589" w14:textId="77777777" w:rsidR="00973D95" w:rsidRPr="004E1060" w:rsidRDefault="00343FEB" w:rsidP="006E4CFA">
      <w:pPr>
        <w:autoSpaceDE w:val="0"/>
        <w:autoSpaceDN w:val="0"/>
        <w:adjustRightInd w:val="0"/>
        <w:spacing w:line="240" w:lineRule="auto"/>
        <w:contextualSpacing/>
        <w:jc w:val="both"/>
        <w:rPr>
          <w:rFonts w:cs="Arial"/>
          <w:noProof/>
          <w:szCs w:val="18"/>
        </w:rPr>
      </w:pPr>
      <w:r w:rsidRPr="004E1060">
        <w:rPr>
          <w:rFonts w:cs="Arial"/>
          <w:noProof/>
          <w:szCs w:val="18"/>
        </w:rPr>
        <w:drawing>
          <wp:inline distT="0" distB="0" distL="0" distR="0" wp14:anchorId="4516E790" wp14:editId="1ABE68E4">
            <wp:extent cx="3324225" cy="1152525"/>
            <wp:effectExtent l="0" t="0" r="9525" b="9525"/>
            <wp:docPr id="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3324225" cy="1152525"/>
                    </a:xfrm>
                    <a:prstGeom prst="rect">
                      <a:avLst/>
                    </a:prstGeom>
                    <a:noFill/>
                    <a:ln>
                      <a:noFill/>
                    </a:ln>
                  </pic:spPr>
                </pic:pic>
              </a:graphicData>
            </a:graphic>
          </wp:inline>
        </w:drawing>
      </w:r>
    </w:p>
    <w:p w14:paraId="5E80209F" w14:textId="77777777" w:rsidR="00973D95" w:rsidRPr="004E1060" w:rsidRDefault="00973D95" w:rsidP="006E4CFA">
      <w:pPr>
        <w:autoSpaceDE w:val="0"/>
        <w:autoSpaceDN w:val="0"/>
        <w:adjustRightInd w:val="0"/>
        <w:spacing w:line="240" w:lineRule="auto"/>
        <w:contextualSpacing/>
        <w:jc w:val="both"/>
        <w:rPr>
          <w:rFonts w:cs="Arial"/>
          <w:noProof/>
          <w:szCs w:val="18"/>
        </w:rPr>
      </w:pPr>
    </w:p>
    <w:p w14:paraId="74705B29" w14:textId="77777777" w:rsidR="00973D95" w:rsidRPr="004E1060" w:rsidRDefault="00973D95" w:rsidP="006E4CFA">
      <w:pPr>
        <w:autoSpaceDE w:val="0"/>
        <w:autoSpaceDN w:val="0"/>
        <w:adjustRightInd w:val="0"/>
        <w:spacing w:line="240" w:lineRule="auto"/>
        <w:contextualSpacing/>
        <w:jc w:val="both"/>
        <w:rPr>
          <w:bCs/>
          <w:szCs w:val="18"/>
        </w:rPr>
      </w:pPr>
      <w:r w:rsidRPr="004E1060">
        <w:rPr>
          <w:bCs/>
          <w:szCs w:val="18"/>
        </w:rPr>
        <w:t>Será de cobre, aislada para una tensión nominal a la de los conductores activos. Partiendo del punto de puesta a tierra del cuadro general de baja tensión, discurrirá por la misma conducción que las líneas que alimentan a los distintos receptores</w:t>
      </w:r>
      <w:r w:rsidR="00B53A87" w:rsidRPr="004E1060">
        <w:rPr>
          <w:bCs/>
          <w:szCs w:val="18"/>
        </w:rPr>
        <w:t>.</w:t>
      </w:r>
    </w:p>
    <w:p w14:paraId="15662736" w14:textId="77777777" w:rsidR="00973D95" w:rsidRPr="004E1060" w:rsidRDefault="00973D95" w:rsidP="006E4CFA">
      <w:pPr>
        <w:autoSpaceDE w:val="0"/>
        <w:autoSpaceDN w:val="0"/>
        <w:adjustRightInd w:val="0"/>
        <w:spacing w:line="240" w:lineRule="auto"/>
        <w:contextualSpacing/>
        <w:jc w:val="both"/>
        <w:rPr>
          <w:b/>
          <w:bCs/>
          <w:szCs w:val="18"/>
        </w:rPr>
      </w:pPr>
    </w:p>
    <w:p w14:paraId="0AFB0B14" w14:textId="77777777" w:rsidR="006E4CFA" w:rsidRPr="004E1060" w:rsidRDefault="006E4CFA" w:rsidP="006E4CFA">
      <w:pPr>
        <w:pStyle w:val="3Ttulo3"/>
        <w:numPr>
          <w:ilvl w:val="0"/>
          <w:numId w:val="0"/>
        </w:numPr>
        <w:spacing w:after="0"/>
        <w:jc w:val="both"/>
        <w:rPr>
          <w:rFonts w:ascii="Verdana" w:hAnsi="Verdana"/>
          <w:sz w:val="18"/>
          <w:szCs w:val="18"/>
        </w:rPr>
      </w:pPr>
    </w:p>
    <w:p w14:paraId="5BE4A42E" w14:textId="0E7708FF" w:rsidR="00666AFC" w:rsidRPr="004E1060" w:rsidRDefault="006303C9" w:rsidP="006E4CFA">
      <w:pPr>
        <w:pStyle w:val="GuiasParrafo"/>
        <w:spacing w:after="0"/>
        <w:ind w:firstLine="0"/>
        <w:rPr>
          <w:rFonts w:ascii="Verdana" w:hAnsi="Verdana"/>
          <w:sz w:val="18"/>
          <w:szCs w:val="18"/>
        </w:rPr>
      </w:pPr>
      <w:r w:rsidRPr="004E1060">
        <w:rPr>
          <w:rFonts w:ascii="Verdana" w:hAnsi="Verdana"/>
          <w:sz w:val="18"/>
          <w:szCs w:val="18"/>
        </w:rPr>
        <w:t xml:space="preserve">Se realizarán una </w:t>
      </w:r>
      <w:r w:rsidR="00AA3B60">
        <w:rPr>
          <w:rFonts w:ascii="Verdana" w:hAnsi="Verdana"/>
          <w:sz w:val="18"/>
          <w:szCs w:val="18"/>
        </w:rPr>
        <w:t>derivación individual</w:t>
      </w:r>
      <w:r w:rsidRPr="004E1060">
        <w:rPr>
          <w:rFonts w:ascii="Verdana" w:hAnsi="Verdana"/>
          <w:sz w:val="18"/>
          <w:szCs w:val="18"/>
        </w:rPr>
        <w:t xml:space="preserve"> trifásica con cable RZ1-K (AS) 0,6/1kV (3 fases y neutro)</w:t>
      </w:r>
      <w:r w:rsidR="00C402A6">
        <w:rPr>
          <w:rFonts w:ascii="Verdana" w:hAnsi="Verdana"/>
          <w:sz w:val="18"/>
          <w:szCs w:val="18"/>
        </w:rPr>
        <w:t xml:space="preserve"> de 4x50 mm2 de sección,</w:t>
      </w:r>
      <w:r w:rsidRPr="004E1060">
        <w:rPr>
          <w:rFonts w:ascii="Verdana" w:hAnsi="Verdana"/>
          <w:sz w:val="18"/>
          <w:szCs w:val="18"/>
        </w:rPr>
        <w:t xml:space="preserve"> desde el Conjunto de Protección y Medida, hasta el Cuadro General de Mando y Protección, ubicado en un armario de instalaciones en el cuarto </w:t>
      </w:r>
      <w:proofErr w:type="spellStart"/>
      <w:r w:rsidRPr="004E1060">
        <w:rPr>
          <w:rFonts w:ascii="Verdana" w:hAnsi="Verdana"/>
          <w:sz w:val="18"/>
          <w:szCs w:val="18"/>
        </w:rPr>
        <w:t>tecnico</w:t>
      </w:r>
      <w:proofErr w:type="spellEnd"/>
      <w:r w:rsidRPr="004E1060">
        <w:rPr>
          <w:rFonts w:ascii="Verdana" w:hAnsi="Verdana"/>
          <w:sz w:val="18"/>
          <w:szCs w:val="18"/>
        </w:rPr>
        <w:t xml:space="preserve">. Dicha acometida irá bajo tubo flexible blindado de diámetro adecuado con los racores y/o prensaestopas que resulten necesarios. La sección </w:t>
      </w:r>
      <w:r w:rsidR="00AA3B60">
        <w:rPr>
          <w:rFonts w:ascii="Verdana" w:hAnsi="Verdana"/>
          <w:sz w:val="18"/>
          <w:szCs w:val="18"/>
        </w:rPr>
        <w:t>será la indicada en el esquema unifilar adjunto en la documentación gráfica</w:t>
      </w:r>
      <w:r w:rsidRPr="004E1060">
        <w:rPr>
          <w:rFonts w:ascii="Verdana" w:hAnsi="Verdana"/>
          <w:sz w:val="18"/>
          <w:szCs w:val="18"/>
        </w:rPr>
        <w:t>, calculada en base a la potencia instalada.</w:t>
      </w:r>
    </w:p>
    <w:p w14:paraId="6D7B4F1A" w14:textId="77777777" w:rsidR="006303C9" w:rsidRPr="004E1060" w:rsidRDefault="006303C9" w:rsidP="006E4CFA">
      <w:pPr>
        <w:pStyle w:val="GuiasParrafo"/>
        <w:spacing w:after="0"/>
        <w:ind w:firstLine="0"/>
        <w:rPr>
          <w:rFonts w:ascii="Verdana" w:hAnsi="Verdana"/>
          <w:sz w:val="18"/>
          <w:szCs w:val="18"/>
        </w:rPr>
      </w:pPr>
    </w:p>
    <w:p w14:paraId="2E9682D8" w14:textId="77777777" w:rsidR="00666AFC" w:rsidRPr="004E1060" w:rsidRDefault="00666AFC" w:rsidP="006E4CFA">
      <w:pPr>
        <w:pStyle w:val="GuiasLista1"/>
        <w:numPr>
          <w:ilvl w:val="0"/>
          <w:numId w:val="0"/>
        </w:numPr>
        <w:spacing w:after="0"/>
        <w:rPr>
          <w:rFonts w:ascii="Verdana" w:hAnsi="Verdana"/>
          <w:sz w:val="18"/>
          <w:szCs w:val="18"/>
        </w:rPr>
      </w:pPr>
    </w:p>
    <w:p w14:paraId="5F266F9C" w14:textId="77777777" w:rsidR="00F6475A" w:rsidRPr="004E1060" w:rsidRDefault="00F6475A" w:rsidP="006E4CFA">
      <w:pPr>
        <w:pStyle w:val="3Ttulo3"/>
        <w:spacing w:after="0"/>
        <w:ind w:left="0" w:firstLine="0"/>
        <w:jc w:val="both"/>
        <w:rPr>
          <w:rFonts w:ascii="Verdana" w:hAnsi="Verdana"/>
          <w:sz w:val="18"/>
          <w:szCs w:val="18"/>
        </w:rPr>
      </w:pPr>
      <w:bookmarkStart w:id="103" w:name="_Toc42082036"/>
      <w:bookmarkStart w:id="104" w:name="_Toc42082212"/>
      <w:bookmarkStart w:id="105" w:name="_Toc43960228"/>
      <w:bookmarkStart w:id="106" w:name="_Toc43960711"/>
      <w:bookmarkStart w:id="107" w:name="_Toc110399745"/>
      <w:bookmarkStart w:id="108" w:name="_Toc119387921"/>
      <w:bookmarkStart w:id="109" w:name="_Toc519532465"/>
      <w:bookmarkStart w:id="110" w:name="_Toc519532544"/>
      <w:bookmarkStart w:id="111" w:name="_Toc519532623"/>
      <w:bookmarkStart w:id="112" w:name="_Toc519532702"/>
      <w:bookmarkStart w:id="113" w:name="_Toc519532781"/>
      <w:bookmarkStart w:id="114" w:name="_Toc519532860"/>
      <w:bookmarkStart w:id="115" w:name="_Toc519532939"/>
      <w:bookmarkStart w:id="116" w:name="_Toc91089394"/>
      <w:bookmarkStart w:id="117" w:name="_Toc127442025"/>
      <w:r w:rsidRPr="004E1060">
        <w:rPr>
          <w:rFonts w:ascii="Verdana" w:hAnsi="Verdana"/>
          <w:sz w:val="18"/>
          <w:szCs w:val="18"/>
        </w:rPr>
        <w:t>Dispositivos generales de mando y protección (ITC-BT-17).</w:t>
      </w:r>
      <w:bookmarkEnd w:id="103"/>
      <w:bookmarkEnd w:id="104"/>
      <w:bookmarkEnd w:id="105"/>
      <w:bookmarkEnd w:id="106"/>
      <w:r w:rsidRPr="004E1060">
        <w:rPr>
          <w:rFonts w:ascii="Verdana" w:hAnsi="Verdana"/>
          <w:sz w:val="18"/>
          <w:szCs w:val="18"/>
        </w:rPr>
        <w:t xml:space="preserve"> Protecciones</w:t>
      </w:r>
      <w:bookmarkEnd w:id="107"/>
      <w:bookmarkEnd w:id="108"/>
      <w:bookmarkEnd w:id="109"/>
      <w:bookmarkEnd w:id="110"/>
      <w:bookmarkEnd w:id="111"/>
      <w:bookmarkEnd w:id="112"/>
      <w:bookmarkEnd w:id="113"/>
      <w:bookmarkEnd w:id="114"/>
      <w:bookmarkEnd w:id="115"/>
      <w:bookmarkEnd w:id="116"/>
      <w:bookmarkEnd w:id="117"/>
    </w:p>
    <w:p w14:paraId="60949706" w14:textId="77777777" w:rsidR="00664699" w:rsidRDefault="00664699" w:rsidP="00664699">
      <w:pPr>
        <w:pStyle w:val="3Ttulo3"/>
        <w:numPr>
          <w:ilvl w:val="0"/>
          <w:numId w:val="0"/>
        </w:numPr>
        <w:spacing w:after="0"/>
        <w:jc w:val="both"/>
        <w:rPr>
          <w:rFonts w:ascii="Verdana" w:hAnsi="Verdana"/>
          <w:sz w:val="18"/>
          <w:szCs w:val="18"/>
        </w:rPr>
      </w:pPr>
    </w:p>
    <w:p w14:paraId="3F72BBD6" w14:textId="77777777" w:rsidR="00664699" w:rsidRPr="004E1060" w:rsidRDefault="00664699" w:rsidP="00664699">
      <w:pPr>
        <w:spacing w:line="240" w:lineRule="auto"/>
        <w:ind w:firstLine="567"/>
        <w:jc w:val="both"/>
        <w:rPr>
          <w:rFonts w:cs="Arial"/>
          <w:szCs w:val="18"/>
        </w:rPr>
      </w:pPr>
      <w:r w:rsidRPr="004E1060">
        <w:rPr>
          <w:rFonts w:cs="Arial"/>
          <w:szCs w:val="18"/>
        </w:rPr>
        <w:t>Regulado por la ITC-BT-17 y el apartado 12 de las Normas Particulares de la Empresa Suministradora.</w:t>
      </w:r>
    </w:p>
    <w:p w14:paraId="2F9CE7D8" w14:textId="77777777" w:rsidR="00664699" w:rsidRPr="004E1060" w:rsidRDefault="00664699" w:rsidP="00664699">
      <w:pPr>
        <w:spacing w:line="240" w:lineRule="auto"/>
        <w:ind w:firstLine="567"/>
        <w:jc w:val="both"/>
        <w:rPr>
          <w:rFonts w:cs="Arial"/>
          <w:szCs w:val="18"/>
        </w:rPr>
      </w:pPr>
    </w:p>
    <w:p w14:paraId="317720E9" w14:textId="77777777" w:rsidR="00664699" w:rsidRPr="004E1060" w:rsidRDefault="00664699" w:rsidP="00664699">
      <w:pPr>
        <w:pStyle w:val="GuiasLista2"/>
        <w:rPr>
          <w:rFonts w:ascii="Verdana" w:hAnsi="Verdana"/>
          <w:sz w:val="18"/>
          <w:szCs w:val="18"/>
        </w:rPr>
      </w:pPr>
      <w:r w:rsidRPr="004E1060">
        <w:rPr>
          <w:rFonts w:ascii="Verdana" w:hAnsi="Verdana"/>
          <w:sz w:val="18"/>
          <w:szCs w:val="18"/>
        </w:rPr>
        <w:t>Situación del cuadro de distribución que alojará los dispositivos de mando y protección.</w:t>
      </w:r>
    </w:p>
    <w:p w14:paraId="42366382" w14:textId="77777777" w:rsidR="00664699" w:rsidRPr="004E1060" w:rsidRDefault="00664699" w:rsidP="00664699">
      <w:pPr>
        <w:pStyle w:val="GuiasLista2"/>
        <w:numPr>
          <w:ilvl w:val="0"/>
          <w:numId w:val="0"/>
        </w:numPr>
        <w:ind w:left="708"/>
        <w:rPr>
          <w:rFonts w:ascii="Verdana" w:hAnsi="Verdana"/>
          <w:sz w:val="18"/>
          <w:szCs w:val="18"/>
        </w:rPr>
      </w:pPr>
      <w:bookmarkStart w:id="118" w:name="_Hlk24391215"/>
      <w:r w:rsidRPr="004E1060">
        <w:rPr>
          <w:rFonts w:ascii="Verdana" w:hAnsi="Verdana"/>
          <w:sz w:val="18"/>
          <w:szCs w:val="18"/>
        </w:rPr>
        <w:t>El edificio contará con diversos cuadros de tipo superficial</w:t>
      </w:r>
      <w:r w:rsidR="00937FC9" w:rsidRPr="004E1060">
        <w:rPr>
          <w:rFonts w:ascii="Verdana" w:hAnsi="Verdana"/>
          <w:sz w:val="18"/>
          <w:szCs w:val="18"/>
        </w:rPr>
        <w:t xml:space="preserve"> y empotrados</w:t>
      </w:r>
      <w:r w:rsidRPr="004E1060">
        <w:rPr>
          <w:rFonts w:ascii="Verdana" w:hAnsi="Verdana"/>
          <w:sz w:val="18"/>
          <w:szCs w:val="18"/>
        </w:rPr>
        <w:t xml:space="preserve">, con fácil acceso a los mismos, estando el principal </w:t>
      </w:r>
      <w:r w:rsidR="00937FC9" w:rsidRPr="004E1060">
        <w:rPr>
          <w:rFonts w:ascii="Verdana" w:hAnsi="Verdana"/>
          <w:sz w:val="18"/>
          <w:szCs w:val="18"/>
        </w:rPr>
        <w:t>en el cuarto técnico</w:t>
      </w:r>
      <w:r w:rsidRPr="004E1060">
        <w:rPr>
          <w:rFonts w:ascii="Verdana" w:hAnsi="Verdana"/>
          <w:sz w:val="18"/>
          <w:szCs w:val="18"/>
        </w:rPr>
        <w:t xml:space="preserve">, en la documentación </w:t>
      </w:r>
      <w:r w:rsidR="00F75B5F" w:rsidRPr="004E1060">
        <w:rPr>
          <w:rFonts w:ascii="Verdana" w:hAnsi="Verdana"/>
          <w:sz w:val="18"/>
          <w:szCs w:val="18"/>
        </w:rPr>
        <w:t>gráfica</w:t>
      </w:r>
      <w:r w:rsidRPr="004E1060">
        <w:rPr>
          <w:rFonts w:ascii="Verdana" w:hAnsi="Verdana"/>
          <w:sz w:val="18"/>
          <w:szCs w:val="18"/>
        </w:rPr>
        <w:t xml:space="preserve"> adjunta se aprecia la situación de los cuadros eléctricos.</w:t>
      </w:r>
    </w:p>
    <w:bookmarkEnd w:id="118"/>
    <w:p w14:paraId="3B945C67" w14:textId="77777777" w:rsidR="00664699" w:rsidRPr="004E1060" w:rsidRDefault="00664699" w:rsidP="00664699">
      <w:pPr>
        <w:pStyle w:val="GuiasLista2"/>
        <w:numPr>
          <w:ilvl w:val="0"/>
          <w:numId w:val="0"/>
        </w:numPr>
        <w:ind w:left="708"/>
        <w:rPr>
          <w:rFonts w:ascii="Verdana" w:hAnsi="Verdana"/>
          <w:sz w:val="18"/>
          <w:szCs w:val="18"/>
        </w:rPr>
      </w:pPr>
      <w:r w:rsidRPr="004E1060">
        <w:rPr>
          <w:rFonts w:ascii="Verdana" w:hAnsi="Verdana"/>
          <w:sz w:val="18"/>
          <w:szCs w:val="18"/>
        </w:rPr>
        <w:t>Se habilitarán los medios necesarios para que no pueda ser manipulado por personas ajenas.</w:t>
      </w:r>
    </w:p>
    <w:p w14:paraId="45A99DA8" w14:textId="77777777" w:rsidR="00664699" w:rsidRPr="004E1060" w:rsidRDefault="00664699" w:rsidP="00664699">
      <w:pPr>
        <w:pStyle w:val="GuiasLista2"/>
        <w:rPr>
          <w:rFonts w:ascii="Verdana" w:hAnsi="Verdana"/>
          <w:sz w:val="18"/>
          <w:szCs w:val="18"/>
        </w:rPr>
      </w:pPr>
      <w:r w:rsidRPr="004E1060">
        <w:rPr>
          <w:rFonts w:ascii="Verdana" w:hAnsi="Verdana"/>
          <w:sz w:val="18"/>
          <w:szCs w:val="18"/>
        </w:rPr>
        <w:t>Número de cuadros eléctricos. Composición y características de los cuadros. Envolventes.</w:t>
      </w:r>
    </w:p>
    <w:p w14:paraId="1711FF64" w14:textId="77777777" w:rsidR="00664699" w:rsidRPr="004E1060" w:rsidRDefault="00664699" w:rsidP="00664699">
      <w:pPr>
        <w:autoSpaceDE w:val="0"/>
        <w:autoSpaceDN w:val="0"/>
        <w:adjustRightInd w:val="0"/>
        <w:jc w:val="both"/>
        <w:rPr>
          <w:rFonts w:cs="Arial"/>
          <w:szCs w:val="18"/>
        </w:rPr>
      </w:pPr>
      <w:r w:rsidRPr="004E1060">
        <w:rPr>
          <w:rFonts w:cs="Arial"/>
          <w:szCs w:val="18"/>
        </w:rPr>
        <w:t>La altura a la cual se situarán estos dispositivos, medida desde el nivel del suelo, estará comprendida entre 1 y 2 m.</w:t>
      </w:r>
    </w:p>
    <w:p w14:paraId="287F4C23" w14:textId="77777777" w:rsidR="00664699" w:rsidRPr="004E1060" w:rsidRDefault="00664699" w:rsidP="000721F5">
      <w:pPr>
        <w:pStyle w:val="GuiasLista2"/>
        <w:numPr>
          <w:ilvl w:val="0"/>
          <w:numId w:val="32"/>
        </w:numPr>
        <w:tabs>
          <w:tab w:val="left" w:pos="708"/>
        </w:tabs>
        <w:autoSpaceDE w:val="0"/>
        <w:autoSpaceDN w:val="0"/>
        <w:adjustRightInd w:val="0"/>
        <w:rPr>
          <w:rFonts w:ascii="Verdana" w:hAnsi="Verdana"/>
          <w:sz w:val="18"/>
          <w:szCs w:val="18"/>
        </w:rPr>
      </w:pPr>
      <w:r w:rsidRPr="004E1060">
        <w:rPr>
          <w:rFonts w:ascii="Verdana" w:hAnsi="Verdana" w:cs="Arial"/>
          <w:sz w:val="18"/>
          <w:szCs w:val="18"/>
        </w:rPr>
        <w:t xml:space="preserve">Las envolventes de los cuadros se ajustarán a las normas </w:t>
      </w:r>
      <w:r w:rsidRPr="004E1060">
        <w:rPr>
          <w:rFonts w:ascii="Verdana" w:hAnsi="Verdana"/>
          <w:sz w:val="18"/>
          <w:szCs w:val="18"/>
        </w:rPr>
        <w:t xml:space="preserve">UNE 20.451 </w:t>
      </w:r>
      <w:r w:rsidRPr="004E1060">
        <w:rPr>
          <w:rFonts w:ascii="Verdana" w:hAnsi="Verdana" w:cs="Arial"/>
          <w:sz w:val="18"/>
          <w:szCs w:val="18"/>
        </w:rPr>
        <w:t xml:space="preserve">y </w:t>
      </w:r>
      <w:r w:rsidRPr="004E1060">
        <w:rPr>
          <w:rFonts w:ascii="Verdana" w:hAnsi="Verdana"/>
          <w:sz w:val="18"/>
          <w:szCs w:val="18"/>
        </w:rPr>
        <w:t xml:space="preserve">UNE-EN 60.439 –3, </w:t>
      </w:r>
      <w:r w:rsidRPr="004E1060">
        <w:rPr>
          <w:rFonts w:ascii="Verdana" w:hAnsi="Verdana" w:cs="Arial"/>
          <w:sz w:val="18"/>
          <w:szCs w:val="18"/>
        </w:rPr>
        <w:t xml:space="preserve">con un grado de protección mínimo IP 30 según </w:t>
      </w:r>
      <w:r w:rsidRPr="004E1060">
        <w:rPr>
          <w:rFonts w:ascii="Verdana" w:hAnsi="Verdana"/>
          <w:sz w:val="18"/>
          <w:szCs w:val="18"/>
        </w:rPr>
        <w:t xml:space="preserve">UNE 20.324 </w:t>
      </w:r>
      <w:r w:rsidRPr="004E1060">
        <w:rPr>
          <w:rFonts w:ascii="Verdana" w:hAnsi="Verdana" w:cs="Arial"/>
          <w:sz w:val="18"/>
          <w:szCs w:val="18"/>
        </w:rPr>
        <w:t xml:space="preserve">e IK07 según </w:t>
      </w:r>
      <w:r w:rsidRPr="004E1060">
        <w:rPr>
          <w:rFonts w:ascii="Verdana" w:hAnsi="Verdana"/>
          <w:sz w:val="18"/>
          <w:szCs w:val="18"/>
        </w:rPr>
        <w:t>UNE-EN 50.102.</w:t>
      </w:r>
    </w:p>
    <w:p w14:paraId="3698A605" w14:textId="77777777" w:rsidR="00464D6A" w:rsidRDefault="00136B6A" w:rsidP="00464D6A">
      <w:pPr>
        <w:autoSpaceDE w:val="0"/>
        <w:autoSpaceDN w:val="0"/>
        <w:adjustRightInd w:val="0"/>
        <w:jc w:val="both"/>
        <w:rPr>
          <w:rFonts w:cs="Arial"/>
          <w:szCs w:val="18"/>
        </w:rPr>
      </w:pPr>
      <w:r w:rsidRPr="004E1060">
        <w:rPr>
          <w:rFonts w:cs="Arial"/>
          <w:szCs w:val="18"/>
        </w:rPr>
        <w:t>Sus especificaciones quedan claramente definidas en el esquema unifilar correspondiente.</w:t>
      </w:r>
    </w:p>
    <w:p w14:paraId="1925D65A" w14:textId="77777777" w:rsidR="00136B6A" w:rsidRPr="004E1060" w:rsidRDefault="00136B6A" w:rsidP="00464D6A">
      <w:pPr>
        <w:autoSpaceDE w:val="0"/>
        <w:autoSpaceDN w:val="0"/>
        <w:adjustRightInd w:val="0"/>
        <w:jc w:val="both"/>
        <w:rPr>
          <w:rFonts w:cs="Arial"/>
          <w:szCs w:val="18"/>
        </w:rPr>
      </w:pPr>
      <w:r w:rsidRPr="004E1060">
        <w:rPr>
          <w:rFonts w:cs="Arial"/>
          <w:szCs w:val="18"/>
        </w:rPr>
        <w:t>Todo circuito estará protegido contra los efectos de las sobreintensidades que puedan presentarse en el mismo, para lo cual la interrupción de este circuito se realizará en un tiempo conveniente o estará dimensionado para las sobreintensidades previsibles.</w:t>
      </w:r>
    </w:p>
    <w:p w14:paraId="5B9CE793" w14:textId="77777777" w:rsidR="00136B6A" w:rsidRPr="004E1060" w:rsidRDefault="00136B6A" w:rsidP="00664699">
      <w:pPr>
        <w:pStyle w:val="NormalWeb"/>
        <w:jc w:val="both"/>
        <w:rPr>
          <w:rFonts w:cs="Arial"/>
          <w:b/>
          <w:bCs/>
          <w:sz w:val="18"/>
          <w:szCs w:val="18"/>
          <w:u w:val="single"/>
        </w:rPr>
      </w:pPr>
    </w:p>
    <w:p w14:paraId="2D6CEB0A" w14:textId="77777777" w:rsidR="00664699" w:rsidRPr="004E1060" w:rsidRDefault="00664699" w:rsidP="00664699">
      <w:pPr>
        <w:pStyle w:val="NormalWeb"/>
        <w:jc w:val="both"/>
        <w:rPr>
          <w:rFonts w:cs="Arial"/>
          <w:b/>
          <w:bCs/>
          <w:sz w:val="18"/>
          <w:szCs w:val="18"/>
          <w:u w:val="single"/>
        </w:rPr>
      </w:pPr>
      <w:r w:rsidRPr="004E1060">
        <w:rPr>
          <w:rFonts w:cs="Arial"/>
          <w:b/>
          <w:bCs/>
          <w:sz w:val="18"/>
          <w:szCs w:val="18"/>
          <w:u w:val="single"/>
        </w:rPr>
        <w:t xml:space="preserve">Características generales. </w:t>
      </w:r>
    </w:p>
    <w:p w14:paraId="4681A30B" w14:textId="77777777" w:rsidR="00664699" w:rsidRPr="004E1060" w:rsidRDefault="00664699" w:rsidP="00664699">
      <w:pPr>
        <w:pStyle w:val="NormalWeb"/>
        <w:jc w:val="both"/>
        <w:rPr>
          <w:rFonts w:cs="Arial"/>
          <w:sz w:val="18"/>
          <w:szCs w:val="18"/>
        </w:rPr>
      </w:pPr>
    </w:p>
    <w:p w14:paraId="7658B09D" w14:textId="77777777" w:rsidR="00664699" w:rsidRPr="004E1060" w:rsidRDefault="00664699" w:rsidP="00664699">
      <w:pPr>
        <w:pStyle w:val="NormalWeb"/>
        <w:jc w:val="both"/>
        <w:rPr>
          <w:rFonts w:cs="Arial"/>
          <w:sz w:val="18"/>
          <w:szCs w:val="18"/>
        </w:rPr>
      </w:pPr>
      <w:r w:rsidRPr="004E1060">
        <w:rPr>
          <w:rFonts w:cs="Arial"/>
          <w:sz w:val="18"/>
          <w:szCs w:val="18"/>
        </w:rPr>
        <w:t>Cumplirán lo dispuesto en la norma UNE 20.460-4-43, la cual recoge en su articulado todos los aspectos requeridos para los dispositivos de protección en sus diferentes apartados.</w:t>
      </w:r>
    </w:p>
    <w:p w14:paraId="437C6C26" w14:textId="77777777" w:rsidR="00664699" w:rsidRPr="004E1060" w:rsidRDefault="00664699" w:rsidP="00664699">
      <w:pPr>
        <w:pStyle w:val="NormalWeb"/>
        <w:jc w:val="both"/>
        <w:rPr>
          <w:rFonts w:cs="Arial"/>
          <w:sz w:val="18"/>
          <w:szCs w:val="18"/>
        </w:rPr>
      </w:pPr>
      <w:r w:rsidRPr="004E1060">
        <w:rPr>
          <w:rFonts w:cs="Arial"/>
          <w:sz w:val="18"/>
          <w:szCs w:val="18"/>
        </w:rPr>
        <w:t xml:space="preserve">- Aplicación de las medidas de protección según tabla 1 del apartado 1.2 de la ITC-BT 22. </w:t>
      </w:r>
    </w:p>
    <w:p w14:paraId="174DC40D" w14:textId="77777777" w:rsidR="00664699" w:rsidRPr="004E1060" w:rsidRDefault="00664699" w:rsidP="00664699">
      <w:pPr>
        <w:pStyle w:val="NormalWeb"/>
        <w:jc w:val="both"/>
        <w:rPr>
          <w:rFonts w:cs="Arial"/>
          <w:sz w:val="18"/>
          <w:szCs w:val="18"/>
        </w:rPr>
      </w:pPr>
      <w:r w:rsidRPr="004E1060">
        <w:rPr>
          <w:rFonts w:cs="Arial"/>
          <w:sz w:val="18"/>
          <w:szCs w:val="18"/>
        </w:rPr>
        <w:t>La norma UNE 20.460-4-473 define la aplicación de las medidas de protección expuestas en la norma UNE 20.460-4-43 según sea por causa de sobrecargas o cortocircuito, señalando en cada caso su emplazamiento u omisión, que para el caso de una instalación con esquema TT se resume en la siguiente tabla:</w:t>
      </w:r>
    </w:p>
    <w:p w14:paraId="1D66DCD3" w14:textId="77777777" w:rsidR="00664699" w:rsidRPr="004E1060" w:rsidRDefault="00664699" w:rsidP="00664699">
      <w:pPr>
        <w:pStyle w:val="NormalWeb"/>
        <w:jc w:val="both"/>
        <w:rPr>
          <w:rFonts w:cs="Arial"/>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372"/>
        <w:gridCol w:w="1276"/>
        <w:gridCol w:w="1207"/>
      </w:tblGrid>
      <w:tr w:rsidR="00664699" w:rsidRPr="004E1060" w14:paraId="731F4DB1" w14:textId="77777777" w:rsidTr="00664699">
        <w:trPr>
          <w:jc w:val="center"/>
        </w:trPr>
        <w:tc>
          <w:tcPr>
            <w:tcW w:w="2372" w:type="dxa"/>
          </w:tcPr>
          <w:p w14:paraId="0E3243AD" w14:textId="77777777" w:rsidR="00664699" w:rsidRPr="004E1060" w:rsidRDefault="00664699" w:rsidP="00664699">
            <w:pPr>
              <w:pStyle w:val="NormalWeb"/>
              <w:jc w:val="center"/>
              <w:rPr>
                <w:rFonts w:cs="Arial"/>
                <w:b/>
                <w:sz w:val="18"/>
                <w:szCs w:val="18"/>
              </w:rPr>
            </w:pPr>
            <w:r w:rsidRPr="004E1060">
              <w:rPr>
                <w:rFonts w:cs="Arial"/>
                <w:b/>
                <w:sz w:val="18"/>
                <w:szCs w:val="18"/>
              </w:rPr>
              <w:t>Circuitos</w:t>
            </w:r>
          </w:p>
        </w:tc>
        <w:tc>
          <w:tcPr>
            <w:tcW w:w="2483" w:type="dxa"/>
            <w:gridSpan w:val="2"/>
          </w:tcPr>
          <w:p w14:paraId="395B0017" w14:textId="77777777" w:rsidR="00664699" w:rsidRPr="004E1060" w:rsidRDefault="00664699" w:rsidP="00664699">
            <w:pPr>
              <w:pStyle w:val="NormalWeb"/>
              <w:jc w:val="center"/>
              <w:rPr>
                <w:rFonts w:cs="Arial"/>
                <w:b/>
                <w:sz w:val="18"/>
                <w:szCs w:val="18"/>
              </w:rPr>
            </w:pPr>
            <w:r w:rsidRPr="004E1060">
              <w:rPr>
                <w:rFonts w:cs="Arial"/>
                <w:b/>
                <w:sz w:val="18"/>
                <w:szCs w:val="18"/>
              </w:rPr>
              <w:t>F+N</w:t>
            </w:r>
          </w:p>
        </w:tc>
      </w:tr>
      <w:tr w:rsidR="00664699" w:rsidRPr="004E1060" w14:paraId="64E748AD" w14:textId="77777777" w:rsidTr="00664699">
        <w:trPr>
          <w:jc w:val="center"/>
        </w:trPr>
        <w:tc>
          <w:tcPr>
            <w:tcW w:w="2372" w:type="dxa"/>
          </w:tcPr>
          <w:p w14:paraId="12F46941" w14:textId="77777777" w:rsidR="00664699" w:rsidRPr="004E1060" w:rsidRDefault="00664699" w:rsidP="00664699">
            <w:pPr>
              <w:pStyle w:val="NormalWeb"/>
              <w:jc w:val="center"/>
              <w:rPr>
                <w:rFonts w:cs="Arial"/>
                <w:sz w:val="18"/>
                <w:szCs w:val="18"/>
              </w:rPr>
            </w:pPr>
            <w:r w:rsidRPr="004E1060">
              <w:rPr>
                <w:rFonts w:cs="Arial"/>
                <w:sz w:val="18"/>
                <w:szCs w:val="18"/>
              </w:rPr>
              <w:t>Esquemas</w:t>
            </w:r>
          </w:p>
        </w:tc>
        <w:tc>
          <w:tcPr>
            <w:tcW w:w="1276" w:type="dxa"/>
          </w:tcPr>
          <w:p w14:paraId="45769018" w14:textId="77777777" w:rsidR="00664699" w:rsidRPr="004E1060" w:rsidRDefault="00664699" w:rsidP="00664699">
            <w:pPr>
              <w:pStyle w:val="NormalWeb"/>
              <w:jc w:val="center"/>
              <w:rPr>
                <w:rFonts w:cs="Arial"/>
                <w:sz w:val="18"/>
                <w:szCs w:val="18"/>
              </w:rPr>
            </w:pPr>
            <w:r w:rsidRPr="004E1060">
              <w:rPr>
                <w:rFonts w:cs="Arial"/>
                <w:sz w:val="18"/>
                <w:szCs w:val="18"/>
              </w:rPr>
              <w:t>F</w:t>
            </w:r>
          </w:p>
        </w:tc>
        <w:tc>
          <w:tcPr>
            <w:tcW w:w="1207" w:type="dxa"/>
          </w:tcPr>
          <w:p w14:paraId="7082CC5F" w14:textId="77777777" w:rsidR="00664699" w:rsidRPr="004E1060" w:rsidRDefault="00664699" w:rsidP="00664699">
            <w:pPr>
              <w:pStyle w:val="NormalWeb"/>
              <w:jc w:val="center"/>
              <w:rPr>
                <w:rFonts w:cs="Arial"/>
                <w:sz w:val="18"/>
                <w:szCs w:val="18"/>
              </w:rPr>
            </w:pPr>
            <w:r w:rsidRPr="004E1060">
              <w:rPr>
                <w:rFonts w:cs="Arial"/>
                <w:sz w:val="18"/>
                <w:szCs w:val="18"/>
              </w:rPr>
              <w:t>N</w:t>
            </w:r>
          </w:p>
        </w:tc>
      </w:tr>
      <w:tr w:rsidR="00664699" w:rsidRPr="004E1060" w14:paraId="291DA46A" w14:textId="77777777" w:rsidTr="00664699">
        <w:trPr>
          <w:jc w:val="center"/>
        </w:trPr>
        <w:tc>
          <w:tcPr>
            <w:tcW w:w="2372" w:type="dxa"/>
          </w:tcPr>
          <w:p w14:paraId="17DC11E8" w14:textId="77777777" w:rsidR="00664699" w:rsidRPr="004E1060" w:rsidRDefault="00664699" w:rsidP="00664699">
            <w:pPr>
              <w:pStyle w:val="NormalWeb"/>
              <w:jc w:val="center"/>
              <w:rPr>
                <w:rFonts w:cs="Arial"/>
                <w:sz w:val="18"/>
                <w:szCs w:val="18"/>
              </w:rPr>
            </w:pPr>
            <w:r w:rsidRPr="004E1060">
              <w:rPr>
                <w:rFonts w:cs="Arial"/>
                <w:sz w:val="18"/>
                <w:szCs w:val="18"/>
              </w:rPr>
              <w:t>TT</w:t>
            </w:r>
          </w:p>
        </w:tc>
        <w:tc>
          <w:tcPr>
            <w:tcW w:w="1276" w:type="dxa"/>
          </w:tcPr>
          <w:p w14:paraId="70A7AAD3" w14:textId="77777777" w:rsidR="00664699" w:rsidRPr="004E1060" w:rsidRDefault="00664699" w:rsidP="00664699">
            <w:pPr>
              <w:pStyle w:val="NormalWeb"/>
              <w:jc w:val="center"/>
              <w:rPr>
                <w:rFonts w:cs="Arial"/>
                <w:sz w:val="18"/>
                <w:szCs w:val="18"/>
              </w:rPr>
            </w:pPr>
            <w:r w:rsidRPr="004E1060">
              <w:rPr>
                <w:rFonts w:cs="Arial"/>
                <w:sz w:val="18"/>
                <w:szCs w:val="18"/>
              </w:rPr>
              <w:t>P</w:t>
            </w:r>
          </w:p>
        </w:tc>
        <w:tc>
          <w:tcPr>
            <w:tcW w:w="1207" w:type="dxa"/>
          </w:tcPr>
          <w:p w14:paraId="6B514DAC" w14:textId="77777777" w:rsidR="00664699" w:rsidRPr="004E1060" w:rsidRDefault="00664699" w:rsidP="00664699">
            <w:pPr>
              <w:pStyle w:val="NormalWeb"/>
              <w:jc w:val="center"/>
              <w:rPr>
                <w:rFonts w:cs="Arial"/>
                <w:sz w:val="18"/>
                <w:szCs w:val="18"/>
              </w:rPr>
            </w:pPr>
            <w:r w:rsidRPr="004E1060">
              <w:rPr>
                <w:rFonts w:cs="Arial"/>
                <w:sz w:val="18"/>
                <w:szCs w:val="18"/>
              </w:rPr>
              <w:t>-</w:t>
            </w:r>
          </w:p>
        </w:tc>
      </w:tr>
    </w:tbl>
    <w:p w14:paraId="713943C2" w14:textId="77777777" w:rsidR="00664699" w:rsidRPr="004E1060" w:rsidRDefault="00664699" w:rsidP="00664699">
      <w:pPr>
        <w:pStyle w:val="NormalWeb"/>
        <w:jc w:val="both"/>
        <w:rPr>
          <w:rFonts w:cs="Arial"/>
          <w:sz w:val="18"/>
          <w:szCs w:val="18"/>
        </w:rPr>
      </w:pPr>
    </w:p>
    <w:p w14:paraId="3CE94DBB" w14:textId="77777777" w:rsidR="00664699" w:rsidRPr="004E1060" w:rsidRDefault="00664699" w:rsidP="00664699">
      <w:pPr>
        <w:pStyle w:val="NormalWeb"/>
        <w:jc w:val="both"/>
        <w:rPr>
          <w:rFonts w:cs="Arial"/>
          <w:sz w:val="18"/>
          <w:szCs w:val="18"/>
        </w:rPr>
      </w:pPr>
      <w:r w:rsidRPr="004E1060">
        <w:rPr>
          <w:rFonts w:cs="Arial"/>
          <w:sz w:val="18"/>
          <w:szCs w:val="18"/>
        </w:rPr>
        <w:t>P: significa que debe preverse un dispositivo de protección (detección) sobre el conductor correspondiente.</w:t>
      </w:r>
    </w:p>
    <w:p w14:paraId="5D57DA45" w14:textId="77777777" w:rsidR="005D5E39" w:rsidRDefault="00664699" w:rsidP="00664699">
      <w:pPr>
        <w:pStyle w:val="GuiasLista2"/>
        <w:rPr>
          <w:rFonts w:ascii="Verdana" w:hAnsi="Verdana"/>
          <w:sz w:val="18"/>
          <w:szCs w:val="18"/>
        </w:rPr>
      </w:pPr>
      <w:r w:rsidRPr="004E1060">
        <w:rPr>
          <w:rFonts w:ascii="Verdana" w:hAnsi="Verdana"/>
          <w:sz w:val="18"/>
          <w:szCs w:val="18"/>
        </w:rPr>
        <w:t>Medidas de protección contra sobretensiones (</w:t>
      </w:r>
      <w:r w:rsidRPr="004E1060">
        <w:rPr>
          <w:rFonts w:ascii="Verdana" w:hAnsi="Verdana"/>
          <w:i/>
          <w:sz w:val="18"/>
          <w:szCs w:val="18"/>
        </w:rPr>
        <w:t>ITC-BT-23 e ITC-BT-26</w:t>
      </w:r>
      <w:r w:rsidRPr="004E1060">
        <w:rPr>
          <w:rFonts w:ascii="Verdana" w:hAnsi="Verdana"/>
          <w:sz w:val="18"/>
          <w:szCs w:val="18"/>
        </w:rPr>
        <w:t>)</w:t>
      </w:r>
    </w:p>
    <w:p w14:paraId="0E5D7305" w14:textId="77777777" w:rsidR="00664699" w:rsidRPr="004E1060" w:rsidRDefault="00664699" w:rsidP="00664699">
      <w:pPr>
        <w:pStyle w:val="NormalWeb"/>
        <w:jc w:val="both"/>
        <w:rPr>
          <w:rFonts w:cs="Arial"/>
          <w:bCs/>
          <w:sz w:val="18"/>
          <w:szCs w:val="18"/>
          <w:u w:val="single"/>
        </w:rPr>
      </w:pPr>
      <w:r w:rsidRPr="004E1060">
        <w:rPr>
          <w:rFonts w:cs="Arial"/>
          <w:bCs/>
          <w:sz w:val="18"/>
          <w:szCs w:val="18"/>
          <w:u w:val="single"/>
        </w:rPr>
        <w:t>Protección contra contactos directos (ITC-BT-24)</w:t>
      </w:r>
    </w:p>
    <w:p w14:paraId="32123426" w14:textId="77777777" w:rsidR="00FB3968" w:rsidRPr="004E1060" w:rsidRDefault="00FB3968" w:rsidP="00664699">
      <w:pPr>
        <w:pStyle w:val="NormalWeb"/>
        <w:jc w:val="both"/>
        <w:rPr>
          <w:rFonts w:cs="Arial"/>
          <w:bCs/>
          <w:sz w:val="18"/>
          <w:szCs w:val="18"/>
          <w:u w:val="single"/>
        </w:rPr>
      </w:pPr>
    </w:p>
    <w:p w14:paraId="7F676B85" w14:textId="77777777" w:rsidR="00664699" w:rsidRPr="004E1060" w:rsidRDefault="00664699" w:rsidP="00664699">
      <w:pPr>
        <w:pStyle w:val="NormalWeb"/>
        <w:jc w:val="both"/>
        <w:rPr>
          <w:rFonts w:cs="Arial"/>
          <w:sz w:val="18"/>
          <w:szCs w:val="18"/>
        </w:rPr>
      </w:pPr>
      <w:r w:rsidRPr="004E1060">
        <w:rPr>
          <w:rFonts w:cs="Arial"/>
          <w:sz w:val="18"/>
          <w:szCs w:val="18"/>
        </w:rPr>
        <w:lastRenderedPageBreak/>
        <w:t>Esta protección consistirá en tomar las medidas destinadas a proteger las personas contra los peligros que puedan derivarse de un contacto con las partes activas de los materiales eléctricos.</w:t>
      </w:r>
    </w:p>
    <w:p w14:paraId="3D94C5BA" w14:textId="77777777" w:rsidR="00664699" w:rsidRPr="004E1060" w:rsidRDefault="00664699" w:rsidP="00664699">
      <w:pPr>
        <w:pStyle w:val="NormalWeb"/>
        <w:jc w:val="both"/>
        <w:rPr>
          <w:rFonts w:cs="Arial"/>
          <w:sz w:val="18"/>
          <w:szCs w:val="18"/>
        </w:rPr>
      </w:pPr>
      <w:r w:rsidRPr="004E1060">
        <w:rPr>
          <w:rFonts w:cs="Arial"/>
          <w:sz w:val="18"/>
          <w:szCs w:val="18"/>
        </w:rPr>
        <w:t>Salvo indicación contraria, los medios a utilizar vienen expuestos y definidos en la norma UNE 20.460-4-41.</w:t>
      </w:r>
    </w:p>
    <w:p w14:paraId="0F724684" w14:textId="77777777" w:rsidR="00664699" w:rsidRPr="004E1060" w:rsidRDefault="00664699" w:rsidP="00664699">
      <w:pPr>
        <w:pStyle w:val="NormalWeb"/>
        <w:jc w:val="both"/>
        <w:rPr>
          <w:rFonts w:cs="Arial"/>
          <w:b/>
          <w:sz w:val="18"/>
          <w:szCs w:val="18"/>
        </w:rPr>
      </w:pPr>
    </w:p>
    <w:p w14:paraId="2E07F68B" w14:textId="77777777" w:rsidR="00664699" w:rsidRPr="004E1060" w:rsidRDefault="00664699" w:rsidP="00664699">
      <w:pPr>
        <w:pStyle w:val="NormalWeb"/>
        <w:jc w:val="both"/>
        <w:rPr>
          <w:rFonts w:cs="Arial"/>
          <w:b/>
          <w:sz w:val="18"/>
          <w:szCs w:val="18"/>
        </w:rPr>
      </w:pPr>
      <w:r w:rsidRPr="004E1060">
        <w:rPr>
          <w:rFonts w:cs="Arial"/>
          <w:b/>
          <w:sz w:val="18"/>
          <w:szCs w:val="18"/>
        </w:rPr>
        <w:t>Protección por aislamiento de las partes activas</w:t>
      </w:r>
    </w:p>
    <w:p w14:paraId="0289FC01" w14:textId="77777777" w:rsidR="00664699" w:rsidRPr="004E1060" w:rsidRDefault="00664699" w:rsidP="00664699">
      <w:pPr>
        <w:pStyle w:val="NormalWeb"/>
        <w:jc w:val="both"/>
        <w:rPr>
          <w:rFonts w:cs="Arial"/>
          <w:sz w:val="18"/>
          <w:szCs w:val="18"/>
        </w:rPr>
      </w:pPr>
      <w:r w:rsidRPr="004E1060">
        <w:rPr>
          <w:rFonts w:cs="Arial"/>
          <w:sz w:val="18"/>
          <w:szCs w:val="18"/>
        </w:rPr>
        <w:t>Las partes activas deberán estar recubiertas de un aislamiento que no pueda ser eliminado más que destruyéndolo.</w:t>
      </w:r>
    </w:p>
    <w:p w14:paraId="02956D1C" w14:textId="77777777" w:rsidR="00664699" w:rsidRPr="004E1060" w:rsidRDefault="00664699" w:rsidP="00664699">
      <w:pPr>
        <w:pStyle w:val="NormalWeb"/>
        <w:jc w:val="both"/>
        <w:rPr>
          <w:rFonts w:cs="Arial"/>
          <w:sz w:val="18"/>
          <w:szCs w:val="18"/>
        </w:rPr>
      </w:pPr>
      <w:r w:rsidRPr="004E1060">
        <w:rPr>
          <w:rFonts w:cs="Arial"/>
          <w:sz w:val="18"/>
          <w:szCs w:val="18"/>
        </w:rPr>
        <w:t>Las pinturas, barnices, lacas y productos similares no se considera que constituyan un aislamiento suficiente en el marco de la protección contra los contactos directos.</w:t>
      </w:r>
    </w:p>
    <w:p w14:paraId="39878E3C" w14:textId="77777777" w:rsidR="00664699" w:rsidRPr="004E1060" w:rsidRDefault="00664699" w:rsidP="00664699">
      <w:pPr>
        <w:pStyle w:val="NormalWeb"/>
        <w:jc w:val="both"/>
        <w:rPr>
          <w:rFonts w:cs="Arial"/>
          <w:b/>
          <w:sz w:val="18"/>
          <w:szCs w:val="18"/>
        </w:rPr>
      </w:pPr>
    </w:p>
    <w:p w14:paraId="20687414" w14:textId="77777777" w:rsidR="00664699" w:rsidRPr="004E1060" w:rsidRDefault="00664699" w:rsidP="00664699">
      <w:pPr>
        <w:pStyle w:val="NormalWeb"/>
        <w:jc w:val="both"/>
        <w:rPr>
          <w:rFonts w:cs="Arial"/>
          <w:b/>
          <w:sz w:val="18"/>
          <w:szCs w:val="18"/>
        </w:rPr>
      </w:pPr>
      <w:r w:rsidRPr="004E1060">
        <w:rPr>
          <w:rFonts w:cs="Arial"/>
          <w:b/>
          <w:sz w:val="18"/>
          <w:szCs w:val="18"/>
        </w:rPr>
        <w:t>Protección por medio de barreras o envolventes</w:t>
      </w:r>
    </w:p>
    <w:p w14:paraId="6239DEC2" w14:textId="77777777" w:rsidR="00664699" w:rsidRPr="004E1060" w:rsidRDefault="00664699" w:rsidP="00664699">
      <w:pPr>
        <w:pStyle w:val="NormalWeb"/>
        <w:jc w:val="both"/>
        <w:rPr>
          <w:rFonts w:cs="Arial"/>
          <w:sz w:val="18"/>
          <w:szCs w:val="18"/>
        </w:rPr>
      </w:pPr>
      <w:r w:rsidRPr="004E1060">
        <w:rPr>
          <w:rFonts w:cs="Arial"/>
          <w:sz w:val="18"/>
          <w:szCs w:val="18"/>
        </w:rPr>
        <w:t>Las partes activas estarán situadas en el interior de las envolventes o detrás de barreras que posean, como mínimo, el grado de protección IP XXB, según UNE 20.324. Si se necesitan aberturas mayores para la reparación de piezas o para el buen funcionamiento de los equipos, se adoptarán precauciones apropiadas para impedir que las personas o animales domésticos toquen las partes activas y se garantizará que las personas sean conscientes del hecho de que las partes activas no deben ser tocadas voluntariamente.</w:t>
      </w:r>
    </w:p>
    <w:p w14:paraId="61239ADB" w14:textId="77777777" w:rsidR="00664699" w:rsidRPr="004E1060" w:rsidRDefault="00664699" w:rsidP="00664699">
      <w:pPr>
        <w:pStyle w:val="NormalWeb"/>
        <w:jc w:val="both"/>
        <w:rPr>
          <w:rFonts w:cs="Arial"/>
          <w:sz w:val="18"/>
          <w:szCs w:val="18"/>
        </w:rPr>
      </w:pPr>
      <w:r w:rsidRPr="004E1060">
        <w:rPr>
          <w:rFonts w:cs="Arial"/>
          <w:sz w:val="18"/>
          <w:szCs w:val="18"/>
        </w:rPr>
        <w:t>Las superficies superiores de las barreras o envolventes horizontales que son fácilmente accesibles responderán como mínimo al grado de protección IP4X o IP XXD.</w:t>
      </w:r>
    </w:p>
    <w:p w14:paraId="2DF8B05B" w14:textId="77777777" w:rsidR="00664699" w:rsidRPr="004E1060" w:rsidRDefault="00664699" w:rsidP="00664699">
      <w:pPr>
        <w:pStyle w:val="NormalWeb"/>
        <w:jc w:val="both"/>
        <w:rPr>
          <w:rFonts w:cs="Arial"/>
          <w:sz w:val="18"/>
          <w:szCs w:val="18"/>
        </w:rPr>
      </w:pPr>
      <w:r w:rsidRPr="004E1060">
        <w:rPr>
          <w:rFonts w:cs="Arial"/>
          <w:sz w:val="18"/>
          <w:szCs w:val="18"/>
        </w:rPr>
        <w:t>Las barreras o envolventes se fijarán de manera segura, con una robustez y durabilidad suficientes para mantener los grados de protección exigidos, con una separación suficiente de las partes activas en las condiciones normales de servicio, teniendo en cuenta las influencias externas.</w:t>
      </w:r>
    </w:p>
    <w:p w14:paraId="38926302" w14:textId="77777777" w:rsidR="00664699" w:rsidRPr="004E1060" w:rsidRDefault="00664699" w:rsidP="00664699">
      <w:pPr>
        <w:pStyle w:val="NormalWeb"/>
        <w:jc w:val="both"/>
        <w:rPr>
          <w:rFonts w:cs="Arial"/>
          <w:sz w:val="18"/>
          <w:szCs w:val="18"/>
        </w:rPr>
      </w:pPr>
      <w:r w:rsidRPr="004E1060">
        <w:rPr>
          <w:rFonts w:cs="Arial"/>
          <w:sz w:val="18"/>
          <w:szCs w:val="18"/>
        </w:rPr>
        <w:t>Cuando sea necesario suprimir las barreras, abrir las envolventes o quitar parte de éstas, esto no será posible más que:</w:t>
      </w:r>
    </w:p>
    <w:p w14:paraId="62ED164C" w14:textId="77777777" w:rsidR="00664699" w:rsidRPr="004E1060" w:rsidRDefault="00664699" w:rsidP="000721F5">
      <w:pPr>
        <w:pStyle w:val="NormalWeb"/>
        <w:numPr>
          <w:ilvl w:val="0"/>
          <w:numId w:val="23"/>
        </w:numPr>
        <w:spacing w:before="100" w:beforeAutospacing="1" w:after="100" w:afterAutospacing="1"/>
        <w:ind w:left="714" w:hanging="357"/>
        <w:jc w:val="both"/>
        <w:rPr>
          <w:rFonts w:cs="Arial"/>
          <w:sz w:val="18"/>
          <w:szCs w:val="18"/>
        </w:rPr>
      </w:pPr>
      <w:r w:rsidRPr="004E1060">
        <w:rPr>
          <w:rFonts w:cs="Arial"/>
          <w:sz w:val="18"/>
          <w:szCs w:val="18"/>
        </w:rPr>
        <w:t>Bien con la ayuda de una llave o de una herramienta;</w:t>
      </w:r>
    </w:p>
    <w:p w14:paraId="3C7D41E5" w14:textId="77777777" w:rsidR="00664699" w:rsidRPr="004E1060" w:rsidRDefault="00664699" w:rsidP="000721F5">
      <w:pPr>
        <w:pStyle w:val="NormalWeb"/>
        <w:numPr>
          <w:ilvl w:val="0"/>
          <w:numId w:val="23"/>
        </w:numPr>
        <w:spacing w:before="100" w:beforeAutospacing="1" w:after="100" w:afterAutospacing="1"/>
        <w:ind w:left="714" w:hanging="357"/>
        <w:jc w:val="both"/>
        <w:rPr>
          <w:rFonts w:cs="Arial"/>
          <w:sz w:val="18"/>
          <w:szCs w:val="18"/>
        </w:rPr>
      </w:pPr>
      <w:r w:rsidRPr="004E1060">
        <w:rPr>
          <w:rFonts w:cs="Arial"/>
          <w:sz w:val="18"/>
          <w:szCs w:val="18"/>
        </w:rPr>
        <w:t>O bien, después de quitar la tensión de las partes activas protegidas por estas barreras o estas envolventes, no pudiendo ser restablecida la tensión hasta después de volver a colocar las barreras o las envolventes;</w:t>
      </w:r>
    </w:p>
    <w:p w14:paraId="2C55B154" w14:textId="77777777" w:rsidR="00664699" w:rsidRPr="004E1060" w:rsidRDefault="00664699" w:rsidP="000721F5">
      <w:pPr>
        <w:pStyle w:val="NormalWeb"/>
        <w:numPr>
          <w:ilvl w:val="0"/>
          <w:numId w:val="23"/>
        </w:numPr>
        <w:spacing w:before="100" w:beforeAutospacing="1" w:after="100" w:afterAutospacing="1"/>
        <w:ind w:left="714" w:hanging="357"/>
        <w:jc w:val="both"/>
        <w:rPr>
          <w:rFonts w:cs="Arial"/>
          <w:sz w:val="18"/>
          <w:szCs w:val="18"/>
        </w:rPr>
      </w:pPr>
      <w:r w:rsidRPr="004E1060">
        <w:rPr>
          <w:rFonts w:cs="Arial"/>
          <w:sz w:val="18"/>
          <w:szCs w:val="18"/>
        </w:rPr>
        <w:t>O bien, si hay interpuesta una segunda barrera que posee como mínimo el grado de protección IP2X o IP XXB, que no pueda ser quitada más que con la ayuda de una llave o de una herramienta y que no impida todo contacto con las partes activas.</w:t>
      </w:r>
    </w:p>
    <w:p w14:paraId="6E80B3C3" w14:textId="77777777" w:rsidR="00664699" w:rsidRPr="004E1060" w:rsidRDefault="00664699" w:rsidP="00664699">
      <w:pPr>
        <w:pStyle w:val="NormalWeb"/>
        <w:jc w:val="both"/>
        <w:rPr>
          <w:rFonts w:cs="Arial"/>
          <w:b/>
          <w:sz w:val="18"/>
          <w:szCs w:val="18"/>
        </w:rPr>
      </w:pPr>
      <w:r w:rsidRPr="004E1060">
        <w:rPr>
          <w:rFonts w:cs="Arial"/>
          <w:b/>
          <w:sz w:val="18"/>
          <w:szCs w:val="18"/>
        </w:rPr>
        <w:t>Protección complementaria por dispositivos de corriente diferencial residual</w:t>
      </w:r>
    </w:p>
    <w:p w14:paraId="5A7D2E48" w14:textId="77777777" w:rsidR="00664699" w:rsidRPr="004E1060" w:rsidRDefault="00664699" w:rsidP="00664699">
      <w:pPr>
        <w:pStyle w:val="NormalWeb"/>
        <w:jc w:val="both"/>
        <w:rPr>
          <w:rFonts w:cs="Arial"/>
          <w:sz w:val="18"/>
          <w:szCs w:val="18"/>
        </w:rPr>
      </w:pPr>
      <w:r w:rsidRPr="004E1060">
        <w:rPr>
          <w:rFonts w:cs="Arial"/>
          <w:sz w:val="18"/>
          <w:szCs w:val="18"/>
        </w:rPr>
        <w:t>Esta medida está destinada solamente a complementar otras medidas de protección contra los contactos directos.</w:t>
      </w:r>
    </w:p>
    <w:p w14:paraId="0F657679" w14:textId="77777777" w:rsidR="00664699" w:rsidRPr="004E1060" w:rsidRDefault="00664699" w:rsidP="00664699">
      <w:pPr>
        <w:pStyle w:val="NormalWeb"/>
        <w:jc w:val="both"/>
        <w:rPr>
          <w:rFonts w:cs="Arial"/>
          <w:sz w:val="18"/>
          <w:szCs w:val="18"/>
        </w:rPr>
      </w:pPr>
      <w:r w:rsidRPr="004E1060">
        <w:rPr>
          <w:rFonts w:cs="Arial"/>
          <w:sz w:val="18"/>
          <w:szCs w:val="18"/>
        </w:rPr>
        <w:t>El empleo de dispositivos de corriente diferencial-residual, cuyo valor de corriente diferencial asignada sea inferior o igual a 30 mA, se reconoce como medida de protección complementaria en caso de fallo de otra medida de protección contra los contactos directos o en caso de imprudencia de los usuarios.</w:t>
      </w:r>
    </w:p>
    <w:p w14:paraId="427EAC2A" w14:textId="77777777" w:rsidR="00664699" w:rsidRPr="004E1060" w:rsidRDefault="00664699" w:rsidP="00664699">
      <w:pPr>
        <w:pStyle w:val="NormalWeb"/>
        <w:jc w:val="both"/>
        <w:rPr>
          <w:rFonts w:cs="Arial"/>
          <w:sz w:val="18"/>
          <w:szCs w:val="18"/>
        </w:rPr>
      </w:pPr>
      <w:r w:rsidRPr="004E1060">
        <w:rPr>
          <w:rFonts w:cs="Arial"/>
          <w:sz w:val="18"/>
          <w:szCs w:val="18"/>
        </w:rPr>
        <w:lastRenderedPageBreak/>
        <w:t xml:space="preserve">La utilización de tales dispositivos no constituye por sí mismo una medida de protección completa y requiere el empleo de una de las medidas de protección anteriormente enunciadas. </w:t>
      </w:r>
    </w:p>
    <w:p w14:paraId="109FA78B" w14:textId="77777777" w:rsidR="00664699" w:rsidRPr="004E1060" w:rsidRDefault="00664699" w:rsidP="00664699">
      <w:pPr>
        <w:pStyle w:val="NormalWeb"/>
        <w:jc w:val="both"/>
        <w:rPr>
          <w:rFonts w:cs="Arial"/>
          <w:sz w:val="18"/>
          <w:szCs w:val="18"/>
        </w:rPr>
      </w:pPr>
    </w:p>
    <w:p w14:paraId="57EB42A1" w14:textId="77777777" w:rsidR="00664699" w:rsidRPr="004E1060" w:rsidRDefault="00664699" w:rsidP="00664699">
      <w:pPr>
        <w:pStyle w:val="NormalWeb"/>
        <w:jc w:val="both"/>
        <w:rPr>
          <w:rFonts w:cs="Arial"/>
          <w:bCs/>
          <w:sz w:val="18"/>
          <w:szCs w:val="18"/>
          <w:u w:val="single"/>
        </w:rPr>
      </w:pPr>
      <w:r w:rsidRPr="004E1060">
        <w:rPr>
          <w:rFonts w:cs="Arial"/>
          <w:bCs/>
          <w:sz w:val="18"/>
          <w:szCs w:val="18"/>
          <w:u w:val="single"/>
        </w:rPr>
        <w:t>Protección contra contactos indirectos (ITC-BT-26)</w:t>
      </w:r>
    </w:p>
    <w:p w14:paraId="77681119" w14:textId="77777777" w:rsidR="00664699" w:rsidRPr="004E1060" w:rsidRDefault="00664699" w:rsidP="00664699">
      <w:pPr>
        <w:pStyle w:val="NormalWeb"/>
        <w:jc w:val="both"/>
        <w:rPr>
          <w:rFonts w:cs="Arial"/>
          <w:sz w:val="18"/>
          <w:szCs w:val="18"/>
        </w:rPr>
      </w:pPr>
      <w:r w:rsidRPr="004E1060">
        <w:rPr>
          <w:rFonts w:cs="Arial"/>
          <w:sz w:val="18"/>
          <w:szCs w:val="18"/>
        </w:rPr>
        <w:t>La protección contra contactos indirectos se realizará mediante la puesta a tierra de las masas y empleo de los dispositivos descritos en el apartado 2.1 de la ITC-BT-25 y que se han descrito anteriormente en este apartado como dispositivos generales e individuales de mando y protección.</w:t>
      </w:r>
    </w:p>
    <w:p w14:paraId="6E64DA86" w14:textId="77777777" w:rsidR="00F26C09" w:rsidRPr="004E1060" w:rsidRDefault="00F26C09" w:rsidP="00664699">
      <w:pPr>
        <w:pStyle w:val="NormalWeb"/>
        <w:jc w:val="both"/>
        <w:rPr>
          <w:rFonts w:cs="Arial"/>
          <w:sz w:val="18"/>
          <w:szCs w:val="18"/>
        </w:rPr>
      </w:pPr>
    </w:p>
    <w:p w14:paraId="2E203CFE" w14:textId="77777777" w:rsidR="00664699" w:rsidRPr="004E1060" w:rsidRDefault="00664699" w:rsidP="00664699">
      <w:pPr>
        <w:pStyle w:val="GuiasLista2"/>
        <w:spacing w:line="360" w:lineRule="auto"/>
        <w:ind w:left="1066" w:hanging="357"/>
        <w:rPr>
          <w:rFonts w:ascii="Verdana" w:hAnsi="Verdana"/>
          <w:sz w:val="18"/>
          <w:szCs w:val="18"/>
        </w:rPr>
      </w:pPr>
      <w:r w:rsidRPr="004E1060">
        <w:rPr>
          <w:rFonts w:ascii="Verdana" w:hAnsi="Verdana"/>
          <w:sz w:val="18"/>
          <w:szCs w:val="18"/>
        </w:rPr>
        <w:t>Coordinación y Selectividad de los dispositivos de protección de los circuitos cuando proceda.</w:t>
      </w:r>
    </w:p>
    <w:p w14:paraId="25D0AEEC" w14:textId="77777777" w:rsidR="00664699" w:rsidRPr="004E1060" w:rsidRDefault="00D45E05" w:rsidP="00F26C09">
      <w:pPr>
        <w:pStyle w:val="GuiasLista2"/>
        <w:numPr>
          <w:ilvl w:val="0"/>
          <w:numId w:val="0"/>
        </w:numPr>
        <w:rPr>
          <w:rFonts w:ascii="Verdana" w:hAnsi="Verdana"/>
          <w:sz w:val="18"/>
          <w:szCs w:val="18"/>
        </w:rPr>
      </w:pPr>
      <w:r w:rsidRPr="004E1060">
        <w:rPr>
          <w:rFonts w:ascii="Verdana" w:hAnsi="Verdana"/>
          <w:sz w:val="18"/>
          <w:szCs w:val="18"/>
        </w:rPr>
        <w:t xml:space="preserve">Los interruptores de corte diferencial dispuestos a su vez aguas arriba de otro elemento de las mismas </w:t>
      </w:r>
      <w:r w:rsidR="00464D6A">
        <w:rPr>
          <w:rFonts w:ascii="Verdana" w:hAnsi="Verdana"/>
          <w:sz w:val="18"/>
          <w:szCs w:val="18"/>
        </w:rPr>
        <w:t>características dispondrá</w:t>
      </w:r>
      <w:r w:rsidRPr="004E1060">
        <w:rPr>
          <w:rFonts w:ascii="Verdana" w:hAnsi="Verdana"/>
          <w:sz w:val="18"/>
          <w:szCs w:val="18"/>
        </w:rPr>
        <w:t>n de un disparo con retardo, de cara a garantizar la selectividad.</w:t>
      </w:r>
    </w:p>
    <w:p w14:paraId="51D3549F" w14:textId="77777777" w:rsidR="006E4CFA" w:rsidRPr="004E1060" w:rsidRDefault="006E4CFA" w:rsidP="006E4CFA">
      <w:pPr>
        <w:pStyle w:val="GuiasParrafo"/>
        <w:spacing w:after="0"/>
        <w:ind w:firstLine="0"/>
        <w:rPr>
          <w:rFonts w:ascii="Verdana" w:hAnsi="Verdana"/>
          <w:b/>
          <w:sz w:val="18"/>
          <w:szCs w:val="18"/>
        </w:rPr>
      </w:pPr>
    </w:p>
    <w:p w14:paraId="33623D24" w14:textId="77777777" w:rsidR="00BC1030" w:rsidRPr="004E1060" w:rsidRDefault="00BC1030" w:rsidP="006E4CFA">
      <w:pPr>
        <w:pStyle w:val="GuiasParrafo"/>
        <w:spacing w:after="0"/>
        <w:ind w:firstLine="0"/>
        <w:rPr>
          <w:rFonts w:ascii="Verdana" w:hAnsi="Verdana"/>
          <w:b/>
          <w:sz w:val="18"/>
          <w:szCs w:val="18"/>
        </w:rPr>
      </w:pPr>
      <w:r w:rsidRPr="004E1060">
        <w:rPr>
          <w:rFonts w:ascii="Verdana" w:hAnsi="Verdana"/>
          <w:b/>
          <w:sz w:val="18"/>
          <w:szCs w:val="18"/>
        </w:rPr>
        <w:t>Situación, características y composición</w:t>
      </w:r>
    </w:p>
    <w:p w14:paraId="5AD05EB3" w14:textId="7129B762" w:rsidR="00BC1030" w:rsidRPr="004E1060" w:rsidRDefault="00A1323E" w:rsidP="006E4CFA">
      <w:pPr>
        <w:pStyle w:val="GuiasParrafo"/>
        <w:spacing w:after="0"/>
        <w:ind w:firstLine="0"/>
        <w:rPr>
          <w:rFonts w:ascii="Verdana" w:hAnsi="Verdana"/>
          <w:sz w:val="18"/>
          <w:szCs w:val="18"/>
        </w:rPr>
      </w:pPr>
      <w:r w:rsidRPr="004E1060">
        <w:rPr>
          <w:rFonts w:ascii="Verdana" w:hAnsi="Verdana"/>
          <w:sz w:val="18"/>
          <w:szCs w:val="18"/>
        </w:rPr>
        <w:t xml:space="preserve">La situación del subcuadro general y </w:t>
      </w:r>
      <w:r w:rsidR="00C22ED0">
        <w:rPr>
          <w:rFonts w:ascii="Verdana" w:hAnsi="Verdana"/>
          <w:sz w:val="18"/>
          <w:szCs w:val="18"/>
        </w:rPr>
        <w:t>los</w:t>
      </w:r>
      <w:r w:rsidR="002B1D22">
        <w:rPr>
          <w:rFonts w:ascii="Verdana" w:hAnsi="Verdana"/>
          <w:sz w:val="18"/>
          <w:szCs w:val="18"/>
        </w:rPr>
        <w:t xml:space="preserve"> </w:t>
      </w:r>
      <w:r w:rsidRPr="004E1060">
        <w:rPr>
          <w:rFonts w:ascii="Verdana" w:hAnsi="Verdana"/>
          <w:sz w:val="18"/>
          <w:szCs w:val="18"/>
        </w:rPr>
        <w:t>subcuadro</w:t>
      </w:r>
      <w:r w:rsidR="00C22ED0">
        <w:rPr>
          <w:rFonts w:ascii="Verdana" w:hAnsi="Verdana"/>
          <w:sz w:val="18"/>
          <w:szCs w:val="18"/>
        </w:rPr>
        <w:t>s</w:t>
      </w:r>
      <w:r w:rsidRPr="004E1060">
        <w:rPr>
          <w:rFonts w:ascii="Verdana" w:hAnsi="Verdana"/>
          <w:sz w:val="18"/>
          <w:szCs w:val="18"/>
        </w:rPr>
        <w:t xml:space="preserve">, viene definida en la documentación </w:t>
      </w:r>
      <w:r w:rsidR="00F75B5F" w:rsidRPr="004E1060">
        <w:rPr>
          <w:rFonts w:ascii="Verdana" w:hAnsi="Verdana"/>
          <w:sz w:val="18"/>
          <w:szCs w:val="18"/>
        </w:rPr>
        <w:t>gráfica</w:t>
      </w:r>
      <w:r w:rsidRPr="004E1060">
        <w:rPr>
          <w:rFonts w:ascii="Verdana" w:hAnsi="Verdana"/>
          <w:sz w:val="18"/>
          <w:szCs w:val="18"/>
        </w:rPr>
        <w:t xml:space="preserve"> adjunta.</w:t>
      </w:r>
    </w:p>
    <w:p w14:paraId="06CDE3F4" w14:textId="77777777" w:rsidR="006E4CFA" w:rsidRPr="004E1060" w:rsidRDefault="006E4CFA" w:rsidP="006E4CFA">
      <w:pPr>
        <w:pStyle w:val="GuiasParrafo"/>
        <w:spacing w:after="0"/>
        <w:ind w:firstLine="0"/>
        <w:rPr>
          <w:rFonts w:ascii="Verdana" w:hAnsi="Verdana"/>
          <w:sz w:val="18"/>
          <w:szCs w:val="18"/>
        </w:rPr>
      </w:pPr>
    </w:p>
    <w:p w14:paraId="23AEC2D6" w14:textId="1F64980C" w:rsidR="00BC1030" w:rsidRPr="004E1060" w:rsidRDefault="00A1323E" w:rsidP="006E4CFA">
      <w:pPr>
        <w:pStyle w:val="GuiasParrafo"/>
        <w:spacing w:after="0"/>
        <w:ind w:firstLine="0"/>
        <w:rPr>
          <w:rFonts w:ascii="Verdana" w:hAnsi="Verdana"/>
          <w:sz w:val="18"/>
          <w:szCs w:val="18"/>
        </w:rPr>
      </w:pPr>
      <w:r w:rsidRPr="004E1060">
        <w:rPr>
          <w:rFonts w:ascii="Verdana" w:hAnsi="Verdana"/>
          <w:sz w:val="18"/>
          <w:szCs w:val="18"/>
        </w:rPr>
        <w:t>En el interior de estos</w:t>
      </w:r>
      <w:r w:rsidR="002B1D22">
        <w:rPr>
          <w:rFonts w:ascii="Verdana" w:hAnsi="Verdana"/>
          <w:sz w:val="18"/>
          <w:szCs w:val="18"/>
        </w:rPr>
        <w:t xml:space="preserve"> </w:t>
      </w:r>
      <w:r w:rsidR="00F741F5">
        <w:rPr>
          <w:rFonts w:ascii="Verdana" w:hAnsi="Verdana"/>
          <w:sz w:val="18"/>
          <w:szCs w:val="18"/>
        </w:rPr>
        <w:t>cuadros</w:t>
      </w:r>
      <w:r w:rsidR="00BC1030" w:rsidRPr="004E1060">
        <w:rPr>
          <w:rFonts w:ascii="Verdana" w:hAnsi="Verdana"/>
          <w:sz w:val="18"/>
          <w:szCs w:val="18"/>
        </w:rPr>
        <w:t xml:space="preserve"> se encuentran situados los elementos de protección de la instalación que se indican en el plano esquema eléctrico unifilar.</w:t>
      </w:r>
    </w:p>
    <w:p w14:paraId="02755241" w14:textId="77777777" w:rsidR="006E4CFA" w:rsidRPr="004E1060" w:rsidRDefault="006E4CFA" w:rsidP="006E4CFA">
      <w:pPr>
        <w:pStyle w:val="GuiasParrafo"/>
        <w:spacing w:after="0"/>
        <w:ind w:firstLine="0"/>
        <w:rPr>
          <w:rFonts w:ascii="Verdana" w:hAnsi="Verdana"/>
          <w:sz w:val="18"/>
          <w:szCs w:val="18"/>
        </w:rPr>
      </w:pPr>
    </w:p>
    <w:p w14:paraId="69E1382A"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 xml:space="preserve">Quedan diferenciados los circuitos para Alumbrado, Fuerza y Climatización, estando conectados en su interior los elementos de protección diferencial, magnetotérmica y maniobra, de acuerdo con el número, calibre, dimensiones y conexionado que se representa en los esquemas unifilares adjuntos en Documento - Planos - y Anexo de Cálculos. </w:t>
      </w:r>
    </w:p>
    <w:p w14:paraId="00349814" w14:textId="77777777" w:rsidR="006E4CFA" w:rsidRPr="004E1060" w:rsidRDefault="006E4CFA" w:rsidP="006E4CFA">
      <w:pPr>
        <w:pStyle w:val="GuiasParrafo"/>
        <w:spacing w:after="0"/>
        <w:ind w:firstLine="0"/>
        <w:rPr>
          <w:rFonts w:ascii="Verdana" w:hAnsi="Verdana"/>
          <w:b/>
          <w:sz w:val="18"/>
          <w:szCs w:val="18"/>
        </w:rPr>
      </w:pPr>
    </w:p>
    <w:p w14:paraId="7CBAE232" w14:textId="77777777" w:rsidR="006E4CFA" w:rsidRPr="004E1060" w:rsidRDefault="006E4CFA" w:rsidP="006E4CFA">
      <w:pPr>
        <w:pStyle w:val="3Ttulo3"/>
        <w:numPr>
          <w:ilvl w:val="0"/>
          <w:numId w:val="0"/>
        </w:numPr>
        <w:spacing w:after="0"/>
        <w:jc w:val="both"/>
        <w:rPr>
          <w:rFonts w:ascii="Verdana" w:hAnsi="Verdana"/>
          <w:sz w:val="18"/>
          <w:szCs w:val="18"/>
        </w:rPr>
      </w:pPr>
      <w:bookmarkStart w:id="119" w:name="_Toc42082037"/>
      <w:bookmarkStart w:id="120" w:name="_Toc42082213"/>
      <w:bookmarkStart w:id="121" w:name="_Toc43960229"/>
      <w:bookmarkStart w:id="122" w:name="_Toc43960712"/>
      <w:bookmarkStart w:id="123" w:name="_Toc110399746"/>
      <w:bookmarkStart w:id="124" w:name="_Toc119387922"/>
      <w:bookmarkStart w:id="125" w:name="_Toc519532466"/>
      <w:bookmarkStart w:id="126" w:name="_Toc519532545"/>
      <w:bookmarkStart w:id="127" w:name="_Toc519532624"/>
      <w:bookmarkStart w:id="128" w:name="_Toc519532703"/>
      <w:bookmarkStart w:id="129" w:name="_Toc519532782"/>
      <w:bookmarkStart w:id="130" w:name="_Toc519532861"/>
      <w:bookmarkStart w:id="131" w:name="_Toc519532940"/>
    </w:p>
    <w:p w14:paraId="28849B71" w14:textId="77777777" w:rsidR="00F6475A" w:rsidRPr="004E1060" w:rsidRDefault="00F6475A" w:rsidP="006E4CFA">
      <w:pPr>
        <w:pStyle w:val="3Ttulo3"/>
        <w:spacing w:after="0"/>
        <w:ind w:left="0" w:firstLine="0"/>
        <w:jc w:val="both"/>
        <w:rPr>
          <w:rFonts w:ascii="Verdana" w:hAnsi="Verdana"/>
          <w:sz w:val="18"/>
          <w:szCs w:val="18"/>
        </w:rPr>
      </w:pPr>
      <w:bookmarkStart w:id="132" w:name="_Toc91089395"/>
      <w:bookmarkStart w:id="133" w:name="_Toc127442026"/>
      <w:r w:rsidRPr="004E1060">
        <w:rPr>
          <w:rFonts w:ascii="Verdana" w:hAnsi="Verdana"/>
          <w:sz w:val="18"/>
          <w:szCs w:val="18"/>
        </w:rPr>
        <w:t>Instalaciones interiores o receptoras. (ITC-BT-</w:t>
      </w:r>
      <w:r w:rsidR="00D5100C" w:rsidRPr="004E1060">
        <w:rPr>
          <w:rFonts w:ascii="Verdana" w:hAnsi="Verdana"/>
          <w:sz w:val="18"/>
          <w:szCs w:val="18"/>
        </w:rPr>
        <w:t>19 a ITC</w:t>
      </w:r>
      <w:r w:rsidRPr="004E1060">
        <w:rPr>
          <w:rFonts w:ascii="Verdana" w:hAnsi="Verdana"/>
          <w:sz w:val="18"/>
          <w:szCs w:val="18"/>
        </w:rPr>
        <w:t>-BT-</w:t>
      </w:r>
      <w:r w:rsidR="00D5100C" w:rsidRPr="004E1060">
        <w:rPr>
          <w:rFonts w:ascii="Verdana" w:hAnsi="Verdana"/>
          <w:sz w:val="18"/>
          <w:szCs w:val="18"/>
        </w:rPr>
        <w:t>25, e ITC</w:t>
      </w:r>
      <w:r w:rsidRPr="004E1060">
        <w:rPr>
          <w:rFonts w:ascii="Verdana" w:hAnsi="Verdana"/>
          <w:sz w:val="18"/>
          <w:szCs w:val="18"/>
        </w:rPr>
        <w:t>-BT-26)</w:t>
      </w:r>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p>
    <w:p w14:paraId="024C08E9" w14:textId="77777777" w:rsidR="00404912" w:rsidRPr="004E1060" w:rsidRDefault="00404912" w:rsidP="00B314BC">
      <w:pPr>
        <w:pStyle w:val="3Ttulo3"/>
        <w:numPr>
          <w:ilvl w:val="0"/>
          <w:numId w:val="0"/>
        </w:numPr>
        <w:spacing w:after="0"/>
        <w:jc w:val="both"/>
        <w:rPr>
          <w:rFonts w:ascii="Verdana" w:hAnsi="Verdana"/>
          <w:sz w:val="18"/>
          <w:szCs w:val="18"/>
        </w:rPr>
      </w:pPr>
    </w:p>
    <w:p w14:paraId="39FE715E" w14:textId="77777777" w:rsidR="00404912" w:rsidRPr="004E1060" w:rsidRDefault="00404912" w:rsidP="00B314BC">
      <w:pPr>
        <w:autoSpaceDE w:val="0"/>
        <w:autoSpaceDN w:val="0"/>
        <w:adjustRightInd w:val="0"/>
        <w:spacing w:line="240" w:lineRule="auto"/>
        <w:jc w:val="both"/>
        <w:rPr>
          <w:szCs w:val="18"/>
        </w:rPr>
      </w:pPr>
      <w:r w:rsidRPr="004E1060">
        <w:rPr>
          <w:szCs w:val="18"/>
        </w:rPr>
        <w:t>Para las instalaciones interiores o receptoras el Reglamento de Baja Tensión dedica una serie de instrucciones de carácter general. Para el caso particular de viviendas y garajes además es de aplicación lo dispuesto en las ITC-BT-26 e ITC-BT-27.</w:t>
      </w:r>
    </w:p>
    <w:p w14:paraId="714FE8C2" w14:textId="77777777" w:rsidR="00404912" w:rsidRPr="004E1060" w:rsidRDefault="00404912" w:rsidP="00B314BC">
      <w:pPr>
        <w:autoSpaceDE w:val="0"/>
        <w:autoSpaceDN w:val="0"/>
        <w:adjustRightInd w:val="0"/>
        <w:spacing w:line="240" w:lineRule="auto"/>
        <w:jc w:val="both"/>
        <w:rPr>
          <w:szCs w:val="18"/>
        </w:rPr>
      </w:pPr>
    </w:p>
    <w:p w14:paraId="21A14181" w14:textId="77777777" w:rsidR="00404912" w:rsidRPr="004E1060" w:rsidRDefault="00404912" w:rsidP="00B314BC">
      <w:pPr>
        <w:autoSpaceDE w:val="0"/>
        <w:autoSpaceDN w:val="0"/>
        <w:adjustRightInd w:val="0"/>
        <w:spacing w:line="240" w:lineRule="auto"/>
        <w:jc w:val="both"/>
        <w:rPr>
          <w:szCs w:val="18"/>
        </w:rPr>
      </w:pPr>
      <w:r w:rsidRPr="004E1060">
        <w:rPr>
          <w:szCs w:val="18"/>
        </w:rPr>
        <w:t>• Influencias externas.</w:t>
      </w:r>
    </w:p>
    <w:p w14:paraId="425AC269" w14:textId="77777777" w:rsidR="00404912" w:rsidRPr="004E1060" w:rsidRDefault="00404912" w:rsidP="00B314BC">
      <w:pPr>
        <w:autoSpaceDE w:val="0"/>
        <w:autoSpaceDN w:val="0"/>
        <w:adjustRightInd w:val="0"/>
        <w:spacing w:line="240" w:lineRule="auto"/>
        <w:jc w:val="both"/>
        <w:rPr>
          <w:szCs w:val="18"/>
        </w:rPr>
      </w:pPr>
    </w:p>
    <w:p w14:paraId="2EE11A1A" w14:textId="77777777" w:rsidR="00404912" w:rsidRPr="004E1060" w:rsidRDefault="00404912" w:rsidP="00B314BC">
      <w:pPr>
        <w:jc w:val="both"/>
        <w:rPr>
          <w:rFonts w:cs="Arial"/>
          <w:szCs w:val="18"/>
        </w:rPr>
      </w:pPr>
      <w:r w:rsidRPr="004E1060">
        <w:rPr>
          <w:rFonts w:cs="Arial"/>
          <w:szCs w:val="18"/>
        </w:rPr>
        <w:t>Las canalizaciones se han elegido y se instalarán de manera que se adapten a las influencias externas que se relacionan en la tabla del apartado 1.7.2.</w:t>
      </w:r>
    </w:p>
    <w:p w14:paraId="0CB316C3" w14:textId="77777777" w:rsidR="00404912" w:rsidRPr="004E1060" w:rsidRDefault="00404912" w:rsidP="00B314BC">
      <w:pPr>
        <w:jc w:val="both"/>
        <w:rPr>
          <w:rFonts w:cs="Arial"/>
          <w:szCs w:val="18"/>
        </w:rPr>
      </w:pPr>
      <w:r w:rsidRPr="004E1060">
        <w:rPr>
          <w:rFonts w:cs="Arial"/>
          <w:szCs w:val="18"/>
        </w:rPr>
        <w:t xml:space="preserve">Las influencias externas identificadas no recomiendan o condicionan el uso de un </w:t>
      </w:r>
      <w:r w:rsidR="00B314BC">
        <w:rPr>
          <w:rFonts w:cs="Arial"/>
          <w:szCs w:val="18"/>
        </w:rPr>
        <w:t>d</w:t>
      </w:r>
      <w:r w:rsidRPr="004E1060">
        <w:rPr>
          <w:rFonts w:cs="Arial"/>
          <w:szCs w:val="18"/>
        </w:rPr>
        <w:t>eterminado tipo de instalaciones.</w:t>
      </w:r>
    </w:p>
    <w:p w14:paraId="4D7CFCF9" w14:textId="77777777" w:rsidR="00404912" w:rsidRPr="004E1060" w:rsidRDefault="00404912" w:rsidP="00B314BC">
      <w:pPr>
        <w:autoSpaceDE w:val="0"/>
        <w:autoSpaceDN w:val="0"/>
        <w:adjustRightInd w:val="0"/>
        <w:spacing w:line="240" w:lineRule="auto"/>
        <w:jc w:val="both"/>
        <w:rPr>
          <w:szCs w:val="18"/>
        </w:rPr>
      </w:pPr>
    </w:p>
    <w:p w14:paraId="4F01B6E5" w14:textId="77777777" w:rsidR="00404912" w:rsidRPr="004E1060" w:rsidRDefault="00404912" w:rsidP="00B314BC">
      <w:pPr>
        <w:autoSpaceDE w:val="0"/>
        <w:autoSpaceDN w:val="0"/>
        <w:adjustRightInd w:val="0"/>
        <w:spacing w:line="240" w:lineRule="auto"/>
        <w:jc w:val="both"/>
        <w:rPr>
          <w:szCs w:val="18"/>
        </w:rPr>
      </w:pPr>
      <w:r w:rsidRPr="004E1060">
        <w:rPr>
          <w:szCs w:val="18"/>
        </w:rPr>
        <w:t>• Descripción de la canalización (tubo, bandeja, etc.) y dimensionado de la misma. Modos de instalación e instalaciones “tipo”. (ITC-BT-20 e ITC-BT-26).</w:t>
      </w:r>
    </w:p>
    <w:p w14:paraId="0FD25240" w14:textId="77777777" w:rsidR="00404912" w:rsidRPr="004E1060" w:rsidRDefault="00404912" w:rsidP="00B314BC">
      <w:pPr>
        <w:autoSpaceDE w:val="0"/>
        <w:autoSpaceDN w:val="0"/>
        <w:adjustRightInd w:val="0"/>
        <w:spacing w:line="240" w:lineRule="auto"/>
        <w:jc w:val="both"/>
        <w:rPr>
          <w:szCs w:val="18"/>
        </w:rPr>
      </w:pPr>
    </w:p>
    <w:p w14:paraId="12AA19AD" w14:textId="77777777" w:rsidR="00404912" w:rsidRPr="004E1060" w:rsidRDefault="00404912" w:rsidP="00B314BC">
      <w:pPr>
        <w:autoSpaceDE w:val="0"/>
        <w:autoSpaceDN w:val="0"/>
        <w:adjustRightInd w:val="0"/>
        <w:spacing w:line="240" w:lineRule="auto"/>
        <w:jc w:val="both"/>
        <w:rPr>
          <w:szCs w:val="18"/>
        </w:rPr>
      </w:pPr>
      <w:r w:rsidRPr="004E1060">
        <w:rPr>
          <w:szCs w:val="18"/>
        </w:rPr>
        <w:t xml:space="preserve">Las canalizaciones se realizarán bajo </w:t>
      </w:r>
      <w:r w:rsidR="00B314BC" w:rsidRPr="004E1060">
        <w:rPr>
          <w:szCs w:val="18"/>
        </w:rPr>
        <w:t xml:space="preserve">tubo de </w:t>
      </w:r>
      <w:r w:rsidR="00B314BC">
        <w:rPr>
          <w:szCs w:val="18"/>
        </w:rPr>
        <w:t>acero o bandeja de chapa perforada</w:t>
      </w:r>
      <w:r w:rsidRPr="004E1060">
        <w:rPr>
          <w:szCs w:val="18"/>
        </w:rPr>
        <w:t>, de dimensiones especificadas en los planos unifilares.</w:t>
      </w:r>
    </w:p>
    <w:p w14:paraId="22A7ACB5" w14:textId="77777777" w:rsidR="00404912" w:rsidRPr="004E1060" w:rsidRDefault="00404912" w:rsidP="00B314BC">
      <w:pPr>
        <w:autoSpaceDE w:val="0"/>
        <w:autoSpaceDN w:val="0"/>
        <w:adjustRightInd w:val="0"/>
        <w:spacing w:line="240" w:lineRule="auto"/>
        <w:jc w:val="both"/>
        <w:rPr>
          <w:szCs w:val="18"/>
        </w:rPr>
      </w:pPr>
      <w:r w:rsidRPr="004E1060">
        <w:rPr>
          <w:szCs w:val="18"/>
        </w:rPr>
        <w:t>Los modos de instalación e instalaciones “tipo” se indican en los planos correspondientes.</w:t>
      </w:r>
    </w:p>
    <w:p w14:paraId="159971B3" w14:textId="77777777" w:rsidR="00404912" w:rsidRPr="004E1060" w:rsidRDefault="00404912" w:rsidP="00B314BC">
      <w:pPr>
        <w:autoSpaceDE w:val="0"/>
        <w:autoSpaceDN w:val="0"/>
        <w:adjustRightInd w:val="0"/>
        <w:spacing w:line="240" w:lineRule="auto"/>
        <w:jc w:val="both"/>
        <w:rPr>
          <w:szCs w:val="18"/>
        </w:rPr>
      </w:pPr>
    </w:p>
    <w:p w14:paraId="3AABA09E" w14:textId="77777777" w:rsidR="00404912" w:rsidRPr="004E1060" w:rsidRDefault="00404912" w:rsidP="00B314BC">
      <w:pPr>
        <w:autoSpaceDE w:val="0"/>
        <w:autoSpaceDN w:val="0"/>
        <w:adjustRightInd w:val="0"/>
        <w:spacing w:line="240" w:lineRule="auto"/>
        <w:jc w:val="both"/>
        <w:rPr>
          <w:szCs w:val="18"/>
        </w:rPr>
      </w:pPr>
      <w:r w:rsidRPr="004E1060">
        <w:rPr>
          <w:szCs w:val="18"/>
        </w:rPr>
        <w:t>• Prescripciones de paso a través de los elementos de construcción.</w:t>
      </w:r>
    </w:p>
    <w:p w14:paraId="653D96E7" w14:textId="77777777" w:rsidR="00404912" w:rsidRPr="004E1060" w:rsidRDefault="00404912" w:rsidP="00B314BC">
      <w:pPr>
        <w:pStyle w:val="GuiasLista1"/>
        <w:numPr>
          <w:ilvl w:val="0"/>
          <w:numId w:val="0"/>
        </w:numPr>
        <w:spacing w:line="240" w:lineRule="atLeast"/>
        <w:rPr>
          <w:rFonts w:ascii="Verdana" w:hAnsi="Verdana"/>
          <w:sz w:val="18"/>
          <w:szCs w:val="18"/>
        </w:rPr>
      </w:pPr>
      <w:r w:rsidRPr="004E1060">
        <w:rPr>
          <w:rFonts w:ascii="Verdana" w:hAnsi="Verdana"/>
          <w:sz w:val="18"/>
          <w:szCs w:val="18"/>
        </w:rPr>
        <w:t>Podrán instalarse directamente en los huecos de la construcción los cables de clase de reacción al fuego mínima Eca y los tubos que sean no propagadores de la llama.</w:t>
      </w:r>
    </w:p>
    <w:p w14:paraId="06D2FD07" w14:textId="77777777" w:rsidR="00404912" w:rsidRPr="004E1060" w:rsidRDefault="00404912" w:rsidP="00B314BC">
      <w:pPr>
        <w:autoSpaceDE w:val="0"/>
        <w:autoSpaceDN w:val="0"/>
        <w:adjustRightInd w:val="0"/>
        <w:spacing w:line="240" w:lineRule="auto"/>
        <w:jc w:val="both"/>
        <w:rPr>
          <w:szCs w:val="18"/>
        </w:rPr>
      </w:pPr>
      <w:r w:rsidRPr="004E1060">
        <w:rPr>
          <w:szCs w:val="18"/>
        </w:rPr>
        <w:lastRenderedPageBreak/>
        <w:t>• Descripción de los tubos y canales protectores. (ITC-BT-21 e ITC-BT-26).</w:t>
      </w:r>
    </w:p>
    <w:p w14:paraId="6741B89A" w14:textId="77777777" w:rsidR="00404912" w:rsidRPr="004E1060" w:rsidRDefault="00404912" w:rsidP="00B314BC">
      <w:pPr>
        <w:autoSpaceDE w:val="0"/>
        <w:autoSpaceDN w:val="0"/>
        <w:adjustRightInd w:val="0"/>
        <w:spacing w:line="240" w:lineRule="auto"/>
        <w:jc w:val="both"/>
        <w:rPr>
          <w:szCs w:val="18"/>
        </w:rPr>
      </w:pPr>
    </w:p>
    <w:p w14:paraId="5F53DB96" w14:textId="77777777" w:rsidR="00404912" w:rsidRPr="004E1060" w:rsidRDefault="00404912" w:rsidP="00B314BC">
      <w:pPr>
        <w:autoSpaceDE w:val="0"/>
        <w:autoSpaceDN w:val="0"/>
        <w:adjustRightInd w:val="0"/>
        <w:spacing w:line="240" w:lineRule="auto"/>
        <w:jc w:val="both"/>
        <w:rPr>
          <w:szCs w:val="18"/>
        </w:rPr>
      </w:pPr>
      <w:r w:rsidRPr="004E1060">
        <w:rPr>
          <w:szCs w:val="18"/>
        </w:rPr>
        <w:t xml:space="preserve">Las canalizaciones se realizarán bajo tubo de </w:t>
      </w:r>
      <w:r w:rsidR="00B314BC">
        <w:rPr>
          <w:szCs w:val="18"/>
        </w:rPr>
        <w:t>acero o bandeja de chapa perforada</w:t>
      </w:r>
      <w:r w:rsidRPr="004E1060">
        <w:rPr>
          <w:szCs w:val="18"/>
        </w:rPr>
        <w:t>, de dimensiones especificadas en los planos unifilares.</w:t>
      </w:r>
    </w:p>
    <w:p w14:paraId="2F1BFC0F" w14:textId="77777777" w:rsidR="00404912" w:rsidRPr="004E1060" w:rsidRDefault="00404912" w:rsidP="00B314BC">
      <w:pPr>
        <w:autoSpaceDE w:val="0"/>
        <w:autoSpaceDN w:val="0"/>
        <w:adjustRightInd w:val="0"/>
        <w:spacing w:line="240" w:lineRule="auto"/>
        <w:jc w:val="both"/>
        <w:rPr>
          <w:szCs w:val="18"/>
        </w:rPr>
      </w:pPr>
    </w:p>
    <w:p w14:paraId="5FA19ADF" w14:textId="77777777" w:rsidR="00404912" w:rsidRPr="004E1060" w:rsidRDefault="00404912" w:rsidP="00B314BC">
      <w:pPr>
        <w:autoSpaceDE w:val="0"/>
        <w:autoSpaceDN w:val="0"/>
        <w:adjustRightInd w:val="0"/>
        <w:spacing w:line="240" w:lineRule="auto"/>
        <w:jc w:val="both"/>
        <w:rPr>
          <w:szCs w:val="18"/>
        </w:rPr>
      </w:pPr>
      <w:r w:rsidRPr="004E1060">
        <w:rPr>
          <w:szCs w:val="18"/>
        </w:rPr>
        <w:t>• Prescripciones generales para conductores (ITCBT-19 e ITC-BT-26). Características, sección y aislamiento de los conductores.</w:t>
      </w:r>
    </w:p>
    <w:p w14:paraId="55BF4B88" w14:textId="77777777" w:rsidR="00404912" w:rsidRPr="004E1060" w:rsidRDefault="00404912" w:rsidP="00B314BC">
      <w:pPr>
        <w:autoSpaceDE w:val="0"/>
        <w:autoSpaceDN w:val="0"/>
        <w:adjustRightInd w:val="0"/>
        <w:spacing w:line="240" w:lineRule="auto"/>
        <w:jc w:val="both"/>
        <w:rPr>
          <w:szCs w:val="18"/>
        </w:rPr>
      </w:pPr>
    </w:p>
    <w:p w14:paraId="26C1772D" w14:textId="77777777" w:rsidR="00404912" w:rsidRPr="004E1060" w:rsidRDefault="00404912" w:rsidP="00B314BC">
      <w:pPr>
        <w:autoSpaceDE w:val="0"/>
        <w:autoSpaceDN w:val="0"/>
        <w:adjustRightInd w:val="0"/>
        <w:spacing w:line="240" w:lineRule="auto"/>
        <w:ind w:firstLine="708"/>
        <w:jc w:val="both"/>
        <w:rPr>
          <w:szCs w:val="18"/>
        </w:rPr>
      </w:pPr>
      <w:r w:rsidRPr="004E1060">
        <w:rPr>
          <w:szCs w:val="18"/>
        </w:rPr>
        <w:t>- Conductores activos (apartado 2.2 ITC-BT-19).</w:t>
      </w:r>
    </w:p>
    <w:p w14:paraId="6705B9DC" w14:textId="77777777" w:rsidR="00404912" w:rsidRPr="004E1060" w:rsidRDefault="00404912" w:rsidP="00B314BC">
      <w:pPr>
        <w:autoSpaceDE w:val="0"/>
        <w:autoSpaceDN w:val="0"/>
        <w:adjustRightInd w:val="0"/>
        <w:spacing w:line="240" w:lineRule="auto"/>
        <w:ind w:firstLine="708"/>
        <w:jc w:val="both"/>
        <w:rPr>
          <w:szCs w:val="18"/>
        </w:rPr>
      </w:pPr>
    </w:p>
    <w:p w14:paraId="61B815D2" w14:textId="77777777" w:rsidR="00404912" w:rsidRPr="004E1060" w:rsidRDefault="00404912" w:rsidP="00B314BC">
      <w:pPr>
        <w:autoSpaceDE w:val="0"/>
        <w:autoSpaceDN w:val="0"/>
        <w:adjustRightInd w:val="0"/>
        <w:spacing w:line="240" w:lineRule="auto"/>
        <w:ind w:firstLine="708"/>
        <w:jc w:val="both"/>
        <w:rPr>
          <w:szCs w:val="18"/>
        </w:rPr>
      </w:pPr>
      <w:r w:rsidRPr="004E1060">
        <w:rPr>
          <w:szCs w:val="18"/>
        </w:rPr>
        <w:t xml:space="preserve">Al tratarse de viviendas e instalaciones similares (oficinas, locales comerciales, </w:t>
      </w:r>
      <w:r w:rsidR="00F75B5F" w:rsidRPr="004E1060">
        <w:rPr>
          <w:szCs w:val="18"/>
        </w:rPr>
        <w:t>etc.</w:t>
      </w:r>
      <w:r w:rsidRPr="004E1060">
        <w:rPr>
          <w:szCs w:val="18"/>
        </w:rPr>
        <w:t>…), los conductores serán de cobre según establece la ITC-BT-26.</w:t>
      </w:r>
    </w:p>
    <w:p w14:paraId="6E29FE84" w14:textId="77777777" w:rsidR="00404912" w:rsidRPr="004E1060" w:rsidRDefault="00404912" w:rsidP="00404912">
      <w:pPr>
        <w:autoSpaceDE w:val="0"/>
        <w:autoSpaceDN w:val="0"/>
        <w:adjustRightInd w:val="0"/>
        <w:spacing w:line="240" w:lineRule="auto"/>
        <w:ind w:firstLine="708"/>
        <w:jc w:val="both"/>
        <w:rPr>
          <w:szCs w:val="18"/>
        </w:rPr>
      </w:pPr>
    </w:p>
    <w:p w14:paraId="5C15F700"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 Descripción del cable elegido.</w:t>
      </w:r>
    </w:p>
    <w:p w14:paraId="51B1AE50"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 xml:space="preserve">Cable H07Z1-K(AS) de diferentes secciones y clase Cca-s1b, d1, a1. </w:t>
      </w:r>
    </w:p>
    <w:p w14:paraId="287921CF" w14:textId="77777777" w:rsidR="00404912" w:rsidRPr="004E1060" w:rsidRDefault="00404912" w:rsidP="00404912">
      <w:pPr>
        <w:autoSpaceDE w:val="0"/>
        <w:autoSpaceDN w:val="0"/>
        <w:adjustRightInd w:val="0"/>
        <w:spacing w:line="240" w:lineRule="auto"/>
        <w:ind w:firstLine="708"/>
        <w:jc w:val="both"/>
        <w:rPr>
          <w:szCs w:val="18"/>
        </w:rPr>
      </w:pPr>
    </w:p>
    <w:p w14:paraId="4A12C782"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 Secciones y cumplimiento de las caídas de tensión exigidas.</w:t>
      </w:r>
    </w:p>
    <w:p w14:paraId="4D7CA0BD"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Descritas y justificadas en resumen de cálculos y planos de esquemas unifilares.</w:t>
      </w:r>
    </w:p>
    <w:p w14:paraId="412F5CAF" w14:textId="77777777" w:rsidR="00404912" w:rsidRPr="004E1060" w:rsidRDefault="00404912" w:rsidP="00404912">
      <w:pPr>
        <w:autoSpaceDE w:val="0"/>
        <w:autoSpaceDN w:val="0"/>
        <w:adjustRightInd w:val="0"/>
        <w:spacing w:line="240" w:lineRule="auto"/>
        <w:ind w:firstLine="708"/>
        <w:jc w:val="both"/>
        <w:rPr>
          <w:szCs w:val="18"/>
        </w:rPr>
      </w:pPr>
    </w:p>
    <w:p w14:paraId="5103803D"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 Identificación de conductores.</w:t>
      </w:r>
    </w:p>
    <w:p w14:paraId="0E5B75C3"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Según código de colores establecido por el REBT.</w:t>
      </w:r>
    </w:p>
    <w:p w14:paraId="65C165E5" w14:textId="77777777" w:rsidR="00404912" w:rsidRPr="004E1060" w:rsidRDefault="00404912" w:rsidP="00404912">
      <w:pPr>
        <w:autoSpaceDE w:val="0"/>
        <w:autoSpaceDN w:val="0"/>
        <w:adjustRightInd w:val="0"/>
        <w:spacing w:line="240" w:lineRule="auto"/>
        <w:ind w:firstLine="708"/>
        <w:jc w:val="both"/>
        <w:rPr>
          <w:szCs w:val="18"/>
        </w:rPr>
      </w:pPr>
    </w:p>
    <w:p w14:paraId="476EFAE7" w14:textId="77777777" w:rsidR="00404912" w:rsidRPr="004E1060" w:rsidRDefault="00404912" w:rsidP="00404912">
      <w:pPr>
        <w:autoSpaceDE w:val="0"/>
        <w:autoSpaceDN w:val="0"/>
        <w:adjustRightInd w:val="0"/>
        <w:spacing w:line="240" w:lineRule="auto"/>
        <w:jc w:val="center"/>
        <w:rPr>
          <w:szCs w:val="18"/>
        </w:rPr>
      </w:pPr>
      <w:r w:rsidRPr="004E1060">
        <w:rPr>
          <w:noProof/>
          <w:szCs w:val="18"/>
        </w:rPr>
        <w:drawing>
          <wp:inline distT="0" distB="0" distL="0" distR="0" wp14:anchorId="15CAA3AF" wp14:editId="19F63489">
            <wp:extent cx="3848735" cy="1738630"/>
            <wp:effectExtent l="19050" t="0" r="0" b="0"/>
            <wp:docPr id="161"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8"/>
                    <pic:cNvPicPr>
                      <a:picLocks noChangeAspect="1" noChangeArrowheads="1"/>
                    </pic:cNvPicPr>
                  </pic:nvPicPr>
                  <pic:blipFill>
                    <a:blip r:embed="rId10" cstate="print">
                      <a:extLst>
                        <a:ext uri="{28A0092B-C50C-407E-A947-70E740481C1C}">
                          <a14:useLocalDpi xmlns:a14="http://schemas.microsoft.com/office/drawing/2010/main"/>
                        </a:ext>
                      </a:extLst>
                    </a:blip>
                    <a:srcRect/>
                    <a:stretch>
                      <a:fillRect/>
                    </a:stretch>
                  </pic:blipFill>
                  <pic:spPr bwMode="auto">
                    <a:xfrm>
                      <a:off x="0" y="0"/>
                      <a:ext cx="3848735" cy="1738630"/>
                    </a:xfrm>
                    <a:prstGeom prst="rect">
                      <a:avLst/>
                    </a:prstGeom>
                    <a:noFill/>
                    <a:ln w="9525">
                      <a:noFill/>
                      <a:miter lim="800000"/>
                      <a:headEnd/>
                      <a:tailEnd/>
                    </a:ln>
                  </pic:spPr>
                </pic:pic>
              </a:graphicData>
            </a:graphic>
          </wp:inline>
        </w:drawing>
      </w:r>
    </w:p>
    <w:p w14:paraId="079C3B4D" w14:textId="77777777" w:rsidR="00404912" w:rsidRPr="004E1060" w:rsidRDefault="00404912" w:rsidP="00404912">
      <w:pPr>
        <w:autoSpaceDE w:val="0"/>
        <w:autoSpaceDN w:val="0"/>
        <w:adjustRightInd w:val="0"/>
        <w:spacing w:line="240" w:lineRule="auto"/>
        <w:ind w:firstLine="708"/>
        <w:jc w:val="both"/>
        <w:rPr>
          <w:szCs w:val="18"/>
        </w:rPr>
      </w:pPr>
    </w:p>
    <w:p w14:paraId="0F9BA21D"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 Conductores de protección (apartado 2.3 ITC-BT-19).</w:t>
      </w:r>
    </w:p>
    <w:p w14:paraId="60A6DB4B" w14:textId="77777777" w:rsidR="00404912" w:rsidRPr="004E1060" w:rsidRDefault="00404912" w:rsidP="00404912">
      <w:pPr>
        <w:autoSpaceDE w:val="0"/>
        <w:autoSpaceDN w:val="0"/>
        <w:adjustRightInd w:val="0"/>
        <w:spacing w:line="240" w:lineRule="auto"/>
        <w:ind w:firstLine="708"/>
        <w:jc w:val="both"/>
        <w:rPr>
          <w:szCs w:val="18"/>
        </w:rPr>
      </w:pPr>
    </w:p>
    <w:p w14:paraId="7C37C540"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 Descripción del cable elegido.</w:t>
      </w:r>
    </w:p>
    <w:p w14:paraId="029735DE"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 xml:space="preserve">Cable H07Z1-K(AS) de diferentes secciones y clase Cca-s1b, d1, a1. </w:t>
      </w:r>
    </w:p>
    <w:p w14:paraId="7DFA44CF" w14:textId="77777777" w:rsidR="00404912" w:rsidRPr="004E1060" w:rsidRDefault="00404912" w:rsidP="00404912">
      <w:pPr>
        <w:autoSpaceDE w:val="0"/>
        <w:autoSpaceDN w:val="0"/>
        <w:adjustRightInd w:val="0"/>
        <w:spacing w:line="240" w:lineRule="auto"/>
        <w:ind w:firstLine="708"/>
        <w:jc w:val="both"/>
        <w:rPr>
          <w:szCs w:val="18"/>
        </w:rPr>
      </w:pPr>
    </w:p>
    <w:p w14:paraId="052EBE21"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Se seguirá el siguiente criterio:</w:t>
      </w:r>
    </w:p>
    <w:p w14:paraId="6D40A505" w14:textId="77777777" w:rsidR="00404912" w:rsidRPr="004E1060" w:rsidRDefault="00404912" w:rsidP="00404912">
      <w:pPr>
        <w:autoSpaceDE w:val="0"/>
        <w:autoSpaceDN w:val="0"/>
        <w:adjustRightInd w:val="0"/>
        <w:spacing w:line="240" w:lineRule="auto"/>
        <w:ind w:firstLine="708"/>
        <w:jc w:val="both"/>
        <w:rPr>
          <w:szCs w:val="18"/>
        </w:rPr>
      </w:pPr>
    </w:p>
    <w:p w14:paraId="64079106" w14:textId="77777777" w:rsidR="00404912" w:rsidRPr="004E1060" w:rsidRDefault="00404912" w:rsidP="00404912">
      <w:pPr>
        <w:autoSpaceDE w:val="0"/>
        <w:autoSpaceDN w:val="0"/>
        <w:adjustRightInd w:val="0"/>
        <w:spacing w:line="240" w:lineRule="auto"/>
        <w:jc w:val="center"/>
        <w:rPr>
          <w:szCs w:val="18"/>
        </w:rPr>
      </w:pPr>
      <w:r w:rsidRPr="004E1060">
        <w:rPr>
          <w:noProof/>
          <w:szCs w:val="18"/>
        </w:rPr>
        <w:drawing>
          <wp:inline distT="0" distB="0" distL="0" distR="0" wp14:anchorId="154A3BF2" wp14:editId="5BEA7406">
            <wp:extent cx="4099560" cy="1537335"/>
            <wp:effectExtent l="19050" t="0" r="0" b="0"/>
            <wp:docPr id="117"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11" cstate="print">
                      <a:extLst>
                        <a:ext uri="{28A0092B-C50C-407E-A947-70E740481C1C}">
                          <a14:useLocalDpi xmlns:a14="http://schemas.microsoft.com/office/drawing/2010/main"/>
                        </a:ext>
                      </a:extLst>
                    </a:blip>
                    <a:srcRect/>
                    <a:stretch>
                      <a:fillRect/>
                    </a:stretch>
                  </pic:blipFill>
                  <pic:spPr bwMode="auto">
                    <a:xfrm>
                      <a:off x="0" y="0"/>
                      <a:ext cx="4099560" cy="1537335"/>
                    </a:xfrm>
                    <a:prstGeom prst="rect">
                      <a:avLst/>
                    </a:prstGeom>
                    <a:noFill/>
                    <a:ln w="9525">
                      <a:noFill/>
                      <a:miter lim="800000"/>
                      <a:headEnd/>
                      <a:tailEnd/>
                    </a:ln>
                  </pic:spPr>
                </pic:pic>
              </a:graphicData>
            </a:graphic>
          </wp:inline>
        </w:drawing>
      </w:r>
    </w:p>
    <w:p w14:paraId="115375B7" w14:textId="77777777" w:rsidR="00404912" w:rsidRPr="004E1060" w:rsidRDefault="00404912" w:rsidP="00404912">
      <w:pPr>
        <w:autoSpaceDE w:val="0"/>
        <w:autoSpaceDN w:val="0"/>
        <w:adjustRightInd w:val="0"/>
        <w:spacing w:line="240" w:lineRule="auto"/>
        <w:ind w:firstLine="708"/>
        <w:jc w:val="both"/>
        <w:rPr>
          <w:szCs w:val="18"/>
        </w:rPr>
      </w:pPr>
    </w:p>
    <w:p w14:paraId="49D79B7C"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 Secciones y cumplimiento de las caídas de tensión exigidas.</w:t>
      </w:r>
    </w:p>
    <w:p w14:paraId="6F74D21D"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Descritas y justificadas en resumen de cálculos y planos de esquemas unifilares.</w:t>
      </w:r>
    </w:p>
    <w:p w14:paraId="6FAD9C37" w14:textId="77777777" w:rsidR="00404912" w:rsidRPr="004E1060" w:rsidRDefault="00404912" w:rsidP="00404912">
      <w:pPr>
        <w:autoSpaceDE w:val="0"/>
        <w:autoSpaceDN w:val="0"/>
        <w:adjustRightInd w:val="0"/>
        <w:spacing w:line="240" w:lineRule="auto"/>
        <w:jc w:val="both"/>
        <w:rPr>
          <w:szCs w:val="18"/>
        </w:rPr>
      </w:pPr>
    </w:p>
    <w:p w14:paraId="724EE995" w14:textId="77777777" w:rsidR="00404912" w:rsidRPr="004E1060" w:rsidRDefault="00404912" w:rsidP="00404912">
      <w:pPr>
        <w:autoSpaceDE w:val="0"/>
        <w:autoSpaceDN w:val="0"/>
        <w:adjustRightInd w:val="0"/>
        <w:spacing w:line="240" w:lineRule="auto"/>
        <w:jc w:val="both"/>
        <w:rPr>
          <w:szCs w:val="18"/>
        </w:rPr>
      </w:pPr>
      <w:r w:rsidRPr="004E1060">
        <w:rPr>
          <w:szCs w:val="18"/>
        </w:rPr>
        <w:t>• Criterios de equilibrado de circuitos y cargas.</w:t>
      </w:r>
    </w:p>
    <w:p w14:paraId="5863DFDB" w14:textId="77777777" w:rsidR="00404912" w:rsidRPr="004E1060" w:rsidRDefault="00404912" w:rsidP="00404912">
      <w:pPr>
        <w:autoSpaceDE w:val="0"/>
        <w:autoSpaceDN w:val="0"/>
        <w:adjustRightInd w:val="0"/>
        <w:spacing w:line="240" w:lineRule="auto"/>
        <w:jc w:val="both"/>
        <w:rPr>
          <w:szCs w:val="18"/>
        </w:rPr>
      </w:pPr>
    </w:p>
    <w:p w14:paraId="0A8FAF9A" w14:textId="77777777" w:rsidR="00404912" w:rsidRPr="004E1060" w:rsidRDefault="00404912" w:rsidP="00404912">
      <w:pPr>
        <w:autoSpaceDE w:val="0"/>
        <w:autoSpaceDN w:val="0"/>
        <w:adjustRightInd w:val="0"/>
        <w:spacing w:line="240" w:lineRule="auto"/>
        <w:jc w:val="both"/>
        <w:rPr>
          <w:szCs w:val="18"/>
        </w:rPr>
      </w:pPr>
      <w:r w:rsidRPr="004E1060">
        <w:rPr>
          <w:szCs w:val="18"/>
        </w:rPr>
        <w:t xml:space="preserve">Los circuitos y sus cargas se han equilibrado procurando que las </w:t>
      </w:r>
      <w:r w:rsidR="00F75B5F" w:rsidRPr="004E1060">
        <w:rPr>
          <w:szCs w:val="18"/>
        </w:rPr>
        <w:t>mismas queden</w:t>
      </w:r>
      <w:r w:rsidRPr="004E1060">
        <w:rPr>
          <w:szCs w:val="18"/>
        </w:rPr>
        <w:t xml:space="preserve"> repartidas entre sus fases o conductores polares según se indica en los cálculos justificativos de BT.</w:t>
      </w:r>
    </w:p>
    <w:p w14:paraId="45504EA8" w14:textId="77777777" w:rsidR="00404912" w:rsidRPr="004E1060" w:rsidRDefault="00404912" w:rsidP="00404912">
      <w:pPr>
        <w:autoSpaceDE w:val="0"/>
        <w:autoSpaceDN w:val="0"/>
        <w:adjustRightInd w:val="0"/>
        <w:spacing w:line="240" w:lineRule="auto"/>
        <w:jc w:val="both"/>
        <w:rPr>
          <w:szCs w:val="18"/>
        </w:rPr>
      </w:pPr>
    </w:p>
    <w:p w14:paraId="34E66736" w14:textId="77777777" w:rsidR="00404912" w:rsidRPr="004E1060" w:rsidRDefault="00404912" w:rsidP="00404912">
      <w:pPr>
        <w:autoSpaceDE w:val="0"/>
        <w:autoSpaceDN w:val="0"/>
        <w:adjustRightInd w:val="0"/>
        <w:spacing w:line="240" w:lineRule="auto"/>
        <w:jc w:val="both"/>
        <w:rPr>
          <w:szCs w:val="18"/>
        </w:rPr>
      </w:pPr>
      <w:r w:rsidRPr="004E1060">
        <w:rPr>
          <w:szCs w:val="18"/>
        </w:rPr>
        <w:t>• Descripción y características de los circuitos interiores (ITC-BT-25 e ITC-BT-26).</w:t>
      </w:r>
    </w:p>
    <w:p w14:paraId="061256D7"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 Derivaciones según lo dispuesto en el apartado 2.3 de la ITC-BT-25.</w:t>
      </w:r>
    </w:p>
    <w:p w14:paraId="089A2FE1" w14:textId="77777777" w:rsidR="00404912" w:rsidRPr="004E1060" w:rsidRDefault="00404912" w:rsidP="00404912">
      <w:pPr>
        <w:autoSpaceDE w:val="0"/>
        <w:autoSpaceDN w:val="0"/>
        <w:adjustRightInd w:val="0"/>
        <w:spacing w:line="240" w:lineRule="auto"/>
        <w:jc w:val="both"/>
        <w:rPr>
          <w:szCs w:val="18"/>
        </w:rPr>
      </w:pPr>
    </w:p>
    <w:p w14:paraId="1E2B7FF1"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Descritos y justificados en resumen de cálculos y planos de esquemas unifilares.</w:t>
      </w:r>
    </w:p>
    <w:p w14:paraId="05D7F2AF" w14:textId="77777777" w:rsidR="00404912" w:rsidRPr="004E1060" w:rsidRDefault="00404912" w:rsidP="00404912">
      <w:pPr>
        <w:autoSpaceDE w:val="0"/>
        <w:autoSpaceDN w:val="0"/>
        <w:adjustRightInd w:val="0"/>
        <w:spacing w:line="240" w:lineRule="auto"/>
        <w:ind w:firstLine="708"/>
        <w:jc w:val="both"/>
        <w:rPr>
          <w:szCs w:val="18"/>
        </w:rPr>
      </w:pPr>
    </w:p>
    <w:p w14:paraId="4885C48B"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 Número de circuitos, sección adoptada y caídas de tensión.</w:t>
      </w:r>
    </w:p>
    <w:p w14:paraId="4ED1DF56" w14:textId="77777777" w:rsidR="00404912" w:rsidRPr="004E1060" w:rsidRDefault="00404912" w:rsidP="00404912">
      <w:pPr>
        <w:autoSpaceDE w:val="0"/>
        <w:autoSpaceDN w:val="0"/>
        <w:adjustRightInd w:val="0"/>
        <w:spacing w:line="240" w:lineRule="auto"/>
        <w:ind w:firstLine="708"/>
        <w:jc w:val="both"/>
        <w:rPr>
          <w:szCs w:val="18"/>
        </w:rPr>
      </w:pPr>
    </w:p>
    <w:p w14:paraId="6471D416"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Descritos en resumen de cálculos y planos de esquemas unifilares.</w:t>
      </w:r>
    </w:p>
    <w:p w14:paraId="7DE234C4" w14:textId="77777777" w:rsidR="00404912" w:rsidRPr="004E1060" w:rsidRDefault="00404912" w:rsidP="00404912">
      <w:pPr>
        <w:autoSpaceDE w:val="0"/>
        <w:autoSpaceDN w:val="0"/>
        <w:adjustRightInd w:val="0"/>
        <w:spacing w:line="240" w:lineRule="auto"/>
        <w:jc w:val="both"/>
        <w:rPr>
          <w:szCs w:val="18"/>
        </w:rPr>
      </w:pPr>
    </w:p>
    <w:p w14:paraId="6A0F4F2B" w14:textId="77777777" w:rsidR="00404912" w:rsidRPr="004E1060" w:rsidRDefault="00404912" w:rsidP="00404912">
      <w:pPr>
        <w:autoSpaceDE w:val="0"/>
        <w:autoSpaceDN w:val="0"/>
        <w:adjustRightInd w:val="0"/>
        <w:spacing w:line="240" w:lineRule="auto"/>
        <w:jc w:val="both"/>
        <w:rPr>
          <w:szCs w:val="18"/>
        </w:rPr>
      </w:pPr>
      <w:r w:rsidRPr="004E1060">
        <w:rPr>
          <w:szCs w:val="18"/>
        </w:rPr>
        <w:t>• Locales que contienen una bañera o ducha (ITC-BT-27).</w:t>
      </w:r>
    </w:p>
    <w:p w14:paraId="685D0A26"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 Clasificación de los volúmenes de protección.</w:t>
      </w:r>
    </w:p>
    <w:p w14:paraId="545B325D" w14:textId="77777777" w:rsidR="00404912" w:rsidRPr="004E1060" w:rsidRDefault="00404912" w:rsidP="00404912">
      <w:pPr>
        <w:autoSpaceDE w:val="0"/>
        <w:autoSpaceDN w:val="0"/>
        <w:adjustRightInd w:val="0"/>
        <w:spacing w:line="240" w:lineRule="auto"/>
        <w:ind w:firstLine="708"/>
        <w:jc w:val="both"/>
        <w:rPr>
          <w:szCs w:val="18"/>
        </w:rPr>
      </w:pPr>
    </w:p>
    <w:p w14:paraId="49A7FC77" w14:textId="77777777" w:rsidR="00404912" w:rsidRPr="004E1060" w:rsidRDefault="00404912" w:rsidP="00404912">
      <w:pPr>
        <w:autoSpaceDE w:val="0"/>
        <w:autoSpaceDN w:val="0"/>
        <w:adjustRightInd w:val="0"/>
        <w:spacing w:line="240" w:lineRule="auto"/>
        <w:ind w:firstLine="708"/>
        <w:jc w:val="both"/>
        <w:rPr>
          <w:szCs w:val="18"/>
        </w:rPr>
      </w:pPr>
      <w:r w:rsidRPr="004E1060">
        <w:rPr>
          <w:szCs w:val="18"/>
        </w:rPr>
        <w:t>Descritos en los planos “Modos de instalación”.</w:t>
      </w:r>
    </w:p>
    <w:p w14:paraId="4C8D4389" w14:textId="77777777" w:rsidR="00404912" w:rsidRPr="004E1060" w:rsidRDefault="00404912" w:rsidP="00404912">
      <w:pPr>
        <w:autoSpaceDE w:val="0"/>
        <w:autoSpaceDN w:val="0"/>
        <w:adjustRightInd w:val="0"/>
        <w:spacing w:line="240" w:lineRule="auto"/>
        <w:ind w:firstLine="708"/>
        <w:jc w:val="both"/>
        <w:rPr>
          <w:szCs w:val="18"/>
        </w:rPr>
      </w:pPr>
    </w:p>
    <w:p w14:paraId="6264C498" w14:textId="77777777" w:rsidR="00404912" w:rsidRPr="004E1060" w:rsidRDefault="00404912" w:rsidP="00404912">
      <w:pPr>
        <w:pStyle w:val="NormalWeb"/>
        <w:ind w:firstLine="708"/>
        <w:jc w:val="both"/>
        <w:rPr>
          <w:sz w:val="18"/>
          <w:szCs w:val="18"/>
        </w:rPr>
      </w:pPr>
      <w:r w:rsidRPr="004E1060">
        <w:rPr>
          <w:sz w:val="18"/>
          <w:szCs w:val="18"/>
        </w:rPr>
        <w:t>- Elección e instalación de los materiales eléctricos.</w:t>
      </w:r>
    </w:p>
    <w:p w14:paraId="4ED6F5A7" w14:textId="77777777" w:rsidR="00404912" w:rsidRPr="004E1060" w:rsidRDefault="00404912" w:rsidP="00404912">
      <w:pPr>
        <w:pStyle w:val="NormalWeb"/>
        <w:ind w:firstLine="708"/>
        <w:jc w:val="both"/>
        <w:rPr>
          <w:rFonts w:cs="Arial"/>
          <w:sz w:val="18"/>
          <w:szCs w:val="18"/>
        </w:rPr>
      </w:pPr>
      <w:r w:rsidRPr="004E1060">
        <w:rPr>
          <w:rFonts w:cs="Arial"/>
          <w:sz w:val="18"/>
          <w:szCs w:val="18"/>
        </w:rPr>
        <w:t>Se ajustarán a lo establecido en la tabla 1 del punto 2.3 de la ITC-BT-27</w:t>
      </w:r>
    </w:p>
    <w:p w14:paraId="279AD9DE" w14:textId="77777777" w:rsidR="00404912" w:rsidRPr="004E1060" w:rsidRDefault="00404912" w:rsidP="00404912">
      <w:pPr>
        <w:pStyle w:val="NormalWeb"/>
        <w:ind w:left="-567"/>
        <w:jc w:val="center"/>
        <w:rPr>
          <w:rFonts w:cs="Arial"/>
          <w:color w:val="4472C4" w:themeColor="accent1"/>
          <w:sz w:val="18"/>
          <w:szCs w:val="18"/>
        </w:rPr>
      </w:pPr>
      <w:r w:rsidRPr="004E1060">
        <w:rPr>
          <w:rFonts w:cs="Arial"/>
          <w:noProof/>
          <w:color w:val="4472C4" w:themeColor="accent1"/>
          <w:sz w:val="18"/>
          <w:szCs w:val="18"/>
        </w:rPr>
        <w:drawing>
          <wp:inline distT="0" distB="0" distL="0" distR="0" wp14:anchorId="4C720476" wp14:editId="4D220D7D">
            <wp:extent cx="5757545" cy="3165475"/>
            <wp:effectExtent l="19050" t="0" r="0" b="0"/>
            <wp:docPr id="105"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pic:cNvPicPr>
                      <a:picLocks noChangeAspect="1" noChangeArrowheads="1"/>
                    </pic:cNvPicPr>
                  </pic:nvPicPr>
                  <pic:blipFill>
                    <a:blip r:embed="rId12"/>
                    <a:srcRect/>
                    <a:stretch>
                      <a:fillRect/>
                    </a:stretch>
                  </pic:blipFill>
                  <pic:spPr bwMode="auto">
                    <a:xfrm>
                      <a:off x="0" y="0"/>
                      <a:ext cx="5757545" cy="3165475"/>
                    </a:xfrm>
                    <a:prstGeom prst="rect">
                      <a:avLst/>
                    </a:prstGeom>
                    <a:noFill/>
                    <a:ln w="9525">
                      <a:noFill/>
                      <a:miter lim="800000"/>
                      <a:headEnd/>
                      <a:tailEnd/>
                    </a:ln>
                  </pic:spPr>
                </pic:pic>
              </a:graphicData>
            </a:graphic>
          </wp:inline>
        </w:drawing>
      </w:r>
    </w:p>
    <w:p w14:paraId="7AA4D716" w14:textId="77777777" w:rsidR="00404912" w:rsidRPr="004E1060" w:rsidRDefault="00404912" w:rsidP="00404912">
      <w:pPr>
        <w:pStyle w:val="NormalWeb"/>
        <w:ind w:firstLine="708"/>
        <w:jc w:val="both"/>
        <w:rPr>
          <w:rFonts w:cs="Arial"/>
          <w:color w:val="4472C4" w:themeColor="accent1"/>
          <w:sz w:val="18"/>
          <w:szCs w:val="18"/>
        </w:rPr>
      </w:pPr>
    </w:p>
    <w:p w14:paraId="20DC6519" w14:textId="77777777" w:rsidR="00F6475A" w:rsidRPr="004E1060" w:rsidRDefault="00F6475A" w:rsidP="006E4CFA">
      <w:pPr>
        <w:pStyle w:val="3Ttulo3"/>
        <w:spacing w:after="0"/>
        <w:ind w:left="0" w:firstLine="0"/>
        <w:jc w:val="both"/>
        <w:rPr>
          <w:rFonts w:ascii="Verdana" w:hAnsi="Verdana"/>
          <w:sz w:val="18"/>
          <w:szCs w:val="18"/>
        </w:rPr>
      </w:pPr>
      <w:bookmarkStart w:id="134" w:name="_Toc42082038"/>
      <w:bookmarkStart w:id="135" w:name="_Toc42082214"/>
      <w:bookmarkStart w:id="136" w:name="_Toc43960230"/>
      <w:bookmarkStart w:id="137" w:name="_Toc43960713"/>
      <w:bookmarkStart w:id="138" w:name="_Toc110399747"/>
      <w:bookmarkStart w:id="139" w:name="_Toc119387923"/>
      <w:bookmarkStart w:id="140" w:name="_Toc519532467"/>
      <w:bookmarkStart w:id="141" w:name="_Toc519532546"/>
      <w:bookmarkStart w:id="142" w:name="_Toc519532625"/>
      <w:bookmarkStart w:id="143" w:name="_Toc519532704"/>
      <w:bookmarkStart w:id="144" w:name="_Toc519532783"/>
      <w:bookmarkStart w:id="145" w:name="_Toc519532862"/>
      <w:bookmarkStart w:id="146" w:name="_Toc519532941"/>
      <w:bookmarkStart w:id="147" w:name="_Toc91089396"/>
      <w:bookmarkStart w:id="148" w:name="_Toc127442027"/>
      <w:r w:rsidRPr="004E1060">
        <w:rPr>
          <w:rFonts w:ascii="Verdana" w:hAnsi="Verdana"/>
          <w:sz w:val="18"/>
          <w:szCs w:val="18"/>
        </w:rPr>
        <w:t>Instalación de uso común</w:t>
      </w:r>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p>
    <w:p w14:paraId="421F3E88" w14:textId="77777777" w:rsidR="006E4CFA" w:rsidRPr="004E1060" w:rsidRDefault="006E4CFA" w:rsidP="006E4CFA">
      <w:pPr>
        <w:pStyle w:val="3Ttulo3"/>
        <w:numPr>
          <w:ilvl w:val="0"/>
          <w:numId w:val="0"/>
        </w:numPr>
        <w:spacing w:after="0"/>
        <w:jc w:val="both"/>
        <w:rPr>
          <w:rFonts w:ascii="Verdana" w:hAnsi="Verdana"/>
          <w:sz w:val="18"/>
          <w:szCs w:val="18"/>
        </w:rPr>
      </w:pPr>
    </w:p>
    <w:p w14:paraId="43AEC810" w14:textId="77777777" w:rsidR="00F6475A"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No procede.</w:t>
      </w:r>
    </w:p>
    <w:p w14:paraId="233DF3CB" w14:textId="77777777" w:rsidR="006E4CFA" w:rsidRPr="004E1060" w:rsidRDefault="006E4CFA" w:rsidP="006E4CFA">
      <w:pPr>
        <w:pStyle w:val="GuiasParrafo"/>
        <w:spacing w:after="0"/>
        <w:ind w:firstLine="0"/>
        <w:rPr>
          <w:rFonts w:ascii="Verdana" w:hAnsi="Verdana"/>
          <w:sz w:val="18"/>
          <w:szCs w:val="18"/>
        </w:rPr>
      </w:pPr>
    </w:p>
    <w:p w14:paraId="1ABE6E64" w14:textId="77777777" w:rsidR="00773EDD" w:rsidRPr="004E1060" w:rsidRDefault="00773EDD" w:rsidP="006E4CFA">
      <w:pPr>
        <w:pStyle w:val="3Ttulo3"/>
        <w:numPr>
          <w:ilvl w:val="0"/>
          <w:numId w:val="0"/>
        </w:numPr>
        <w:spacing w:after="0"/>
        <w:jc w:val="both"/>
        <w:rPr>
          <w:rFonts w:ascii="Verdana" w:hAnsi="Verdana" w:cs="Arial"/>
          <w:color w:val="FF0000"/>
          <w:sz w:val="18"/>
          <w:szCs w:val="18"/>
        </w:rPr>
      </w:pPr>
    </w:p>
    <w:p w14:paraId="4400F3C1" w14:textId="027ACEC4" w:rsidR="008E6253" w:rsidRPr="008E6253" w:rsidRDefault="00F6475A" w:rsidP="008E6253">
      <w:pPr>
        <w:pStyle w:val="3Ttulo3"/>
        <w:spacing w:after="0"/>
        <w:ind w:left="0" w:firstLine="0"/>
        <w:jc w:val="both"/>
        <w:rPr>
          <w:rFonts w:ascii="Verdana" w:hAnsi="Verdana"/>
          <w:sz w:val="18"/>
          <w:szCs w:val="18"/>
        </w:rPr>
      </w:pPr>
      <w:bookmarkStart w:id="149" w:name="_Toc42082039"/>
      <w:bookmarkStart w:id="150" w:name="_Toc42082215"/>
      <w:bookmarkStart w:id="151" w:name="_Toc43960231"/>
      <w:bookmarkStart w:id="152" w:name="_Toc43960714"/>
      <w:bookmarkStart w:id="153" w:name="_Toc110399748"/>
      <w:bookmarkStart w:id="154" w:name="_Toc119387924"/>
      <w:bookmarkStart w:id="155" w:name="_Toc519532468"/>
      <w:bookmarkStart w:id="156" w:name="_Toc519532547"/>
      <w:bookmarkStart w:id="157" w:name="_Toc519532626"/>
      <w:bookmarkStart w:id="158" w:name="_Toc519532705"/>
      <w:bookmarkStart w:id="159" w:name="_Toc519532784"/>
      <w:bookmarkStart w:id="160" w:name="_Toc519532863"/>
      <w:bookmarkStart w:id="161" w:name="_Toc519532942"/>
      <w:bookmarkStart w:id="162" w:name="_Toc91089397"/>
      <w:bookmarkStart w:id="163" w:name="_Toc127442028"/>
      <w:r w:rsidRPr="004E1060">
        <w:rPr>
          <w:rFonts w:ascii="Verdana" w:hAnsi="Verdana"/>
          <w:sz w:val="18"/>
          <w:szCs w:val="18"/>
        </w:rPr>
        <w:t>Instalaciones en garajes</w:t>
      </w:r>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r w:rsidR="008E6253">
        <w:rPr>
          <w:rFonts w:ascii="Verdana" w:hAnsi="Verdana"/>
          <w:sz w:val="18"/>
          <w:szCs w:val="18"/>
        </w:rPr>
        <w:t>,</w:t>
      </w:r>
      <w:r w:rsidR="008E6253" w:rsidRPr="008E6253">
        <w:t xml:space="preserve"> </w:t>
      </w:r>
      <w:r w:rsidR="008E6253">
        <w:rPr>
          <w:rFonts w:ascii="Verdana" w:hAnsi="Verdana"/>
          <w:sz w:val="18"/>
          <w:szCs w:val="18"/>
        </w:rPr>
        <w:t>d</w:t>
      </w:r>
      <w:r w:rsidR="008E6253" w:rsidRPr="008E6253">
        <w:rPr>
          <w:rFonts w:ascii="Verdana" w:hAnsi="Verdana"/>
          <w:sz w:val="18"/>
          <w:szCs w:val="18"/>
        </w:rPr>
        <w:t>esclasificación como local de riesgo de explosión e incendio</w:t>
      </w:r>
      <w:bookmarkEnd w:id="163"/>
      <w:r w:rsidR="008E6253">
        <w:rPr>
          <w:rFonts w:ascii="Verdana" w:hAnsi="Verdana"/>
          <w:sz w:val="18"/>
          <w:szCs w:val="18"/>
        </w:rPr>
        <w:t xml:space="preserve"> </w:t>
      </w:r>
    </w:p>
    <w:p w14:paraId="3C4CFAB6" w14:textId="77777777" w:rsidR="006E4CFA" w:rsidRPr="004E1060" w:rsidRDefault="006E4CFA" w:rsidP="006E4CFA">
      <w:pPr>
        <w:pStyle w:val="3Ttulo3"/>
        <w:numPr>
          <w:ilvl w:val="0"/>
          <w:numId w:val="0"/>
        </w:numPr>
        <w:spacing w:after="0"/>
        <w:jc w:val="both"/>
        <w:rPr>
          <w:rFonts w:ascii="Verdana" w:hAnsi="Verdana"/>
          <w:sz w:val="18"/>
          <w:szCs w:val="18"/>
        </w:rPr>
      </w:pPr>
    </w:p>
    <w:p w14:paraId="703AE8D0" w14:textId="02F9A232" w:rsidR="009C7AAC" w:rsidRDefault="00C22ED0" w:rsidP="006E4CFA">
      <w:pPr>
        <w:pStyle w:val="GuiasParrafo"/>
        <w:spacing w:after="0"/>
        <w:ind w:firstLine="0"/>
        <w:rPr>
          <w:rFonts w:ascii="Verdana" w:hAnsi="Verdana"/>
          <w:sz w:val="18"/>
          <w:szCs w:val="18"/>
        </w:rPr>
      </w:pPr>
      <w:r>
        <w:rPr>
          <w:rFonts w:ascii="Verdana" w:hAnsi="Verdana"/>
          <w:sz w:val="18"/>
          <w:szCs w:val="18"/>
        </w:rPr>
        <w:t>Se realizará conforme a las especificaciones de la ITC BT 29.</w:t>
      </w:r>
    </w:p>
    <w:p w14:paraId="3DD01AED" w14:textId="73A5C9DE" w:rsidR="008E6253" w:rsidRDefault="008E6253" w:rsidP="006E4CFA">
      <w:pPr>
        <w:pStyle w:val="GuiasParrafo"/>
        <w:spacing w:after="0"/>
        <w:ind w:firstLine="0"/>
        <w:rPr>
          <w:rFonts w:ascii="Verdana" w:hAnsi="Verdana"/>
          <w:sz w:val="18"/>
          <w:szCs w:val="18"/>
        </w:rPr>
      </w:pPr>
    </w:p>
    <w:p w14:paraId="1C87F507" w14:textId="3C5AF5CB" w:rsidR="008E6253" w:rsidRDefault="008E6253" w:rsidP="006E4CFA">
      <w:pPr>
        <w:pStyle w:val="GuiasParrafo"/>
        <w:spacing w:after="0"/>
        <w:ind w:firstLine="0"/>
        <w:rPr>
          <w:rFonts w:ascii="Verdana" w:hAnsi="Verdana"/>
          <w:b/>
          <w:bCs/>
          <w:sz w:val="18"/>
          <w:szCs w:val="18"/>
        </w:rPr>
      </w:pPr>
      <w:r>
        <w:rPr>
          <w:rFonts w:ascii="Verdana" w:hAnsi="Verdana"/>
          <w:b/>
          <w:bCs/>
          <w:sz w:val="18"/>
          <w:szCs w:val="18"/>
        </w:rPr>
        <w:lastRenderedPageBreak/>
        <w:t>Desclasificación como local de riesgo de explosión e incendio</w:t>
      </w:r>
    </w:p>
    <w:p w14:paraId="08943642" w14:textId="38F22D5C" w:rsidR="008E6253" w:rsidRDefault="008E6253" w:rsidP="006E4CFA">
      <w:pPr>
        <w:pStyle w:val="GuiasParrafo"/>
        <w:spacing w:after="0"/>
        <w:ind w:firstLine="0"/>
        <w:rPr>
          <w:rFonts w:ascii="Verdana" w:hAnsi="Verdana"/>
          <w:b/>
          <w:bCs/>
          <w:sz w:val="18"/>
          <w:szCs w:val="18"/>
        </w:rPr>
      </w:pPr>
    </w:p>
    <w:p w14:paraId="55A8B84B" w14:textId="2EA23845" w:rsidR="0019719D" w:rsidRDefault="0019719D" w:rsidP="0019719D">
      <w:pPr>
        <w:pStyle w:val="GuiasParrafo"/>
        <w:spacing w:after="0"/>
        <w:ind w:firstLine="0"/>
        <w:rPr>
          <w:rFonts w:ascii="Verdana" w:hAnsi="Verdana"/>
          <w:sz w:val="18"/>
          <w:szCs w:val="18"/>
        </w:rPr>
      </w:pPr>
      <w:r>
        <w:rPr>
          <w:rFonts w:ascii="Verdana" w:hAnsi="Verdana"/>
          <w:sz w:val="18"/>
          <w:szCs w:val="18"/>
        </w:rPr>
        <w:t xml:space="preserve">Existen en el edificio un local destinado a uso como aparcamiento privado, con espacio para tres vehículos. </w:t>
      </w:r>
    </w:p>
    <w:p w14:paraId="44B3002B" w14:textId="77777777" w:rsidR="0019719D" w:rsidRDefault="0019719D" w:rsidP="0019719D">
      <w:pPr>
        <w:pStyle w:val="GuiasParrafo"/>
        <w:spacing w:after="0"/>
        <w:ind w:firstLine="0"/>
        <w:rPr>
          <w:rFonts w:ascii="Verdana" w:hAnsi="Verdana"/>
          <w:sz w:val="18"/>
          <w:szCs w:val="18"/>
        </w:rPr>
      </w:pPr>
    </w:p>
    <w:p w14:paraId="221A532E" w14:textId="09E57B50" w:rsidR="0019719D" w:rsidRDefault="0019719D" w:rsidP="0019719D">
      <w:pPr>
        <w:spacing w:line="240" w:lineRule="auto"/>
        <w:jc w:val="both"/>
      </w:pPr>
      <w:r>
        <w:t>Dado que los vehículos, por sí mismos, poseen fuentes de ignición no contraladas, se dotará al garaje de la ventilación permanente necesaria que permita desclasificarlo frente al riesgo de presencia de atmosferas explosivas.</w:t>
      </w:r>
    </w:p>
    <w:p w14:paraId="66F5D237" w14:textId="77777777" w:rsidR="0019719D" w:rsidRDefault="0019719D" w:rsidP="0019719D">
      <w:pPr>
        <w:spacing w:line="240" w:lineRule="auto"/>
        <w:jc w:val="both"/>
      </w:pPr>
      <w:r>
        <w:t>Se considera que al existir únicamente espacio para un único vehículo, el tipo de combustible utilizado por este será gasolina.</w:t>
      </w:r>
    </w:p>
    <w:p w14:paraId="7F8E8542" w14:textId="77777777" w:rsidR="0019719D" w:rsidRDefault="0019719D" w:rsidP="0019719D">
      <w:pPr>
        <w:spacing w:line="240" w:lineRule="auto"/>
        <w:jc w:val="both"/>
      </w:pPr>
      <w:r>
        <w:t>Dado el combustible presente, en condiciones ambientales normales se supera la temperatura de su punto de inflamación y por tanto en el entorno del vehículo se alcanzará la concentración del LIE de la gasolina (1,6% en volumen (0,061 kg/m</w:t>
      </w:r>
      <w:r>
        <w:rPr>
          <w:vertAlign w:val="superscript"/>
        </w:rPr>
        <w:t>3</w:t>
      </w:r>
      <w:r>
        <w:t>)).</w:t>
      </w:r>
    </w:p>
    <w:p w14:paraId="199B29CB" w14:textId="77777777" w:rsidR="0019719D" w:rsidRDefault="0019719D" w:rsidP="0019719D">
      <w:pPr>
        <w:spacing w:line="240" w:lineRule="auto"/>
        <w:jc w:val="both"/>
      </w:pPr>
      <w:r>
        <w:t>Estimación de la tasa de escape previsible:</w:t>
      </w:r>
    </w:p>
    <w:p w14:paraId="709F0B1D" w14:textId="77777777" w:rsidR="0019719D" w:rsidRDefault="0019719D" w:rsidP="0019719D">
      <w:pPr>
        <w:spacing w:line="240" w:lineRule="auto"/>
        <w:jc w:val="both"/>
      </w:pPr>
      <w:r>
        <w:t>Emplearemos la siguiente formulación según UNE EN 60079-10-1:</w:t>
      </w:r>
    </w:p>
    <w:p w14:paraId="207A447C" w14:textId="77777777" w:rsidR="0019719D" w:rsidRDefault="0019719D" w:rsidP="0019719D">
      <w:pPr>
        <w:spacing w:line="240" w:lineRule="auto"/>
        <w:jc w:val="both"/>
      </w:pPr>
      <w:r>
        <w:rPr>
          <w:noProof/>
        </w:rPr>
        <w:drawing>
          <wp:inline distT="0" distB="0" distL="0" distR="0" wp14:anchorId="647731AE" wp14:editId="4BB9CFEE">
            <wp:extent cx="5319423" cy="2448911"/>
            <wp:effectExtent l="0" t="0" r="0" b="8890"/>
            <wp:docPr id="100" name="Imagen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334307" cy="2455763"/>
                    </a:xfrm>
                    <a:prstGeom prst="rect">
                      <a:avLst/>
                    </a:prstGeom>
                  </pic:spPr>
                </pic:pic>
              </a:graphicData>
            </a:graphic>
          </wp:inline>
        </w:drawing>
      </w:r>
    </w:p>
    <w:p w14:paraId="0DA200B9" w14:textId="77777777" w:rsidR="0019719D" w:rsidRDefault="0019719D" w:rsidP="0019719D">
      <w:pPr>
        <w:spacing w:line="240" w:lineRule="auto"/>
        <w:jc w:val="center"/>
      </w:pPr>
      <w:r>
        <w:rPr>
          <w:noProof/>
        </w:rPr>
        <w:drawing>
          <wp:inline distT="0" distB="0" distL="0" distR="0" wp14:anchorId="326AB0A2" wp14:editId="42070228">
            <wp:extent cx="1462478" cy="699135"/>
            <wp:effectExtent l="0" t="0" r="4445" b="5715"/>
            <wp:docPr id="102" name="Imagen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486331" cy="710538"/>
                    </a:xfrm>
                    <a:prstGeom prst="rect">
                      <a:avLst/>
                    </a:prstGeom>
                  </pic:spPr>
                </pic:pic>
              </a:graphicData>
            </a:graphic>
          </wp:inline>
        </w:drawing>
      </w:r>
    </w:p>
    <w:p w14:paraId="1B026B1D" w14:textId="77777777" w:rsidR="0019719D" w:rsidRDefault="0019719D" w:rsidP="0019719D">
      <w:pPr>
        <w:spacing w:line="240" w:lineRule="auto"/>
        <w:jc w:val="both"/>
      </w:pPr>
      <w:r>
        <w:t>Se considera una tasa de escape para gasolina, en función de la distribución del parque automovilístico existente de:</w:t>
      </w:r>
    </w:p>
    <w:p w14:paraId="46D3E9F6" w14:textId="77777777" w:rsidR="0019719D" w:rsidRPr="00CE5707" w:rsidRDefault="0019719D" w:rsidP="0019719D">
      <w:pPr>
        <w:spacing w:line="240" w:lineRule="auto"/>
        <w:jc w:val="both"/>
        <w:rPr>
          <w:rFonts w:eastAsiaTheme="minorEastAsia"/>
        </w:rPr>
      </w:pPr>
      <m:oMathPara>
        <m:oMath>
          <m:r>
            <w:rPr>
              <w:rFonts w:ascii="Cambria Math" w:hAnsi="Cambria Math"/>
            </w:rPr>
            <m:t>(dG/d</m:t>
          </m:r>
          <m:sSub>
            <m:sSubPr>
              <m:ctrlPr>
                <w:rPr>
                  <w:rFonts w:ascii="Cambria Math" w:hAnsi="Cambria Math"/>
                  <w:i/>
                </w:rPr>
              </m:ctrlPr>
            </m:sSubPr>
            <m:e>
              <m:r>
                <w:rPr>
                  <w:rFonts w:ascii="Cambria Math" w:hAnsi="Cambria Math"/>
                </w:rPr>
                <m:t>t)</m:t>
              </m:r>
            </m:e>
            <m:sub>
              <m:r>
                <w:rPr>
                  <w:rFonts w:ascii="Cambria Math" w:hAnsi="Cambria Math"/>
                </w:rPr>
                <m:t>max</m:t>
              </m:r>
            </m:sub>
          </m:sSub>
          <m:r>
            <w:rPr>
              <w:rFonts w:ascii="Cambria Math" w:hAnsi="Cambria Math"/>
            </w:rPr>
            <m:t>=339·</m:t>
          </m:r>
          <m:sSup>
            <m:sSupPr>
              <m:ctrlPr>
                <w:rPr>
                  <w:rFonts w:ascii="Cambria Math" w:hAnsi="Cambria Math"/>
                  <w:i/>
                </w:rPr>
              </m:ctrlPr>
            </m:sSupPr>
            <m:e>
              <m:r>
                <w:rPr>
                  <w:rFonts w:ascii="Cambria Math" w:hAnsi="Cambria Math"/>
                </w:rPr>
                <m:t>10</m:t>
              </m:r>
            </m:e>
            <m:sup>
              <m:r>
                <w:rPr>
                  <w:rFonts w:ascii="Cambria Math" w:hAnsi="Cambria Math"/>
                </w:rPr>
                <m:t>-10</m:t>
              </m:r>
            </m:sup>
          </m:sSup>
          <m:r>
            <w:rPr>
              <w:rFonts w:ascii="Cambria Math" w:hAnsi="Cambria Math"/>
            </w:rPr>
            <m:t xml:space="preserve"> kg/s   </m:t>
          </m:r>
        </m:oMath>
      </m:oMathPara>
    </w:p>
    <w:p w14:paraId="4AC36592" w14:textId="77777777" w:rsidR="0019719D" w:rsidRDefault="0019719D" w:rsidP="0019719D">
      <w:pPr>
        <w:spacing w:line="240" w:lineRule="auto"/>
        <w:jc w:val="both"/>
      </w:pPr>
      <w:r>
        <w:t>Para la determinación de los parámetros f y k se consideran los parámetros más desfavorables</w:t>
      </w:r>
    </w:p>
    <w:p w14:paraId="451C7EC3" w14:textId="77777777" w:rsidR="0019719D" w:rsidRDefault="0019719D" w:rsidP="0019719D">
      <w:pPr>
        <w:pStyle w:val="Prrafodelista"/>
        <w:numPr>
          <w:ilvl w:val="0"/>
          <w:numId w:val="115"/>
        </w:numPr>
        <w:spacing w:after="160" w:line="240" w:lineRule="auto"/>
        <w:contextualSpacing/>
        <w:jc w:val="both"/>
      </w:pPr>
      <w:r>
        <w:t xml:space="preserve">F=5 (circulación de aire con dificultades debido a obstáculos) </w:t>
      </w:r>
    </w:p>
    <w:p w14:paraId="7137C7D1" w14:textId="77777777" w:rsidR="0019719D" w:rsidRDefault="0019719D" w:rsidP="0019719D">
      <w:pPr>
        <w:pStyle w:val="Prrafodelista"/>
        <w:numPr>
          <w:ilvl w:val="0"/>
          <w:numId w:val="115"/>
        </w:numPr>
        <w:spacing w:after="160" w:line="240" w:lineRule="auto"/>
        <w:contextualSpacing/>
        <w:jc w:val="both"/>
      </w:pPr>
      <w:r>
        <w:t>K=0,25 (escape continuo para gasolina)</w:t>
      </w:r>
    </w:p>
    <w:p w14:paraId="03F999FC" w14:textId="77777777" w:rsidR="0019719D" w:rsidRDefault="0019719D" w:rsidP="0019719D">
      <w:pPr>
        <w:spacing w:line="240" w:lineRule="auto"/>
        <w:jc w:val="both"/>
      </w:pPr>
      <w:r>
        <w:t>Se estima un radio para el volumen de la extensión de zona despreciable de 0,20 metros.</w:t>
      </w:r>
    </w:p>
    <w:p w14:paraId="1995122B" w14:textId="77777777" w:rsidR="0019719D" w:rsidRDefault="0019719D" w:rsidP="0019719D">
      <w:pPr>
        <w:spacing w:line="240" w:lineRule="auto"/>
        <w:jc w:val="both"/>
      </w:pPr>
      <w:r>
        <w:t>La temperatura ambiente considerada es de 20 grados Celsius.</w:t>
      </w:r>
    </w:p>
    <w:p w14:paraId="06E6C940" w14:textId="77777777" w:rsidR="0019719D" w:rsidRDefault="0019719D" w:rsidP="0019719D">
      <w:pPr>
        <w:spacing w:line="240" w:lineRule="auto"/>
        <w:jc w:val="both"/>
      </w:pPr>
      <w:r>
        <w:t>Se considera un volumen ocupado por el vehículo, considerando la propia plaza de aparcamiento e incluyendo la parte de superficie de las zonas de paso:</w:t>
      </w:r>
    </w:p>
    <w:p w14:paraId="5EC3569E" w14:textId="77777777" w:rsidR="0019719D" w:rsidRDefault="0019719D" w:rsidP="0019719D">
      <w:pPr>
        <w:spacing w:line="240" w:lineRule="auto"/>
        <w:jc w:val="both"/>
      </w:pPr>
    </w:p>
    <w:p w14:paraId="06DED859" w14:textId="77777777" w:rsidR="0019719D" w:rsidRPr="00DB7BC2" w:rsidRDefault="00000000" w:rsidP="0019719D">
      <w:pPr>
        <w:spacing w:line="240" w:lineRule="auto"/>
        <w:jc w:val="both"/>
        <w:rPr>
          <w:rFonts w:eastAsiaTheme="minorEastAsia"/>
        </w:rPr>
      </w:pPr>
      <m:oMathPara>
        <m:oMath>
          <m:sSub>
            <m:sSubPr>
              <m:ctrlPr>
                <w:rPr>
                  <w:rFonts w:ascii="Cambria Math" w:hAnsi="Cambria Math"/>
                  <w:i/>
                </w:rPr>
              </m:ctrlPr>
            </m:sSubPr>
            <m:e>
              <m:r>
                <w:rPr>
                  <w:rFonts w:ascii="Cambria Math" w:hAnsi="Cambria Math"/>
                </w:rPr>
                <m:t>V</m:t>
              </m:r>
            </m:e>
            <m:sub>
              <m:r>
                <w:rPr>
                  <w:rFonts w:ascii="Cambria Math" w:hAnsi="Cambria Math"/>
                </w:rPr>
                <m:t>vehiculo</m:t>
              </m:r>
            </m:sub>
          </m:sSub>
          <m:r>
            <w:rPr>
              <w:rFonts w:ascii="Cambria Math" w:hAnsi="Cambria Math"/>
            </w:rPr>
            <m:t xml:space="preserve">=90 </m:t>
          </m:r>
          <m:sSup>
            <m:sSupPr>
              <m:ctrlPr>
                <w:rPr>
                  <w:rFonts w:ascii="Cambria Math" w:hAnsi="Cambria Math"/>
                  <w:i/>
                </w:rPr>
              </m:ctrlPr>
            </m:sSupPr>
            <m:e>
              <m:r>
                <w:rPr>
                  <w:rFonts w:ascii="Cambria Math" w:hAnsi="Cambria Math"/>
                </w:rPr>
                <m:t>m</m:t>
              </m:r>
            </m:e>
            <m:sup>
              <m:r>
                <w:rPr>
                  <w:rFonts w:ascii="Cambria Math" w:hAnsi="Cambria Math"/>
                </w:rPr>
                <m:t>3</m:t>
              </m:r>
            </m:sup>
          </m:sSup>
          <m:r>
            <w:rPr>
              <w:rFonts w:ascii="Cambria Math" w:hAnsi="Cambria Math"/>
            </w:rPr>
            <m:t xml:space="preserve">  </m:t>
          </m:r>
        </m:oMath>
      </m:oMathPara>
    </w:p>
    <w:p w14:paraId="2E1E85DB" w14:textId="77777777" w:rsidR="0019719D" w:rsidRPr="00B30969" w:rsidRDefault="0019719D" w:rsidP="0019719D">
      <w:pPr>
        <w:spacing w:line="240" w:lineRule="auto"/>
        <w:jc w:val="both"/>
        <w:rPr>
          <w:rFonts w:eastAsiaTheme="minorEastAsia"/>
        </w:rPr>
      </w:pPr>
    </w:p>
    <w:p w14:paraId="6401ECE3" w14:textId="77777777" w:rsidR="0019719D" w:rsidRDefault="0019719D" w:rsidP="0019719D">
      <w:pPr>
        <w:spacing w:line="240" w:lineRule="auto"/>
        <w:jc w:val="both"/>
        <w:rPr>
          <w:rFonts w:eastAsiaTheme="minorEastAsia"/>
        </w:rPr>
      </w:pPr>
      <w:r>
        <w:rPr>
          <w:rFonts w:eastAsiaTheme="minorEastAsia"/>
        </w:rPr>
        <w:t>Se obtienen los siguientes caudales y renovaciones necesarias para da dilución de la atmosfera explosiva:</w:t>
      </w:r>
    </w:p>
    <w:p w14:paraId="38E9A17F" w14:textId="77777777" w:rsidR="0019719D" w:rsidRDefault="0019719D" w:rsidP="0019719D">
      <w:pPr>
        <w:spacing w:line="240" w:lineRule="auto"/>
        <w:jc w:val="both"/>
        <w:rPr>
          <w:rFonts w:eastAsiaTheme="minorEastAsia"/>
        </w:rPr>
      </w:pPr>
    </w:p>
    <w:tbl>
      <w:tblPr>
        <w:tblStyle w:val="Tablaconcuadrcula"/>
        <w:tblW w:w="0" w:type="auto"/>
        <w:jc w:val="center"/>
        <w:tblLook w:val="04A0" w:firstRow="1" w:lastRow="0" w:firstColumn="1" w:lastColumn="0" w:noHBand="0" w:noVBand="1"/>
      </w:tblPr>
      <w:tblGrid>
        <w:gridCol w:w="2123"/>
        <w:gridCol w:w="2123"/>
        <w:gridCol w:w="2124"/>
      </w:tblGrid>
      <w:tr w:rsidR="0019719D" w14:paraId="51344DBF" w14:textId="77777777" w:rsidTr="00AE45BF">
        <w:trPr>
          <w:jc w:val="center"/>
        </w:trPr>
        <w:tc>
          <w:tcPr>
            <w:tcW w:w="2123" w:type="dxa"/>
          </w:tcPr>
          <w:p w14:paraId="75E56797" w14:textId="77777777" w:rsidR="0019719D" w:rsidRDefault="0019719D" w:rsidP="00AE45BF">
            <w:pPr>
              <w:spacing w:line="240" w:lineRule="auto"/>
              <w:jc w:val="both"/>
              <w:rPr>
                <w:rFonts w:eastAsiaTheme="minorEastAsia"/>
              </w:rPr>
            </w:pPr>
            <m:oMathPara>
              <m:oMath>
                <m:r>
                  <w:rPr>
                    <w:rFonts w:ascii="Cambria Math" w:hAnsi="Cambria Math"/>
                  </w:rPr>
                  <m:t>(dV/d</m:t>
                </m:r>
                <m:sSub>
                  <m:sSubPr>
                    <m:ctrlPr>
                      <w:rPr>
                        <w:rFonts w:ascii="Cambria Math" w:hAnsi="Cambria Math"/>
                        <w:i/>
                      </w:rPr>
                    </m:ctrlPr>
                  </m:sSubPr>
                  <m:e>
                    <m:r>
                      <w:rPr>
                        <w:rFonts w:ascii="Cambria Math" w:hAnsi="Cambria Math"/>
                      </w:rPr>
                      <m:t>t)</m:t>
                    </m:r>
                  </m:e>
                  <m:sub>
                    <m:r>
                      <w:rPr>
                        <w:rFonts w:ascii="Cambria Math" w:hAnsi="Cambria Math"/>
                      </w:rPr>
                      <m:t>min</m:t>
                    </m:r>
                  </m:sub>
                </m:sSub>
              </m:oMath>
            </m:oMathPara>
          </w:p>
        </w:tc>
        <w:tc>
          <w:tcPr>
            <w:tcW w:w="2123" w:type="dxa"/>
          </w:tcPr>
          <w:p w14:paraId="7CC3FF9E" w14:textId="77777777" w:rsidR="0019719D" w:rsidRDefault="0019719D" w:rsidP="00AE45BF">
            <w:pPr>
              <w:spacing w:line="240" w:lineRule="auto"/>
              <w:jc w:val="both"/>
              <w:rPr>
                <w:rFonts w:eastAsiaTheme="minorEastAsia"/>
              </w:rPr>
            </w:pPr>
            <w:r>
              <w:rPr>
                <w:rFonts w:eastAsiaTheme="minorEastAsia"/>
              </w:rPr>
              <w:t>C (ren. por hora)</w:t>
            </w:r>
          </w:p>
        </w:tc>
        <w:tc>
          <w:tcPr>
            <w:tcW w:w="2124" w:type="dxa"/>
          </w:tcPr>
          <w:p w14:paraId="063242AB" w14:textId="77777777" w:rsidR="0019719D" w:rsidRDefault="00000000" w:rsidP="00AE45BF">
            <w:pPr>
              <w:spacing w:line="240" w:lineRule="auto"/>
              <w:jc w:val="both"/>
              <w:rPr>
                <w:rFonts w:eastAsiaTheme="minorEastAsia"/>
              </w:rPr>
            </w:pPr>
            <m:oMathPara>
              <m:oMath>
                <m:sSub>
                  <m:sSubPr>
                    <m:ctrlPr>
                      <w:rPr>
                        <w:rFonts w:ascii="Cambria Math" w:eastAsiaTheme="minorEastAsia" w:hAnsi="Cambria Math"/>
                        <w:i/>
                      </w:rPr>
                    </m:ctrlPr>
                  </m:sSubPr>
                  <m:e>
                    <m:r>
                      <w:rPr>
                        <w:rFonts w:ascii="Cambria Math" w:eastAsiaTheme="minorEastAsia" w:hAnsi="Cambria Math"/>
                      </w:rPr>
                      <m:t>Q</m:t>
                    </m:r>
                  </m:e>
                  <m:sub>
                    <m:func>
                      <m:funcPr>
                        <m:ctrlPr>
                          <w:rPr>
                            <w:rFonts w:ascii="Cambria Math" w:eastAsiaTheme="minorEastAsia" w:hAnsi="Cambria Math"/>
                            <w:i/>
                          </w:rPr>
                        </m:ctrlPr>
                      </m:funcPr>
                      <m:fName>
                        <m:r>
                          <m:rPr>
                            <m:sty m:val="p"/>
                          </m:rPr>
                          <w:rPr>
                            <w:rFonts w:ascii="Cambria Math" w:eastAsiaTheme="minorEastAsia" w:hAnsi="Cambria Math"/>
                          </w:rPr>
                          <m:t>min</m:t>
                        </m:r>
                      </m:fName>
                      <m:e>
                        <m:r>
                          <w:rPr>
                            <w:rFonts w:ascii="Cambria Math" w:eastAsiaTheme="minorEastAsia" w:hAnsi="Cambria Math"/>
                          </w:rPr>
                          <m:t>vehiculo</m:t>
                        </m:r>
                      </m:e>
                    </m:func>
                  </m:sub>
                </m:sSub>
              </m:oMath>
            </m:oMathPara>
          </w:p>
        </w:tc>
      </w:tr>
      <w:tr w:rsidR="0019719D" w14:paraId="5C21E67F" w14:textId="77777777" w:rsidTr="00AE45BF">
        <w:trPr>
          <w:jc w:val="center"/>
        </w:trPr>
        <w:tc>
          <w:tcPr>
            <w:tcW w:w="2123" w:type="dxa"/>
            <w:vAlign w:val="bottom"/>
          </w:tcPr>
          <w:p w14:paraId="5E9777FE" w14:textId="77777777" w:rsidR="0019719D" w:rsidRPr="00F554BD" w:rsidRDefault="0019719D" w:rsidP="00AE45BF">
            <w:pPr>
              <w:spacing w:line="240" w:lineRule="auto"/>
              <w:jc w:val="both"/>
              <w:rPr>
                <w:rFonts w:eastAsiaTheme="minorEastAsia"/>
              </w:rPr>
            </w:pPr>
            <w:r>
              <w:rPr>
                <w:rFonts w:ascii="Calibri" w:hAnsi="Calibri" w:cs="Calibri"/>
                <w:color w:val="000000"/>
              </w:rPr>
              <w:t>2,223·10</w:t>
            </w:r>
            <w:r>
              <w:rPr>
                <w:rFonts w:ascii="Calibri" w:hAnsi="Calibri" w:cs="Calibri"/>
                <w:color w:val="000000"/>
                <w:vertAlign w:val="superscript"/>
              </w:rPr>
              <w:t>-6</w:t>
            </w:r>
            <w:r>
              <w:rPr>
                <w:rFonts w:ascii="Calibri" w:hAnsi="Calibri" w:cs="Calibri"/>
                <w:color w:val="000000"/>
              </w:rPr>
              <w:t xml:space="preserve"> m</w:t>
            </w:r>
            <w:r>
              <w:rPr>
                <w:rFonts w:ascii="Calibri" w:hAnsi="Calibri" w:cs="Calibri"/>
                <w:color w:val="000000"/>
                <w:vertAlign w:val="superscript"/>
              </w:rPr>
              <w:t>3</w:t>
            </w:r>
            <w:r>
              <w:rPr>
                <w:rFonts w:ascii="Calibri" w:hAnsi="Calibri" w:cs="Calibri"/>
                <w:color w:val="000000"/>
              </w:rPr>
              <w:t>/s</w:t>
            </w:r>
          </w:p>
        </w:tc>
        <w:tc>
          <w:tcPr>
            <w:tcW w:w="2123" w:type="dxa"/>
            <w:vAlign w:val="bottom"/>
          </w:tcPr>
          <w:p w14:paraId="73E342C8" w14:textId="77777777" w:rsidR="0019719D" w:rsidRDefault="0019719D" w:rsidP="00AE45BF">
            <w:pPr>
              <w:spacing w:line="240" w:lineRule="auto"/>
              <w:jc w:val="both"/>
              <w:rPr>
                <w:rFonts w:eastAsiaTheme="minorEastAsia"/>
              </w:rPr>
            </w:pPr>
            <w:r>
              <w:rPr>
                <w:rFonts w:ascii="Calibri" w:hAnsi="Calibri" w:cs="Calibri"/>
                <w:color w:val="000000"/>
                <w:sz w:val="22"/>
                <w:szCs w:val="22"/>
              </w:rPr>
              <w:t>2,40</w:t>
            </w:r>
          </w:p>
        </w:tc>
        <w:tc>
          <w:tcPr>
            <w:tcW w:w="2124" w:type="dxa"/>
            <w:vAlign w:val="bottom"/>
          </w:tcPr>
          <w:p w14:paraId="7085E7FE" w14:textId="77777777" w:rsidR="0019719D" w:rsidRDefault="0019719D" w:rsidP="00AE45BF">
            <w:pPr>
              <w:spacing w:line="240" w:lineRule="auto"/>
              <w:jc w:val="both"/>
              <w:rPr>
                <w:rFonts w:eastAsiaTheme="minorEastAsia"/>
              </w:rPr>
            </w:pPr>
            <w:r>
              <w:rPr>
                <w:rFonts w:ascii="Calibri" w:hAnsi="Calibri" w:cs="Calibri"/>
                <w:color w:val="000000"/>
                <w:sz w:val="22"/>
                <w:szCs w:val="22"/>
              </w:rPr>
              <w:t>215,5</w:t>
            </w:r>
            <w:r>
              <w:rPr>
                <w:rFonts w:ascii="Calibri" w:hAnsi="Calibri" w:cs="Calibri"/>
                <w:color w:val="000000"/>
              </w:rPr>
              <w:t xml:space="preserve"> m</w:t>
            </w:r>
            <w:r>
              <w:rPr>
                <w:rFonts w:ascii="Calibri" w:hAnsi="Calibri" w:cs="Calibri"/>
                <w:color w:val="000000"/>
                <w:vertAlign w:val="superscript"/>
              </w:rPr>
              <w:t>3</w:t>
            </w:r>
            <w:r>
              <w:rPr>
                <w:rFonts w:ascii="Calibri" w:hAnsi="Calibri" w:cs="Calibri"/>
                <w:color w:val="000000"/>
              </w:rPr>
              <w:t>/h</w:t>
            </w:r>
          </w:p>
        </w:tc>
      </w:tr>
    </w:tbl>
    <w:p w14:paraId="1B946D48" w14:textId="77777777" w:rsidR="0019719D" w:rsidRPr="00232DCB" w:rsidRDefault="0019719D" w:rsidP="0019719D">
      <w:pPr>
        <w:spacing w:line="240" w:lineRule="auto"/>
        <w:jc w:val="both"/>
        <w:rPr>
          <w:rFonts w:eastAsiaTheme="minorEastAsia"/>
        </w:rPr>
      </w:pPr>
    </w:p>
    <w:p w14:paraId="7BFF8B5C" w14:textId="1024377D" w:rsidR="008B734C" w:rsidRPr="008B734C" w:rsidRDefault="008B734C" w:rsidP="0019719D">
      <w:pPr>
        <w:spacing w:line="240" w:lineRule="auto"/>
        <w:jc w:val="both"/>
        <w:rPr>
          <w:b/>
          <w:bCs/>
        </w:rPr>
      </w:pPr>
      <w:r>
        <w:lastRenderedPageBreak/>
        <w:t xml:space="preserve">Dado que pueden existir simultáneamente tres vehículos en el local, el caudal necesario estimado es de </w:t>
      </w:r>
      <w:r w:rsidRPr="008B734C">
        <w:rPr>
          <w:b/>
          <w:bCs/>
        </w:rPr>
        <w:t>646,5 m3/h.</w:t>
      </w:r>
    </w:p>
    <w:p w14:paraId="03CAA4E2" w14:textId="77777777" w:rsidR="008B734C" w:rsidRDefault="008B734C" w:rsidP="0019719D">
      <w:pPr>
        <w:spacing w:line="240" w:lineRule="auto"/>
        <w:jc w:val="both"/>
      </w:pPr>
    </w:p>
    <w:p w14:paraId="28312026" w14:textId="21094743" w:rsidR="0019719D" w:rsidRDefault="0019719D" w:rsidP="0019719D">
      <w:pPr>
        <w:spacing w:line="240" w:lineRule="auto"/>
        <w:jc w:val="both"/>
      </w:pPr>
      <w:r>
        <w:t>En el local se instalará un sistema de extracción de aire capaz de proporcionar el caudal requerido.</w:t>
      </w:r>
    </w:p>
    <w:p w14:paraId="7FAB2618" w14:textId="77777777" w:rsidR="0019719D" w:rsidRPr="004E1060" w:rsidRDefault="0019719D" w:rsidP="0019719D">
      <w:pPr>
        <w:pStyle w:val="GuiasParrafo"/>
        <w:spacing w:after="0"/>
        <w:ind w:firstLine="0"/>
        <w:rPr>
          <w:rFonts w:ascii="Verdana" w:hAnsi="Verdana"/>
          <w:sz w:val="18"/>
          <w:szCs w:val="18"/>
        </w:rPr>
      </w:pPr>
    </w:p>
    <w:p w14:paraId="63E1742E" w14:textId="77777777" w:rsidR="0019719D" w:rsidRDefault="0019719D" w:rsidP="0019719D">
      <w:pPr>
        <w:pStyle w:val="GuiasParrafo"/>
        <w:spacing w:after="0"/>
        <w:ind w:firstLine="0"/>
        <w:rPr>
          <w:rFonts w:ascii="Verdana" w:hAnsi="Verdana"/>
          <w:sz w:val="18"/>
          <w:szCs w:val="18"/>
        </w:rPr>
      </w:pPr>
      <w:r>
        <w:rPr>
          <w:rFonts w:ascii="Verdana" w:hAnsi="Verdana"/>
          <w:sz w:val="18"/>
          <w:szCs w:val="18"/>
        </w:rPr>
        <w:t>No se dispondrán canalizaciones eléctricas por debajo de 1 metro respecto de la superficie del suelo.</w:t>
      </w:r>
    </w:p>
    <w:p w14:paraId="5B330684" w14:textId="77777777" w:rsidR="0019719D" w:rsidRDefault="0019719D" w:rsidP="0019719D">
      <w:pPr>
        <w:pStyle w:val="GuiasParrafo"/>
        <w:spacing w:after="0"/>
        <w:ind w:firstLine="0"/>
        <w:rPr>
          <w:rFonts w:ascii="Verdana" w:hAnsi="Verdana"/>
          <w:sz w:val="18"/>
          <w:szCs w:val="18"/>
        </w:rPr>
      </w:pPr>
    </w:p>
    <w:p w14:paraId="4F8DCED1" w14:textId="77777777" w:rsidR="0019719D" w:rsidRDefault="0019719D" w:rsidP="0019719D">
      <w:pPr>
        <w:pStyle w:val="GuiasParrafo"/>
        <w:spacing w:after="0"/>
        <w:ind w:firstLine="0"/>
        <w:rPr>
          <w:rFonts w:ascii="Verdana" w:hAnsi="Verdana"/>
          <w:sz w:val="18"/>
          <w:szCs w:val="18"/>
        </w:rPr>
      </w:pPr>
      <w:r>
        <w:rPr>
          <w:rFonts w:ascii="Verdana" w:hAnsi="Verdana"/>
          <w:sz w:val="18"/>
          <w:szCs w:val="18"/>
        </w:rPr>
        <w:t>Todo el cableado será del tipo RZ1-K (AS) si discurre por bandeja (según UNE EN 61537 no propagadora de la llama) o H07V-K bajo tubo según serie UNE EN 61386 con resistencia a la compresión e impacto muy fuerte, no propagador de la llama.</w:t>
      </w:r>
    </w:p>
    <w:p w14:paraId="0F629DFF" w14:textId="54232E58" w:rsidR="008E6253" w:rsidRPr="008E6253" w:rsidRDefault="008E6253" w:rsidP="006E4CFA">
      <w:pPr>
        <w:pStyle w:val="GuiasParrafo"/>
        <w:spacing w:after="0"/>
        <w:ind w:firstLine="0"/>
        <w:rPr>
          <w:rFonts w:ascii="Verdana" w:hAnsi="Verdana"/>
          <w:b/>
          <w:bCs/>
          <w:sz w:val="18"/>
          <w:szCs w:val="18"/>
        </w:rPr>
      </w:pPr>
    </w:p>
    <w:p w14:paraId="1F026575" w14:textId="77777777" w:rsidR="006E4CFA" w:rsidRPr="004E1060" w:rsidRDefault="006E4CFA" w:rsidP="006E4CFA">
      <w:pPr>
        <w:pStyle w:val="GuiasParrafo"/>
        <w:spacing w:after="0"/>
        <w:ind w:firstLine="0"/>
        <w:rPr>
          <w:rFonts w:ascii="Verdana" w:hAnsi="Verdana"/>
          <w:sz w:val="18"/>
          <w:szCs w:val="18"/>
        </w:rPr>
      </w:pPr>
    </w:p>
    <w:p w14:paraId="39FAF094" w14:textId="77777777" w:rsidR="00F6475A" w:rsidRPr="004E1060" w:rsidRDefault="00F6475A" w:rsidP="006E4CFA">
      <w:pPr>
        <w:pStyle w:val="3Ttulo3"/>
        <w:spacing w:after="0"/>
        <w:ind w:left="0" w:firstLine="0"/>
        <w:jc w:val="both"/>
        <w:rPr>
          <w:rFonts w:ascii="Verdana" w:hAnsi="Verdana"/>
          <w:sz w:val="18"/>
          <w:szCs w:val="18"/>
        </w:rPr>
      </w:pPr>
      <w:bookmarkStart w:id="164" w:name="_Toc42082040"/>
      <w:bookmarkStart w:id="165" w:name="_Toc42082216"/>
      <w:bookmarkStart w:id="166" w:name="_Toc43960232"/>
      <w:bookmarkStart w:id="167" w:name="_Toc43960715"/>
      <w:bookmarkStart w:id="168" w:name="_Toc110399749"/>
      <w:bookmarkStart w:id="169" w:name="_Toc119387925"/>
      <w:bookmarkStart w:id="170" w:name="_Toc519532469"/>
      <w:bookmarkStart w:id="171" w:name="_Toc519532548"/>
      <w:bookmarkStart w:id="172" w:name="_Toc519532627"/>
      <w:bookmarkStart w:id="173" w:name="_Toc519532706"/>
      <w:bookmarkStart w:id="174" w:name="_Toc519532785"/>
      <w:bookmarkStart w:id="175" w:name="_Toc519532864"/>
      <w:bookmarkStart w:id="176" w:name="_Toc519532943"/>
      <w:bookmarkStart w:id="177" w:name="_Toc91089398"/>
      <w:bookmarkStart w:id="178" w:name="_Toc127442029"/>
      <w:r w:rsidRPr="004E1060">
        <w:rPr>
          <w:rFonts w:ascii="Verdana" w:hAnsi="Verdana"/>
          <w:sz w:val="18"/>
          <w:szCs w:val="18"/>
        </w:rPr>
        <w:t>Instalaciones en locales de características especiales. Locales húmedos (ITC-BT-30)</w:t>
      </w:r>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p>
    <w:p w14:paraId="6AEC24A5" w14:textId="77777777" w:rsidR="006E4CFA" w:rsidRPr="004E1060" w:rsidRDefault="006E4CFA" w:rsidP="006E4CFA">
      <w:pPr>
        <w:pStyle w:val="3Ttulo3"/>
        <w:numPr>
          <w:ilvl w:val="0"/>
          <w:numId w:val="0"/>
        </w:numPr>
        <w:spacing w:after="0"/>
        <w:jc w:val="both"/>
        <w:rPr>
          <w:rFonts w:ascii="Verdana" w:hAnsi="Verdana"/>
          <w:sz w:val="18"/>
          <w:szCs w:val="18"/>
        </w:rPr>
      </w:pPr>
    </w:p>
    <w:p w14:paraId="0046C7B4" w14:textId="77777777" w:rsidR="00BC1030" w:rsidRPr="004E1060" w:rsidRDefault="00EB3AEE" w:rsidP="006E4CFA">
      <w:pPr>
        <w:pStyle w:val="GuiasParrafo"/>
        <w:spacing w:after="0"/>
        <w:ind w:firstLine="0"/>
        <w:rPr>
          <w:rFonts w:ascii="Verdana" w:hAnsi="Verdana"/>
          <w:sz w:val="18"/>
          <w:szCs w:val="18"/>
        </w:rPr>
      </w:pPr>
      <w:r>
        <w:rPr>
          <w:rFonts w:ascii="Verdana" w:hAnsi="Verdana"/>
          <w:sz w:val="18"/>
          <w:szCs w:val="18"/>
        </w:rPr>
        <w:t>En los locales h</w:t>
      </w:r>
      <w:r w:rsidR="006F5448">
        <w:rPr>
          <w:rFonts w:ascii="Verdana" w:hAnsi="Verdana"/>
          <w:sz w:val="18"/>
          <w:szCs w:val="18"/>
        </w:rPr>
        <w:t>ú</w:t>
      </w:r>
      <w:r>
        <w:rPr>
          <w:rFonts w:ascii="Verdana" w:hAnsi="Verdana"/>
          <w:sz w:val="18"/>
          <w:szCs w:val="18"/>
        </w:rPr>
        <w:t>medos</w:t>
      </w:r>
      <w:r w:rsidR="00BC1030" w:rsidRPr="004E1060">
        <w:rPr>
          <w:rFonts w:ascii="Verdana" w:hAnsi="Verdana"/>
          <w:sz w:val="18"/>
          <w:szCs w:val="18"/>
        </w:rPr>
        <w:t xml:space="preserve"> dispondremos de una red de equipotencialidad para que las personas no puedan estar sometidas a diferencias de potencial peligrosas.</w:t>
      </w:r>
    </w:p>
    <w:p w14:paraId="3667FE50" w14:textId="77777777" w:rsidR="006E4CFA" w:rsidRPr="004E1060" w:rsidRDefault="006E4CFA" w:rsidP="006E4CFA">
      <w:pPr>
        <w:pStyle w:val="GuiasParrafo"/>
        <w:spacing w:after="0"/>
        <w:ind w:firstLine="0"/>
        <w:rPr>
          <w:rFonts w:ascii="Verdana" w:hAnsi="Verdana"/>
          <w:sz w:val="18"/>
          <w:szCs w:val="18"/>
        </w:rPr>
      </w:pPr>
    </w:p>
    <w:p w14:paraId="4E940633"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Los conductores de equipotencialidad deben conectar todas las masas y todos los elementos conductores que sean simultáneamente accesibles.</w:t>
      </w:r>
    </w:p>
    <w:p w14:paraId="1FBEB12A" w14:textId="77777777" w:rsidR="006E4CFA" w:rsidRPr="004E1060" w:rsidRDefault="006E4CFA" w:rsidP="006E4CFA">
      <w:pPr>
        <w:pStyle w:val="GuiasParrafo"/>
        <w:spacing w:after="0"/>
        <w:ind w:firstLine="0"/>
        <w:rPr>
          <w:rFonts w:ascii="Verdana" w:hAnsi="Verdana"/>
          <w:sz w:val="18"/>
          <w:szCs w:val="18"/>
        </w:rPr>
      </w:pPr>
    </w:p>
    <w:p w14:paraId="719F5B8A"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La conexión equipotencial local así realizada no debe estar conectada a tierra, ni directamente ni a través de masas o de elementos conductores.</w:t>
      </w:r>
    </w:p>
    <w:p w14:paraId="0987C1AF" w14:textId="77777777" w:rsidR="006E4CFA" w:rsidRPr="004E1060" w:rsidRDefault="006E4CFA" w:rsidP="006E4CFA">
      <w:pPr>
        <w:pStyle w:val="GuiasParrafo"/>
        <w:spacing w:after="0"/>
        <w:ind w:firstLine="0"/>
        <w:rPr>
          <w:rFonts w:ascii="Verdana" w:hAnsi="Verdana"/>
          <w:sz w:val="18"/>
          <w:szCs w:val="18"/>
        </w:rPr>
      </w:pPr>
    </w:p>
    <w:p w14:paraId="381E167D"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Deben adoptarse disposiciones para asegurar el acceso de personas al emplazamiento considerado sin que éstas puedan ser sometidas a una diferencia de potencial peligrosa. Esto se aplica concretamente en el caso en que un suelo conductor, aunque aislado del terreno, está conectado a la conexión equipotencial local. (ITC-BT-24, capítulo 4, apartado 4.4)</w:t>
      </w:r>
    </w:p>
    <w:p w14:paraId="755190EC" w14:textId="77777777" w:rsidR="006E4CFA" w:rsidRPr="004E1060" w:rsidRDefault="006E4CFA" w:rsidP="006E4CFA">
      <w:pPr>
        <w:pStyle w:val="GuiasParrafo"/>
        <w:spacing w:after="0"/>
        <w:ind w:firstLine="0"/>
        <w:rPr>
          <w:rFonts w:ascii="Verdana" w:hAnsi="Verdana"/>
          <w:sz w:val="18"/>
          <w:szCs w:val="18"/>
        </w:rPr>
      </w:pPr>
    </w:p>
    <w:p w14:paraId="5531B3EE"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El conductor principal de equipotencialidad debe tener una sección no inferior a la mitad de la del conductor de protección de sección mayor de la instalación, con un mínimo de 6 mm2. Sin embargo, su sección puede ser reducida a 2,5 mm2, si es de cobre.</w:t>
      </w:r>
    </w:p>
    <w:p w14:paraId="6ED09796" w14:textId="77777777" w:rsidR="006E4CFA" w:rsidRPr="004E1060" w:rsidRDefault="006E4CFA" w:rsidP="006E4CFA">
      <w:pPr>
        <w:pStyle w:val="GuiasParrafo"/>
        <w:spacing w:after="0"/>
        <w:ind w:firstLine="0"/>
        <w:rPr>
          <w:rFonts w:ascii="Verdana" w:hAnsi="Verdana"/>
          <w:sz w:val="18"/>
          <w:szCs w:val="18"/>
        </w:rPr>
      </w:pPr>
    </w:p>
    <w:p w14:paraId="5354456F"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Si el conductor suplementario de equipotencialidad uniera una masa a un elemento conductor, su sección no será inferior a la mitad de la del conductor de protección unido a esta masa.</w:t>
      </w:r>
    </w:p>
    <w:p w14:paraId="62F89B8C" w14:textId="77777777" w:rsidR="00A20342" w:rsidRPr="004E1060" w:rsidRDefault="00A20342" w:rsidP="006E4CFA">
      <w:pPr>
        <w:pStyle w:val="GuiasParrafo"/>
        <w:spacing w:after="0"/>
        <w:ind w:firstLine="0"/>
        <w:rPr>
          <w:rFonts w:ascii="Verdana" w:hAnsi="Verdana"/>
          <w:sz w:val="18"/>
          <w:szCs w:val="18"/>
        </w:rPr>
      </w:pPr>
    </w:p>
    <w:p w14:paraId="76743D19" w14:textId="77777777" w:rsidR="00F6475A"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La unión de equipotencialidad suplementaria puede estar asegurada, bien por elementos conductores no desmontables, tales como estructuras metálicas no desmontables, bien por conductores suplementarios, o por combinación de los dos. (ITC-BT-18, capítulo 8)</w:t>
      </w:r>
    </w:p>
    <w:p w14:paraId="6458CFDB" w14:textId="77777777" w:rsidR="006E4CFA" w:rsidRPr="004E1060" w:rsidRDefault="006E4CFA" w:rsidP="006E4CFA">
      <w:pPr>
        <w:pStyle w:val="GuiasParrafo"/>
        <w:spacing w:after="0"/>
        <w:ind w:firstLine="0"/>
        <w:rPr>
          <w:rFonts w:ascii="Verdana" w:hAnsi="Verdana"/>
          <w:b/>
          <w:sz w:val="18"/>
          <w:szCs w:val="18"/>
        </w:rPr>
      </w:pPr>
    </w:p>
    <w:p w14:paraId="3E2AF46D" w14:textId="77777777" w:rsidR="00BC1030" w:rsidRPr="004E1060" w:rsidRDefault="00BC1030" w:rsidP="006E4CFA">
      <w:pPr>
        <w:pStyle w:val="GuiasParrafo"/>
        <w:spacing w:after="0"/>
        <w:ind w:firstLine="0"/>
        <w:rPr>
          <w:rFonts w:ascii="Verdana" w:hAnsi="Verdana"/>
          <w:b/>
          <w:sz w:val="18"/>
          <w:szCs w:val="18"/>
        </w:rPr>
      </w:pPr>
      <w:r w:rsidRPr="004E1060">
        <w:rPr>
          <w:rFonts w:ascii="Verdana" w:hAnsi="Verdana"/>
          <w:b/>
          <w:sz w:val="18"/>
          <w:szCs w:val="18"/>
        </w:rPr>
        <w:t>VOLÚMENES DE PROTECCIÓN</w:t>
      </w:r>
    </w:p>
    <w:p w14:paraId="10EFDAB5" w14:textId="77777777" w:rsidR="006E4CFA" w:rsidRPr="004E1060" w:rsidRDefault="006E4CFA" w:rsidP="006E4CFA">
      <w:pPr>
        <w:pStyle w:val="GuiasParrafo"/>
        <w:spacing w:after="0"/>
        <w:ind w:firstLine="0"/>
        <w:rPr>
          <w:rFonts w:ascii="Verdana" w:hAnsi="Verdana"/>
          <w:b/>
          <w:sz w:val="18"/>
          <w:szCs w:val="18"/>
        </w:rPr>
      </w:pPr>
    </w:p>
    <w:p w14:paraId="5CA614D0" w14:textId="77777777" w:rsidR="00BC1030" w:rsidRPr="004E1060" w:rsidRDefault="00BC1030" w:rsidP="006E4CFA">
      <w:pPr>
        <w:pStyle w:val="GuiasParrafo"/>
        <w:spacing w:after="0"/>
        <w:ind w:firstLine="0"/>
        <w:rPr>
          <w:rFonts w:ascii="Verdana" w:hAnsi="Verdana"/>
          <w:b/>
          <w:sz w:val="18"/>
          <w:szCs w:val="18"/>
        </w:rPr>
      </w:pPr>
      <w:r w:rsidRPr="004E1060">
        <w:rPr>
          <w:rFonts w:ascii="Verdana" w:hAnsi="Verdana"/>
          <w:b/>
          <w:sz w:val="18"/>
          <w:szCs w:val="18"/>
        </w:rPr>
        <w:t>ASEO-VESTUARIO ITC-BT-27, CAPÍTULO 2:</w:t>
      </w:r>
    </w:p>
    <w:p w14:paraId="6A795F34" w14:textId="77777777" w:rsidR="006E4CFA" w:rsidRPr="004E1060" w:rsidRDefault="006E4CFA" w:rsidP="006E4CFA">
      <w:pPr>
        <w:pStyle w:val="GuiasParrafo"/>
        <w:spacing w:after="0"/>
        <w:ind w:firstLine="0"/>
        <w:rPr>
          <w:rFonts w:ascii="Verdana" w:hAnsi="Verdana"/>
          <w:sz w:val="18"/>
          <w:szCs w:val="18"/>
        </w:rPr>
      </w:pPr>
    </w:p>
    <w:p w14:paraId="4D464075"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Clasificación de los volúmenes</w:t>
      </w:r>
    </w:p>
    <w:p w14:paraId="1B2397EE"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 xml:space="preserve">Para las instalaciones de estos locales se tendrán en cuenta los cuatro volúmenes 0, 1, 2 y 3 que se definen a continuación. En el apartado 5 de la presente instrucción se presentan figuras aclaratorias para la clasificación de los volúmenes, teniendo </w:t>
      </w:r>
      <w:r w:rsidR="0068303D" w:rsidRPr="004E1060">
        <w:rPr>
          <w:rFonts w:ascii="Verdana" w:hAnsi="Verdana"/>
          <w:sz w:val="18"/>
          <w:szCs w:val="18"/>
        </w:rPr>
        <w:t>en cuenta</w:t>
      </w:r>
      <w:r w:rsidRPr="004E1060">
        <w:rPr>
          <w:rFonts w:ascii="Verdana" w:hAnsi="Verdana"/>
          <w:sz w:val="18"/>
          <w:szCs w:val="18"/>
        </w:rPr>
        <w:t xml:space="preserve"> la influencia de las paredes y del tipo de baño o ducha. Los falsos techos y las mamparas no se consideran barreras a los efectos de la separación de volúmenes.</w:t>
      </w:r>
    </w:p>
    <w:p w14:paraId="3F884D9E" w14:textId="77777777" w:rsidR="006E4CFA" w:rsidRPr="004E1060" w:rsidRDefault="006E4CFA" w:rsidP="006E4CFA">
      <w:pPr>
        <w:pStyle w:val="GuiasParrafo"/>
        <w:spacing w:after="0"/>
        <w:ind w:firstLine="0"/>
        <w:rPr>
          <w:rFonts w:ascii="Verdana" w:hAnsi="Verdana"/>
          <w:b/>
          <w:sz w:val="18"/>
          <w:szCs w:val="18"/>
        </w:rPr>
      </w:pPr>
    </w:p>
    <w:p w14:paraId="6B167D2A" w14:textId="77777777" w:rsidR="00BC1030" w:rsidRPr="004E1060" w:rsidRDefault="00BC1030" w:rsidP="006E4CFA">
      <w:pPr>
        <w:pStyle w:val="GuiasParrafo"/>
        <w:spacing w:after="0"/>
        <w:ind w:firstLine="0"/>
        <w:rPr>
          <w:rFonts w:ascii="Verdana" w:hAnsi="Verdana"/>
          <w:b/>
          <w:sz w:val="18"/>
          <w:szCs w:val="18"/>
        </w:rPr>
      </w:pPr>
      <w:r w:rsidRPr="004E1060">
        <w:rPr>
          <w:rFonts w:ascii="Verdana" w:hAnsi="Verdana"/>
          <w:b/>
          <w:sz w:val="18"/>
          <w:szCs w:val="18"/>
        </w:rPr>
        <w:t>Volumen 0</w:t>
      </w:r>
    </w:p>
    <w:p w14:paraId="58CC9B22"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Comprende el interior de la bañera o ducha.</w:t>
      </w:r>
    </w:p>
    <w:p w14:paraId="3C685054"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En un lugar que contenga una ducha sin plato, el volumen 0 está delimitado por el suelo y por un plano horizontal situado a 0,05 m por encima del suelo. En este caso:</w:t>
      </w:r>
    </w:p>
    <w:p w14:paraId="08DE6C5A"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a)_Si el difusor de la ducha puede desplazarse durante su uso, el volumen 0 está limitado por el plano generatriz vertical situado a un radio de 1,2 m alrededor de la toma de agua de la pared o el plano vertical que encierra el área prevista para ser ocupada por la persona que se ducha; o</w:t>
      </w:r>
    </w:p>
    <w:p w14:paraId="57EF7742"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lastRenderedPageBreak/>
        <w:t>b)_Si el difusor de la ducha es fijo, el volumen 0 está limitado por el plano generatriz vertical situado a un radio de 0,6 m alrededor del difusor.</w:t>
      </w:r>
    </w:p>
    <w:p w14:paraId="18BF1285" w14:textId="77777777" w:rsidR="00BC1030" w:rsidRPr="004E1060" w:rsidRDefault="00BC1030" w:rsidP="006E4CFA">
      <w:pPr>
        <w:pStyle w:val="GuiasParrafo"/>
        <w:spacing w:after="0"/>
        <w:ind w:firstLine="0"/>
        <w:rPr>
          <w:rFonts w:ascii="Verdana" w:hAnsi="Verdana"/>
          <w:sz w:val="18"/>
          <w:szCs w:val="18"/>
        </w:rPr>
      </w:pPr>
    </w:p>
    <w:p w14:paraId="75362F3C" w14:textId="77777777" w:rsidR="00BC1030" w:rsidRPr="004E1060" w:rsidRDefault="00BC1030" w:rsidP="006E4CFA">
      <w:pPr>
        <w:pStyle w:val="GuiasParrafo"/>
        <w:spacing w:after="0"/>
        <w:ind w:firstLine="0"/>
        <w:rPr>
          <w:rFonts w:ascii="Verdana" w:hAnsi="Verdana"/>
          <w:b/>
          <w:sz w:val="18"/>
          <w:szCs w:val="18"/>
        </w:rPr>
      </w:pPr>
      <w:r w:rsidRPr="004E1060">
        <w:rPr>
          <w:rFonts w:ascii="Verdana" w:hAnsi="Verdana"/>
          <w:b/>
          <w:sz w:val="18"/>
          <w:szCs w:val="18"/>
        </w:rPr>
        <w:t>Volumen 1</w:t>
      </w:r>
    </w:p>
    <w:p w14:paraId="3ABF1678"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Está limitado por:</w:t>
      </w:r>
    </w:p>
    <w:p w14:paraId="4FCDD53B"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a)_El plano horizontal superior al volumen 0 y el plano horizontal situado a 2,25 m por encima del suelo, y</w:t>
      </w:r>
    </w:p>
    <w:p w14:paraId="267A17E5"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b)_El plano vertical alrededor de la bañera o ducha y que incluye el espacio por debajo de los mismos, cuanto este espacio es accesible sin el uso de una herramienta; o</w:t>
      </w:r>
    </w:p>
    <w:p w14:paraId="34F36F67"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 xml:space="preserve"> Para una ducha sin plato con un difusor que puede desplazarse durante su uso, el volumen 1 está limitado por el plano generatriz vertical situado a un radio de 1,2 m desde la toma de agua de la pared o el plano vertical que encierra el área prevista para ser ocupada por la persona que se ducha; o</w:t>
      </w:r>
    </w:p>
    <w:p w14:paraId="7A0599A2"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Para una ducha sin plato y con un rociador fijo, el volumen 1 está delimitado por la superficie generatriz vertical situada a un radio de 0,6 m alrededor del rociador.</w:t>
      </w:r>
    </w:p>
    <w:p w14:paraId="43E3C62D" w14:textId="77777777" w:rsidR="006E4CFA" w:rsidRPr="004E1060" w:rsidRDefault="006E4CFA" w:rsidP="006E4CFA">
      <w:pPr>
        <w:pStyle w:val="GuiasParrafo"/>
        <w:spacing w:after="0"/>
        <w:ind w:firstLine="0"/>
        <w:rPr>
          <w:rFonts w:ascii="Verdana" w:hAnsi="Verdana"/>
          <w:b/>
          <w:sz w:val="18"/>
          <w:szCs w:val="18"/>
        </w:rPr>
      </w:pPr>
    </w:p>
    <w:p w14:paraId="14367C99" w14:textId="77777777" w:rsidR="00BC1030" w:rsidRPr="004E1060" w:rsidRDefault="00BC1030" w:rsidP="006E4CFA">
      <w:pPr>
        <w:pStyle w:val="GuiasParrafo"/>
        <w:spacing w:after="0"/>
        <w:ind w:firstLine="0"/>
        <w:rPr>
          <w:rFonts w:ascii="Verdana" w:hAnsi="Verdana"/>
          <w:b/>
          <w:sz w:val="18"/>
          <w:szCs w:val="18"/>
        </w:rPr>
      </w:pPr>
      <w:r w:rsidRPr="004E1060">
        <w:rPr>
          <w:rFonts w:ascii="Verdana" w:hAnsi="Verdana"/>
          <w:b/>
          <w:sz w:val="18"/>
          <w:szCs w:val="18"/>
        </w:rPr>
        <w:t>Volumen 2</w:t>
      </w:r>
    </w:p>
    <w:p w14:paraId="0956C1AB"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Está limitado por:</w:t>
      </w:r>
    </w:p>
    <w:p w14:paraId="6050668E"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a)_El plano vertical exterior al volumen 1 y el plano vertical paralelo situado a una distancia de 0,6 m; y</w:t>
      </w:r>
    </w:p>
    <w:p w14:paraId="077B4096"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b)_El suelo y plano horizontal situado a 2,25 m por encima del suelo.</w:t>
      </w:r>
    </w:p>
    <w:p w14:paraId="1E697CA8"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Además, cuando la altura del techo exceda los 2,25 m por encima del suelo, el espacio comprendido entre el volumen 1 y el techo o hasta una altura de 3 m por encima del suelo, cualquiera que sea el valor menor, se considera volumen 2.</w:t>
      </w:r>
    </w:p>
    <w:p w14:paraId="4FDFFB6B" w14:textId="77777777" w:rsidR="00BC1030" w:rsidRPr="004E1060" w:rsidRDefault="00BC1030" w:rsidP="006E4CFA">
      <w:pPr>
        <w:pStyle w:val="GuiasParrafo"/>
        <w:spacing w:after="0"/>
        <w:ind w:firstLine="0"/>
        <w:rPr>
          <w:rFonts w:ascii="Verdana" w:hAnsi="Verdana"/>
          <w:b/>
          <w:sz w:val="18"/>
          <w:szCs w:val="18"/>
        </w:rPr>
      </w:pPr>
    </w:p>
    <w:p w14:paraId="5EBD0F29" w14:textId="77777777" w:rsidR="00BC1030" w:rsidRPr="004E1060" w:rsidRDefault="00BC1030" w:rsidP="006E4CFA">
      <w:pPr>
        <w:pStyle w:val="GuiasParrafo"/>
        <w:spacing w:after="0"/>
        <w:ind w:firstLine="0"/>
        <w:rPr>
          <w:rFonts w:ascii="Verdana" w:hAnsi="Verdana"/>
          <w:b/>
          <w:sz w:val="18"/>
          <w:szCs w:val="18"/>
        </w:rPr>
      </w:pPr>
      <w:r w:rsidRPr="004E1060">
        <w:rPr>
          <w:rFonts w:ascii="Verdana" w:hAnsi="Verdana"/>
          <w:b/>
          <w:sz w:val="18"/>
          <w:szCs w:val="18"/>
        </w:rPr>
        <w:t>Volumen 3</w:t>
      </w:r>
    </w:p>
    <w:p w14:paraId="15FB8930"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Está limitado por:</w:t>
      </w:r>
    </w:p>
    <w:p w14:paraId="6DCAC27D"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a)_El plano vertical límite exterior del volumen 2 y el plano vertical paralelo situado a una distancia de éste de 2,4 m; y</w:t>
      </w:r>
    </w:p>
    <w:p w14:paraId="16941D43"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b)_El suelo y el plano horizontal situado a 2,25 m por encima del suelo.</w:t>
      </w:r>
    </w:p>
    <w:p w14:paraId="4B3363E3"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Además, cuando la altura del techo exceda los 2,25 m por encima del suelo, el espacio comprendido entre el volumen 2 y el techo o hasta una altura de 3 m por encima del suelo, cualquiera que sea el valor menor, se considera volumen 3.</w:t>
      </w:r>
    </w:p>
    <w:p w14:paraId="0D8BDF6C"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El volumen 3 comprende cualquier espacio por debajo de la bañera o ducha que sea accesible sólo mediante el uso de una herramienta siempre que el cierre de dicho volumen garantice una protección como mínimo IP X4. Esta clasificación no es aplicable al espacio situado por debajo de las bañeras de hidromasaje y cabinas.</w:t>
      </w:r>
    </w:p>
    <w:tbl>
      <w:tblPr>
        <w:tblW w:w="5160" w:type="dxa"/>
        <w:jc w:val="center"/>
        <w:tblCellSpacing w:w="7"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5160"/>
      </w:tblGrid>
      <w:tr w:rsidR="00BC1030" w:rsidRPr="004E1060" w14:paraId="076D745C" w14:textId="77777777" w:rsidTr="00967117">
        <w:trPr>
          <w:tblCellSpacing w:w="7" w:type="dxa"/>
          <w:jc w:val="center"/>
        </w:trPr>
        <w:tc>
          <w:tcPr>
            <w:tcW w:w="0" w:type="auto"/>
            <w:tcBorders>
              <w:top w:val="outset" w:sz="6" w:space="0" w:color="auto"/>
              <w:left w:val="outset" w:sz="6" w:space="0" w:color="auto"/>
              <w:bottom w:val="outset" w:sz="6" w:space="0" w:color="auto"/>
              <w:right w:val="outset" w:sz="6" w:space="0" w:color="auto"/>
            </w:tcBorders>
            <w:shd w:val="clear" w:color="auto" w:fill="E5E5E5"/>
            <w:vAlign w:val="center"/>
            <w:hideMark/>
          </w:tcPr>
          <w:p w14:paraId="4A06F18C" w14:textId="77777777" w:rsidR="00BC1030" w:rsidRPr="004E1060" w:rsidRDefault="00343FEB" w:rsidP="006E4CFA">
            <w:pPr>
              <w:spacing w:line="240" w:lineRule="auto"/>
              <w:contextualSpacing/>
              <w:jc w:val="both"/>
              <w:rPr>
                <w:rFonts w:cs="Arial"/>
                <w:szCs w:val="18"/>
              </w:rPr>
            </w:pPr>
            <w:r w:rsidRPr="004E1060">
              <w:rPr>
                <w:rFonts w:cs="Arial"/>
                <w:noProof/>
                <w:szCs w:val="18"/>
              </w:rPr>
              <w:drawing>
                <wp:inline distT="0" distB="0" distL="0" distR="0" wp14:anchorId="2E6C6075" wp14:editId="0EBD3F80">
                  <wp:extent cx="2971800" cy="1781175"/>
                  <wp:effectExtent l="0" t="0" r="0" b="9525"/>
                  <wp:docPr id="4" name="Imagen 3" descr="REBT-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BT-27"/>
                          <pic:cNvPicPr>
                            <a:picLocks noChangeAspect="1" noChangeArrowheads="1"/>
                          </pic:cNvPicPr>
                        </pic:nvPicPr>
                        <pic:blipFill>
                          <a:blip r:embed="rId15">
                            <a:extLst>
                              <a:ext uri="{28A0092B-C50C-407E-A947-70E740481C1C}">
                                <a14:useLocalDpi xmlns:a14="http://schemas.microsoft.com/office/drawing/2010/main"/>
                              </a:ext>
                            </a:extLst>
                          </a:blip>
                          <a:srcRect/>
                          <a:stretch>
                            <a:fillRect/>
                          </a:stretch>
                        </pic:blipFill>
                        <pic:spPr bwMode="auto">
                          <a:xfrm>
                            <a:off x="0" y="0"/>
                            <a:ext cx="2971800" cy="1781175"/>
                          </a:xfrm>
                          <a:prstGeom prst="rect">
                            <a:avLst/>
                          </a:prstGeom>
                          <a:noFill/>
                          <a:ln>
                            <a:noFill/>
                          </a:ln>
                        </pic:spPr>
                      </pic:pic>
                    </a:graphicData>
                  </a:graphic>
                </wp:inline>
              </w:drawing>
            </w:r>
          </w:p>
        </w:tc>
      </w:tr>
      <w:tr w:rsidR="00BC1030" w:rsidRPr="004E1060" w14:paraId="11E16832" w14:textId="77777777" w:rsidTr="00967117">
        <w:trPr>
          <w:tblCellSpacing w:w="7" w:type="dxa"/>
          <w:jc w:val="center"/>
        </w:trPr>
        <w:tc>
          <w:tcPr>
            <w:tcW w:w="0" w:type="auto"/>
            <w:tcBorders>
              <w:top w:val="outset" w:sz="6" w:space="0" w:color="auto"/>
              <w:left w:val="outset" w:sz="6" w:space="0" w:color="auto"/>
              <w:bottom w:val="outset" w:sz="6" w:space="0" w:color="auto"/>
              <w:right w:val="outset" w:sz="6" w:space="0" w:color="auto"/>
            </w:tcBorders>
            <w:shd w:val="clear" w:color="auto" w:fill="E5E5E5"/>
            <w:vAlign w:val="center"/>
            <w:hideMark/>
          </w:tcPr>
          <w:p w14:paraId="0D15A180" w14:textId="77777777" w:rsidR="00BC1030" w:rsidRPr="004E1060" w:rsidRDefault="00BC1030" w:rsidP="006E4CFA">
            <w:pPr>
              <w:spacing w:line="240" w:lineRule="auto"/>
              <w:contextualSpacing/>
              <w:jc w:val="both"/>
              <w:rPr>
                <w:rFonts w:cs="Arial"/>
                <w:szCs w:val="18"/>
              </w:rPr>
            </w:pPr>
            <w:r w:rsidRPr="004E1060">
              <w:rPr>
                <w:rFonts w:cs="Arial"/>
                <w:b/>
                <w:bCs/>
                <w:szCs w:val="18"/>
              </w:rPr>
              <w:t>Figura 4 – DUCHA CON PARED FIJA</w:t>
            </w:r>
          </w:p>
        </w:tc>
      </w:tr>
    </w:tbl>
    <w:p w14:paraId="0F66FE97" w14:textId="77777777" w:rsidR="00BC1030" w:rsidRPr="004E1060" w:rsidRDefault="00BC1030" w:rsidP="006E4CFA">
      <w:pPr>
        <w:pStyle w:val="GuiasParrafo"/>
        <w:spacing w:after="0"/>
        <w:ind w:firstLine="0"/>
        <w:rPr>
          <w:rFonts w:ascii="Verdana" w:hAnsi="Verdana"/>
          <w:sz w:val="18"/>
          <w:szCs w:val="18"/>
        </w:rPr>
      </w:pPr>
    </w:p>
    <w:p w14:paraId="7D4191B6" w14:textId="77777777" w:rsidR="00BC1030" w:rsidRPr="004E1060" w:rsidRDefault="00BC1030" w:rsidP="006E4CFA">
      <w:pPr>
        <w:pStyle w:val="GuiasParrafo"/>
        <w:spacing w:after="0"/>
        <w:ind w:firstLine="0"/>
        <w:rPr>
          <w:rFonts w:ascii="Verdana" w:hAnsi="Verdana"/>
          <w:b/>
          <w:sz w:val="18"/>
          <w:szCs w:val="18"/>
        </w:rPr>
      </w:pPr>
      <w:r w:rsidRPr="004E1060">
        <w:rPr>
          <w:rFonts w:ascii="Verdana" w:hAnsi="Verdana"/>
          <w:b/>
          <w:sz w:val="18"/>
          <w:szCs w:val="18"/>
        </w:rPr>
        <w:t>PROTECCIÓN PARA GARANTIZAR LA SEGURIDAD</w:t>
      </w:r>
    </w:p>
    <w:p w14:paraId="577FEF6C"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Cuando se utiliza muy baja tensión de seguridad (MBTS), cualquiera que sea su tensión asignada, la protección contra contactos directos debe estar proporcionada por:</w:t>
      </w:r>
    </w:p>
    <w:p w14:paraId="6210E942"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 barreras o envolventes con un grado de protección mínimo IP2X o IPXXB, según UNE 20.324 o</w:t>
      </w:r>
    </w:p>
    <w:p w14:paraId="3DD17FD0"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 aislamiento capaz de soportar una tensión de ensayo de 500 V en valor eficaz en alterna durante 1 minuto.</w:t>
      </w:r>
    </w:p>
    <w:p w14:paraId="29212B8D" w14:textId="77777777" w:rsidR="00BC1030" w:rsidRPr="004E1060" w:rsidRDefault="00BC1030" w:rsidP="006E4CFA">
      <w:pPr>
        <w:pStyle w:val="GuiasParrafo"/>
        <w:spacing w:after="0"/>
        <w:ind w:firstLine="0"/>
        <w:rPr>
          <w:rFonts w:ascii="Verdana" w:hAnsi="Verdana"/>
          <w:sz w:val="18"/>
          <w:szCs w:val="18"/>
        </w:rPr>
      </w:pPr>
    </w:p>
    <w:p w14:paraId="789083A8"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lastRenderedPageBreak/>
        <w:t>Una conexión equipotencial local suplementaria debe unir el conductor de protección asociado con las partes conductoras accesibles de los equipos de clase I en los volúmenes 1, 2 y 3, incluidas las tomas de corriente y las siguientes partes conductoras externas de los volúmenes 0, 1, 2 y 3:</w:t>
      </w:r>
    </w:p>
    <w:p w14:paraId="5B17B027"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 Canalizaciones metálicas de los servicios de suministro y desagües (por ejemplo agua, gas);</w:t>
      </w:r>
    </w:p>
    <w:p w14:paraId="36CDA634"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 Canalizaciones metálicas de calefacciones centralizadas y sistemas de aire acondicionado;</w:t>
      </w:r>
    </w:p>
    <w:p w14:paraId="0A6DF129"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 Partes metálicas accesibles de la estructura del edificio. Los marcos metálicos de puertas, ventanas y similares no se consideran partes externas accesibles, a no ser que estén conectadas a la estructura metálica del edificio;</w:t>
      </w:r>
    </w:p>
    <w:p w14:paraId="36C96452"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 xml:space="preserve">• Otras partes conductoras externas, por </w:t>
      </w:r>
      <w:r w:rsidR="00F75B5F" w:rsidRPr="004E1060">
        <w:rPr>
          <w:rFonts w:ascii="Verdana" w:hAnsi="Verdana"/>
          <w:sz w:val="18"/>
          <w:szCs w:val="18"/>
        </w:rPr>
        <w:t>ejemplo,</w:t>
      </w:r>
      <w:r w:rsidRPr="004E1060">
        <w:rPr>
          <w:rFonts w:ascii="Verdana" w:hAnsi="Verdana"/>
          <w:sz w:val="18"/>
          <w:szCs w:val="18"/>
        </w:rPr>
        <w:t xml:space="preserve"> partes que son susceptibles de transferir tensiones.</w:t>
      </w:r>
    </w:p>
    <w:p w14:paraId="671A80FE"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 xml:space="preserve">Estos requisitos no se aplican al volumen 3, en recintos en los que haya una cabina de ducha prefabricada con sus propios sistemas de drenaje, distintos de un cuarto de baño, por </w:t>
      </w:r>
      <w:r w:rsidR="00F75B5F" w:rsidRPr="004E1060">
        <w:rPr>
          <w:rFonts w:ascii="Verdana" w:hAnsi="Verdana"/>
          <w:sz w:val="18"/>
          <w:szCs w:val="18"/>
        </w:rPr>
        <w:t>ejemplo,</w:t>
      </w:r>
      <w:r w:rsidRPr="004E1060">
        <w:rPr>
          <w:rFonts w:ascii="Verdana" w:hAnsi="Verdana"/>
          <w:sz w:val="18"/>
          <w:szCs w:val="18"/>
        </w:rPr>
        <w:t xml:space="preserve"> un dormitorio.</w:t>
      </w:r>
    </w:p>
    <w:p w14:paraId="7ED37CFE" w14:textId="77777777" w:rsidR="006E4CFA"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 xml:space="preserve">Las bañeras y duchas metálicas deben considerarse partes conductoras externas susceptibles de transferir tensiones, a menos que se instalen de forma que queden aisladas de la estructura y de otras partes metálicas del edificio. Las bañeras y duchas metálicas pueden considerarse aisladas del edificio, si la resistencia de aislamiento entre el área de los baños y duchas y la estructura del edificio, medido de acuerdo con la norma UNE 20.460-6-61, anexo A, es de cómo mínimo 100 </w:t>
      </w:r>
      <w:proofErr w:type="spellStart"/>
      <w:r w:rsidR="006E4CFA" w:rsidRPr="004E1060">
        <w:rPr>
          <w:rFonts w:ascii="Verdana" w:hAnsi="Verdana"/>
          <w:sz w:val="18"/>
          <w:szCs w:val="18"/>
        </w:rPr>
        <w:t>Kω</w:t>
      </w:r>
      <w:proofErr w:type="spellEnd"/>
    </w:p>
    <w:p w14:paraId="126F0B9F" w14:textId="77777777" w:rsidR="006E4CFA" w:rsidRPr="00666AFC" w:rsidRDefault="006E4CFA" w:rsidP="006E4CFA">
      <w:pPr>
        <w:pStyle w:val="GuiasParrafo"/>
        <w:spacing w:after="0"/>
        <w:ind w:firstLine="0"/>
        <w:rPr>
          <w:rFonts w:ascii="Arial Narrow" w:hAnsi="Arial Narrow"/>
          <w:sz w:val="22"/>
          <w:szCs w:val="22"/>
        </w:rPr>
      </w:pPr>
    </w:p>
    <w:tbl>
      <w:tblPr>
        <w:tblW w:w="10396" w:type="dxa"/>
        <w:jc w:val="center"/>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993"/>
        <w:gridCol w:w="2174"/>
        <w:gridCol w:w="1982"/>
        <w:gridCol w:w="2554"/>
        <w:gridCol w:w="2693"/>
      </w:tblGrid>
      <w:tr w:rsidR="00BC1030" w:rsidRPr="00D21468" w14:paraId="0C40A902" w14:textId="77777777" w:rsidTr="00967117">
        <w:trPr>
          <w:jc w:val="center"/>
        </w:trPr>
        <w:tc>
          <w:tcPr>
            <w:tcW w:w="10396" w:type="dxa"/>
            <w:gridSpan w:val="5"/>
            <w:tcBorders>
              <w:top w:val="outset" w:sz="6" w:space="0" w:color="auto"/>
              <w:left w:val="outset" w:sz="6" w:space="0" w:color="auto"/>
              <w:bottom w:val="outset" w:sz="6" w:space="0" w:color="auto"/>
              <w:right w:val="outset" w:sz="6" w:space="0" w:color="auto"/>
            </w:tcBorders>
            <w:shd w:val="clear" w:color="auto" w:fill="0000FF"/>
            <w:vAlign w:val="center"/>
            <w:hideMark/>
          </w:tcPr>
          <w:p w14:paraId="491D833D"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b/>
                <w:bCs/>
                <w:szCs w:val="18"/>
              </w:rPr>
              <w:t>Tabla 1</w:t>
            </w:r>
          </w:p>
        </w:tc>
      </w:tr>
      <w:tr w:rsidR="00BC1030" w:rsidRPr="00D21468" w14:paraId="1ED5FE7D" w14:textId="77777777" w:rsidTr="00967117">
        <w:trPr>
          <w:jc w:val="center"/>
        </w:trPr>
        <w:tc>
          <w:tcPr>
            <w:tcW w:w="993" w:type="dxa"/>
            <w:tcBorders>
              <w:top w:val="outset" w:sz="6" w:space="0" w:color="auto"/>
              <w:left w:val="outset" w:sz="6" w:space="0" w:color="auto"/>
              <w:bottom w:val="outset" w:sz="6" w:space="0" w:color="auto"/>
              <w:right w:val="outset" w:sz="6" w:space="0" w:color="auto"/>
            </w:tcBorders>
            <w:shd w:val="clear" w:color="auto" w:fill="FFCC99"/>
            <w:vAlign w:val="center"/>
            <w:hideMark/>
          </w:tcPr>
          <w:p w14:paraId="27A07025" w14:textId="77777777" w:rsidR="00BC1030" w:rsidRPr="00D21468" w:rsidRDefault="00BC1030" w:rsidP="006E4CFA">
            <w:pPr>
              <w:spacing w:line="240" w:lineRule="auto"/>
              <w:contextualSpacing/>
              <w:jc w:val="both"/>
              <w:rPr>
                <w:rFonts w:ascii="Arial Narrow" w:hAnsi="Arial Narrow" w:cs="Arial"/>
                <w:szCs w:val="18"/>
              </w:rPr>
            </w:pPr>
          </w:p>
        </w:tc>
        <w:tc>
          <w:tcPr>
            <w:tcW w:w="2174" w:type="dxa"/>
            <w:tcBorders>
              <w:top w:val="outset" w:sz="6" w:space="0" w:color="auto"/>
              <w:left w:val="outset" w:sz="6" w:space="0" w:color="auto"/>
              <w:bottom w:val="outset" w:sz="6" w:space="0" w:color="auto"/>
              <w:right w:val="outset" w:sz="6" w:space="0" w:color="auto"/>
            </w:tcBorders>
            <w:shd w:val="clear" w:color="auto" w:fill="FFCC99"/>
            <w:vAlign w:val="center"/>
            <w:hideMark/>
          </w:tcPr>
          <w:p w14:paraId="50FAFAAE"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b/>
                <w:bCs/>
                <w:szCs w:val="18"/>
              </w:rPr>
              <w:t>Grado de Protección</w:t>
            </w:r>
          </w:p>
        </w:tc>
        <w:tc>
          <w:tcPr>
            <w:tcW w:w="1982" w:type="dxa"/>
            <w:tcBorders>
              <w:top w:val="outset" w:sz="6" w:space="0" w:color="auto"/>
              <w:left w:val="outset" w:sz="6" w:space="0" w:color="auto"/>
              <w:bottom w:val="outset" w:sz="6" w:space="0" w:color="auto"/>
              <w:right w:val="outset" w:sz="6" w:space="0" w:color="auto"/>
            </w:tcBorders>
            <w:shd w:val="clear" w:color="auto" w:fill="FFCC99"/>
            <w:vAlign w:val="center"/>
            <w:hideMark/>
          </w:tcPr>
          <w:p w14:paraId="476FCABD"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b/>
                <w:bCs/>
                <w:szCs w:val="18"/>
              </w:rPr>
              <w:t>Cableado</w:t>
            </w:r>
          </w:p>
        </w:tc>
        <w:tc>
          <w:tcPr>
            <w:tcW w:w="2554" w:type="dxa"/>
            <w:tcBorders>
              <w:top w:val="outset" w:sz="6" w:space="0" w:color="auto"/>
              <w:left w:val="outset" w:sz="6" w:space="0" w:color="auto"/>
              <w:bottom w:val="outset" w:sz="6" w:space="0" w:color="auto"/>
              <w:right w:val="outset" w:sz="6" w:space="0" w:color="auto"/>
            </w:tcBorders>
            <w:shd w:val="clear" w:color="auto" w:fill="FFCC99"/>
            <w:vAlign w:val="center"/>
            <w:hideMark/>
          </w:tcPr>
          <w:p w14:paraId="26C19339" w14:textId="77777777" w:rsidR="00BC1030" w:rsidRPr="00D21468" w:rsidRDefault="00F75B5F" w:rsidP="006E4CFA">
            <w:pPr>
              <w:spacing w:line="240" w:lineRule="auto"/>
              <w:contextualSpacing/>
              <w:jc w:val="both"/>
              <w:rPr>
                <w:rFonts w:ascii="Arial Narrow" w:hAnsi="Arial Narrow" w:cs="Arial"/>
                <w:szCs w:val="18"/>
              </w:rPr>
            </w:pPr>
            <w:r w:rsidRPr="00D21468">
              <w:rPr>
                <w:rFonts w:ascii="Arial Narrow" w:hAnsi="Arial Narrow" w:cs="Arial"/>
                <w:b/>
                <w:bCs/>
                <w:szCs w:val="18"/>
              </w:rPr>
              <w:t>Mecanismos (</w:t>
            </w:r>
            <w:r w:rsidR="00BC1030" w:rsidRPr="00D21468">
              <w:rPr>
                <w:rFonts w:ascii="Arial Narrow" w:hAnsi="Arial Narrow" w:cs="Arial"/>
                <w:b/>
                <w:bCs/>
                <w:szCs w:val="18"/>
              </w:rPr>
              <w:t>2)</w:t>
            </w:r>
          </w:p>
        </w:tc>
        <w:tc>
          <w:tcPr>
            <w:tcW w:w="2693" w:type="dxa"/>
            <w:tcBorders>
              <w:top w:val="outset" w:sz="6" w:space="0" w:color="auto"/>
              <w:left w:val="outset" w:sz="6" w:space="0" w:color="auto"/>
              <w:bottom w:val="outset" w:sz="6" w:space="0" w:color="auto"/>
              <w:right w:val="outset" w:sz="6" w:space="0" w:color="auto"/>
            </w:tcBorders>
            <w:shd w:val="clear" w:color="auto" w:fill="FFCC99"/>
            <w:vAlign w:val="center"/>
            <w:hideMark/>
          </w:tcPr>
          <w:p w14:paraId="6B39AE06"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b/>
                <w:bCs/>
                <w:szCs w:val="18"/>
              </w:rPr>
              <w:t xml:space="preserve">Otros aparatos </w:t>
            </w:r>
            <w:r w:rsidR="00F75B5F" w:rsidRPr="00D21468">
              <w:rPr>
                <w:rFonts w:ascii="Arial Narrow" w:hAnsi="Arial Narrow" w:cs="Arial"/>
                <w:b/>
                <w:bCs/>
                <w:szCs w:val="18"/>
              </w:rPr>
              <w:t>fijos (</w:t>
            </w:r>
            <w:r w:rsidRPr="00D21468">
              <w:rPr>
                <w:rFonts w:ascii="Arial Narrow" w:hAnsi="Arial Narrow" w:cs="Arial"/>
                <w:b/>
                <w:bCs/>
                <w:szCs w:val="18"/>
              </w:rPr>
              <w:t>3)</w:t>
            </w:r>
          </w:p>
        </w:tc>
      </w:tr>
      <w:tr w:rsidR="00BC1030" w:rsidRPr="00D21468" w14:paraId="275DF030" w14:textId="77777777" w:rsidTr="00967117">
        <w:trPr>
          <w:jc w:val="center"/>
        </w:trPr>
        <w:tc>
          <w:tcPr>
            <w:tcW w:w="993"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1290C0E1"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Volumen 0</w:t>
            </w:r>
          </w:p>
        </w:tc>
        <w:tc>
          <w:tcPr>
            <w:tcW w:w="2174"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56442572"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IPX7</w:t>
            </w:r>
          </w:p>
        </w:tc>
        <w:tc>
          <w:tcPr>
            <w:tcW w:w="1982"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0F5D589D"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Limitado al necesario para alimentar los aparatos eléctricos fijos situados en este volumen</w:t>
            </w:r>
          </w:p>
        </w:tc>
        <w:tc>
          <w:tcPr>
            <w:tcW w:w="2554"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0B1D3C7B"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No permitida</w:t>
            </w:r>
          </w:p>
        </w:tc>
        <w:tc>
          <w:tcPr>
            <w:tcW w:w="2693"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7BA5EC0F"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Aparatos que únicamente pueden ser instalados en el volumen 0 y deben ser adecuados a las condiciones de este volumen</w:t>
            </w:r>
          </w:p>
        </w:tc>
      </w:tr>
      <w:tr w:rsidR="00BC1030" w:rsidRPr="00D21468" w14:paraId="3336F414" w14:textId="77777777" w:rsidTr="00967117">
        <w:trPr>
          <w:jc w:val="center"/>
        </w:trPr>
        <w:tc>
          <w:tcPr>
            <w:tcW w:w="993"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59D43B46"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Volumen 1</w:t>
            </w:r>
          </w:p>
        </w:tc>
        <w:tc>
          <w:tcPr>
            <w:tcW w:w="2174"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3DF2E477"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 xml:space="preserve">IPX4 </w:t>
            </w:r>
          </w:p>
          <w:p w14:paraId="2A33829F"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IPX2, por encima del nivel más alto de un difusor fijo.</w:t>
            </w:r>
          </w:p>
          <w:p w14:paraId="1526DBFD"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IPX5, en equipo eléctrico de bañeras de hidromasaje y en los baños comunes en los que se puedan producir chorros de agua durante la limpieza de los mismos (1).</w:t>
            </w:r>
          </w:p>
        </w:tc>
        <w:tc>
          <w:tcPr>
            <w:tcW w:w="1982"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0ED244AA"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Limitado al necesario para alimentar los aparatos eléctricos fijos situados en los volúmenes 0 y 1</w:t>
            </w:r>
          </w:p>
        </w:tc>
        <w:tc>
          <w:tcPr>
            <w:tcW w:w="2554"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33A0F9BC"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No permitida, con la excepción de interruptores de circuitos MBTS alimentados a una tensión nominal de 12V de valor eficaz en alterna o de 30V en continua, estando la fuente de alimentación instalada fuera de los volúmenes 0, 1 y 2.</w:t>
            </w:r>
          </w:p>
        </w:tc>
        <w:tc>
          <w:tcPr>
            <w:tcW w:w="2693"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4199822E"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Aparatos alimentados a MBTS no superior a 12 V ca</w:t>
            </w:r>
            <w:r w:rsidR="00F75B5F" w:rsidRPr="00D21468">
              <w:rPr>
                <w:rFonts w:ascii="Arial Narrow" w:hAnsi="Arial Narrow" w:cs="Arial"/>
                <w:szCs w:val="18"/>
              </w:rPr>
              <w:t>o</w:t>
            </w:r>
            <w:r w:rsidRPr="00D21468">
              <w:rPr>
                <w:rFonts w:ascii="Arial Narrow" w:hAnsi="Arial Narrow" w:cs="Arial"/>
                <w:szCs w:val="18"/>
              </w:rPr>
              <w:t xml:space="preserve"> 30 V cc </w:t>
            </w:r>
          </w:p>
          <w:p w14:paraId="3923F33B"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Calentadores de agua, bombas de ducha y</w:t>
            </w:r>
            <w:r w:rsidRPr="00D21468">
              <w:rPr>
                <w:rFonts w:ascii="Arial Narrow" w:hAnsi="Arial Narrow" w:cs="Arial"/>
                <w:szCs w:val="18"/>
              </w:rPr>
              <w:br/>
              <w:t>equipo eléctrico para bañeras de hidromasaje que cumplan con su norma aplicable, si su alimentación está protegida adicionalmente con un dispositivo de protección de corriente diferencial de valor no superior a los 30 mA, según la norma UNE 20.460 -4-41.</w:t>
            </w:r>
          </w:p>
        </w:tc>
      </w:tr>
      <w:tr w:rsidR="00BC1030" w:rsidRPr="00D21468" w14:paraId="776D3B99" w14:textId="77777777" w:rsidTr="00967117">
        <w:trPr>
          <w:jc w:val="center"/>
        </w:trPr>
        <w:tc>
          <w:tcPr>
            <w:tcW w:w="993"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5E3E6E58"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Volumen 2</w:t>
            </w:r>
          </w:p>
        </w:tc>
        <w:tc>
          <w:tcPr>
            <w:tcW w:w="2174"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1C1BFFF6"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 xml:space="preserve">IPX4 </w:t>
            </w:r>
          </w:p>
          <w:p w14:paraId="7937399C"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IPX2, por encima del nivel más alto de un difusor fijo.</w:t>
            </w:r>
          </w:p>
          <w:p w14:paraId="56AA0D2E"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IPX5, en los baños comunes en los que se puedan producir chorros de agua durante la limpieza de los mismos(1)</w:t>
            </w:r>
          </w:p>
        </w:tc>
        <w:tc>
          <w:tcPr>
            <w:tcW w:w="1982"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54C8931F"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Limitado al necesario para alimentar los aparatos eléctricos fijos situados en los volúmenes 0, 1 y 2, y la parte del volumen 3 situado por debajo de la bañera o ducha.</w:t>
            </w:r>
          </w:p>
        </w:tc>
        <w:tc>
          <w:tcPr>
            <w:tcW w:w="2554"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2DC0FE4E"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No permitida, con la excepción de interruptores o bases de circuitos MBTS cuya fuente de alimentación este instalada fuera de los volúmenes 0, 1 y 2. Se permiten también la instalación de bloques de alimentación de afeitadoras que cumplan con la UNE-EN 60.742 o UNE-EN 61558-2-5</w:t>
            </w:r>
          </w:p>
        </w:tc>
        <w:tc>
          <w:tcPr>
            <w:tcW w:w="2693"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5FE8BB58"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 xml:space="preserve">Todos los permitidos para el volumen 1. </w:t>
            </w:r>
          </w:p>
          <w:p w14:paraId="7E6803F8"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Luminarias, ventiladores, calefactores, y unidades móviles para bañeras de hidromasaje que cumplan con su norma aplicable, si su alimentación está protegida adicionalmente con un dispositivo de protección de corriente diferencial de valor no superior a los 30 mA, según la norma UNE 20.460 -4-41.</w:t>
            </w:r>
          </w:p>
        </w:tc>
      </w:tr>
      <w:tr w:rsidR="00BC1030" w:rsidRPr="00D21468" w14:paraId="5BE63734" w14:textId="77777777" w:rsidTr="006E4CFA">
        <w:trPr>
          <w:trHeight w:val="1735"/>
          <w:jc w:val="center"/>
        </w:trPr>
        <w:tc>
          <w:tcPr>
            <w:tcW w:w="993"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34945C30"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Volumen 3</w:t>
            </w:r>
          </w:p>
        </w:tc>
        <w:tc>
          <w:tcPr>
            <w:tcW w:w="2174"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3AA15DCD"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IPX5, en los baños comunes, cuando se puedan producir chorros de agua durante la limpieza de los mismos.</w:t>
            </w:r>
          </w:p>
        </w:tc>
        <w:tc>
          <w:tcPr>
            <w:tcW w:w="1982"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5B985C6F"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Limitado al necesario para alimentar los aparatos eléctricos fijos situados en los volúmenes 0, 1, 2 y 3.</w:t>
            </w:r>
          </w:p>
        </w:tc>
        <w:tc>
          <w:tcPr>
            <w:tcW w:w="2554"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7F1EFBCA"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Se permiten las bases sólo si están protegidas bien por un transformador de aislamiento; o por MBTS; o por un interruptor automático de la alimentación con un dispositivo de protección por corriente diferencial de valor no superior a los 30 mA, todos ellos según los requisitos de la norma UNE 20.460 -4-41.</w:t>
            </w:r>
          </w:p>
        </w:tc>
        <w:tc>
          <w:tcPr>
            <w:tcW w:w="2693" w:type="dxa"/>
            <w:tcBorders>
              <w:top w:val="outset" w:sz="6" w:space="0" w:color="auto"/>
              <w:left w:val="outset" w:sz="6" w:space="0" w:color="auto"/>
              <w:bottom w:val="outset" w:sz="6" w:space="0" w:color="auto"/>
              <w:right w:val="outset" w:sz="6" w:space="0" w:color="auto"/>
            </w:tcBorders>
            <w:shd w:val="clear" w:color="auto" w:fill="E5E5E5"/>
            <w:vAlign w:val="center"/>
            <w:hideMark/>
          </w:tcPr>
          <w:p w14:paraId="62AE830B" w14:textId="77777777" w:rsidR="00BC1030" w:rsidRPr="00D21468" w:rsidRDefault="00BC1030" w:rsidP="006E4CFA">
            <w:pPr>
              <w:spacing w:line="240" w:lineRule="auto"/>
              <w:contextualSpacing/>
              <w:jc w:val="both"/>
              <w:rPr>
                <w:rFonts w:ascii="Arial Narrow" w:hAnsi="Arial Narrow" w:cs="Arial"/>
                <w:szCs w:val="18"/>
              </w:rPr>
            </w:pPr>
            <w:r w:rsidRPr="00D21468">
              <w:rPr>
                <w:rFonts w:ascii="Arial Narrow" w:hAnsi="Arial Narrow" w:cs="Arial"/>
                <w:szCs w:val="18"/>
              </w:rPr>
              <w:t>Se permiten los aparatos sólo si están protegidos bien por un transformador de aislamiento; o por MBTS; o por un dispositivo de protección de corriente diferencial de valor no superior a los 30 mA, todos ellos según los requisitos de la norma UNE 20.460 -4-41.</w:t>
            </w:r>
          </w:p>
        </w:tc>
      </w:tr>
    </w:tbl>
    <w:p w14:paraId="29E0A98C" w14:textId="77777777" w:rsidR="00BC1030" w:rsidRPr="00666AFC" w:rsidRDefault="00BC1030" w:rsidP="006E4CFA">
      <w:pPr>
        <w:pStyle w:val="GuiasParrafo"/>
        <w:spacing w:after="0"/>
        <w:ind w:firstLine="0"/>
        <w:rPr>
          <w:rFonts w:ascii="Arial Narrow" w:hAnsi="Arial Narrow"/>
          <w:sz w:val="22"/>
          <w:szCs w:val="22"/>
        </w:rPr>
      </w:pPr>
    </w:p>
    <w:p w14:paraId="2AD529AA" w14:textId="686D1F30" w:rsidR="00F6475A" w:rsidRPr="004E1060" w:rsidRDefault="00F6475A" w:rsidP="006E4CFA">
      <w:pPr>
        <w:pStyle w:val="3Ttulo3"/>
        <w:spacing w:after="0"/>
        <w:ind w:left="0" w:firstLine="0"/>
        <w:jc w:val="both"/>
        <w:rPr>
          <w:rFonts w:ascii="Verdana" w:hAnsi="Verdana"/>
          <w:sz w:val="18"/>
          <w:szCs w:val="18"/>
        </w:rPr>
      </w:pPr>
      <w:bookmarkStart w:id="179" w:name="_Toc42082041"/>
      <w:bookmarkStart w:id="180" w:name="_Toc42082217"/>
      <w:bookmarkStart w:id="181" w:name="_Toc43960233"/>
      <w:bookmarkStart w:id="182" w:name="_Toc43960716"/>
      <w:bookmarkStart w:id="183" w:name="_Toc110399750"/>
      <w:bookmarkStart w:id="184" w:name="_Toc119387926"/>
      <w:bookmarkStart w:id="185" w:name="_Toc519532470"/>
      <w:bookmarkStart w:id="186" w:name="_Toc519532549"/>
      <w:bookmarkStart w:id="187" w:name="_Toc519532628"/>
      <w:bookmarkStart w:id="188" w:name="_Toc519532707"/>
      <w:bookmarkStart w:id="189" w:name="_Toc519532786"/>
      <w:bookmarkStart w:id="190" w:name="_Toc519532865"/>
      <w:bookmarkStart w:id="191" w:name="_Toc519532944"/>
      <w:bookmarkStart w:id="192" w:name="_Toc91089399"/>
      <w:bookmarkStart w:id="193" w:name="_Toc127442030"/>
      <w:r w:rsidRPr="004E1060">
        <w:rPr>
          <w:rFonts w:ascii="Verdana" w:hAnsi="Verdana"/>
          <w:sz w:val="18"/>
          <w:szCs w:val="18"/>
        </w:rPr>
        <w:t>Instalaciones</w:t>
      </w:r>
      <w:r w:rsidR="002B1D22">
        <w:rPr>
          <w:rFonts w:ascii="Verdana" w:hAnsi="Verdana"/>
          <w:sz w:val="18"/>
          <w:szCs w:val="18"/>
        </w:rPr>
        <w:t xml:space="preserve"> </w:t>
      </w:r>
      <w:r w:rsidR="00C17818" w:rsidRPr="004E1060">
        <w:rPr>
          <w:rFonts w:ascii="Verdana" w:hAnsi="Verdana"/>
          <w:sz w:val="18"/>
          <w:szCs w:val="18"/>
        </w:rPr>
        <w:t xml:space="preserve">con fines especiales. </w:t>
      </w:r>
      <w:r w:rsidR="00071421" w:rsidRPr="004E1060">
        <w:rPr>
          <w:rFonts w:ascii="Verdana" w:hAnsi="Verdana"/>
          <w:sz w:val="18"/>
          <w:szCs w:val="18"/>
        </w:rPr>
        <w:t xml:space="preserve">Piscinas y </w:t>
      </w:r>
      <w:r w:rsidR="00F75B5F" w:rsidRPr="004E1060">
        <w:rPr>
          <w:rFonts w:ascii="Verdana" w:hAnsi="Verdana"/>
          <w:sz w:val="18"/>
          <w:szCs w:val="18"/>
        </w:rPr>
        <w:t>fuentes (</w:t>
      </w:r>
      <w:r w:rsidRPr="004E1060">
        <w:rPr>
          <w:rFonts w:ascii="Verdana" w:hAnsi="Verdana"/>
          <w:sz w:val="18"/>
          <w:szCs w:val="18"/>
        </w:rPr>
        <w:t>ITC-BT-31)</w:t>
      </w:r>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p>
    <w:p w14:paraId="4EAC3560" w14:textId="77777777" w:rsidR="006E4CFA" w:rsidRPr="004E1060" w:rsidRDefault="006E4CFA" w:rsidP="006E4CFA">
      <w:pPr>
        <w:pStyle w:val="3Ttulo3"/>
        <w:numPr>
          <w:ilvl w:val="0"/>
          <w:numId w:val="0"/>
        </w:numPr>
        <w:spacing w:after="0"/>
        <w:jc w:val="both"/>
        <w:rPr>
          <w:rFonts w:ascii="Verdana" w:hAnsi="Verdana"/>
          <w:sz w:val="18"/>
          <w:szCs w:val="18"/>
        </w:rPr>
      </w:pPr>
    </w:p>
    <w:p w14:paraId="3F887CD1" w14:textId="77777777" w:rsidR="00F6475A"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No procede</w:t>
      </w:r>
    </w:p>
    <w:p w14:paraId="722928B4" w14:textId="77777777" w:rsidR="006E4CFA" w:rsidRPr="004E1060" w:rsidRDefault="006E4CFA" w:rsidP="006E4CFA">
      <w:pPr>
        <w:pStyle w:val="GuiasParrafo"/>
        <w:spacing w:after="0"/>
        <w:ind w:firstLine="0"/>
        <w:rPr>
          <w:rFonts w:ascii="Verdana" w:hAnsi="Verdana"/>
          <w:sz w:val="18"/>
          <w:szCs w:val="18"/>
        </w:rPr>
      </w:pPr>
    </w:p>
    <w:p w14:paraId="300B65DF" w14:textId="77777777" w:rsidR="00F6475A" w:rsidRPr="004E1060" w:rsidRDefault="00F6475A" w:rsidP="006E4CFA">
      <w:pPr>
        <w:pStyle w:val="3Ttulo3"/>
        <w:spacing w:after="0"/>
        <w:ind w:left="0" w:firstLine="0"/>
        <w:jc w:val="both"/>
        <w:rPr>
          <w:rFonts w:ascii="Verdana" w:hAnsi="Verdana"/>
          <w:sz w:val="18"/>
          <w:szCs w:val="18"/>
        </w:rPr>
      </w:pPr>
      <w:bookmarkStart w:id="194" w:name="_Toc110399751"/>
      <w:bookmarkStart w:id="195" w:name="_Toc119387927"/>
      <w:bookmarkStart w:id="196" w:name="_Toc519532471"/>
      <w:bookmarkStart w:id="197" w:name="_Toc519532550"/>
      <w:bookmarkStart w:id="198" w:name="_Toc519532629"/>
      <w:bookmarkStart w:id="199" w:name="_Toc519532708"/>
      <w:bookmarkStart w:id="200" w:name="_Toc519532787"/>
      <w:bookmarkStart w:id="201" w:name="_Toc519532866"/>
      <w:bookmarkStart w:id="202" w:name="_Toc519532945"/>
      <w:bookmarkStart w:id="203" w:name="_Toc91089400"/>
      <w:bookmarkStart w:id="204" w:name="_Toc127442031"/>
      <w:bookmarkStart w:id="205" w:name="_Toc42082042"/>
      <w:bookmarkStart w:id="206" w:name="_Toc42082218"/>
      <w:bookmarkStart w:id="207" w:name="_Toc43960234"/>
      <w:bookmarkStart w:id="208" w:name="_Toc43960717"/>
      <w:r w:rsidRPr="004E1060">
        <w:rPr>
          <w:rFonts w:ascii="Verdana" w:hAnsi="Verdana"/>
          <w:sz w:val="18"/>
          <w:szCs w:val="18"/>
        </w:rPr>
        <w:t>Instalaciones de Alumbrado Exterior (descripción, ubicación y cálculo) (ITC-BT-09)</w:t>
      </w:r>
      <w:bookmarkEnd w:id="194"/>
      <w:bookmarkEnd w:id="195"/>
      <w:bookmarkEnd w:id="196"/>
      <w:bookmarkEnd w:id="197"/>
      <w:bookmarkEnd w:id="198"/>
      <w:bookmarkEnd w:id="199"/>
      <w:bookmarkEnd w:id="200"/>
      <w:bookmarkEnd w:id="201"/>
      <w:bookmarkEnd w:id="202"/>
      <w:bookmarkEnd w:id="203"/>
      <w:bookmarkEnd w:id="204"/>
    </w:p>
    <w:p w14:paraId="404FE5D1" w14:textId="77777777" w:rsidR="006E4CFA" w:rsidRPr="004E1060" w:rsidRDefault="006E4CFA" w:rsidP="006E4CFA">
      <w:pPr>
        <w:pStyle w:val="3Ttulo3"/>
        <w:numPr>
          <w:ilvl w:val="0"/>
          <w:numId w:val="0"/>
        </w:numPr>
        <w:spacing w:after="0"/>
        <w:jc w:val="both"/>
        <w:rPr>
          <w:rFonts w:ascii="Verdana" w:hAnsi="Verdana"/>
          <w:sz w:val="18"/>
          <w:szCs w:val="18"/>
        </w:rPr>
      </w:pPr>
    </w:p>
    <w:p w14:paraId="5430598B" w14:textId="7F23C126" w:rsidR="00F6475A" w:rsidRPr="004E1060" w:rsidRDefault="002B1D22" w:rsidP="006E4CFA">
      <w:pPr>
        <w:pStyle w:val="GuiasLista2"/>
        <w:numPr>
          <w:ilvl w:val="0"/>
          <w:numId w:val="0"/>
        </w:numPr>
        <w:spacing w:after="0"/>
        <w:rPr>
          <w:rFonts w:ascii="Verdana" w:hAnsi="Verdana"/>
          <w:sz w:val="18"/>
          <w:szCs w:val="18"/>
        </w:rPr>
      </w:pPr>
      <w:r>
        <w:rPr>
          <w:rFonts w:ascii="Verdana" w:hAnsi="Verdana"/>
          <w:sz w:val="18"/>
          <w:szCs w:val="18"/>
        </w:rPr>
        <w:t>No procede</w:t>
      </w:r>
      <w:r w:rsidR="002423CD">
        <w:rPr>
          <w:rFonts w:ascii="Verdana" w:hAnsi="Verdana"/>
          <w:sz w:val="18"/>
          <w:szCs w:val="18"/>
        </w:rPr>
        <w:t>.</w:t>
      </w:r>
    </w:p>
    <w:p w14:paraId="5DE8026F" w14:textId="77777777" w:rsidR="00F6475A" w:rsidRPr="004E1060" w:rsidRDefault="00F6475A" w:rsidP="006E4CFA">
      <w:pPr>
        <w:pStyle w:val="GuiasParrafo"/>
        <w:spacing w:after="0"/>
        <w:ind w:firstLine="0"/>
        <w:rPr>
          <w:rFonts w:ascii="Verdana" w:hAnsi="Verdana"/>
          <w:sz w:val="18"/>
          <w:szCs w:val="18"/>
          <w:lang w:val="es-ES_tradnl" w:bidi="he-IL"/>
        </w:rPr>
      </w:pPr>
    </w:p>
    <w:p w14:paraId="28B24D78" w14:textId="77777777" w:rsidR="00F6475A" w:rsidRDefault="00F6475A" w:rsidP="006E4CFA">
      <w:pPr>
        <w:pStyle w:val="3Ttulo3"/>
        <w:spacing w:after="0"/>
        <w:ind w:left="0" w:firstLine="0"/>
        <w:jc w:val="both"/>
        <w:rPr>
          <w:rFonts w:ascii="Verdana" w:hAnsi="Verdana"/>
          <w:sz w:val="18"/>
          <w:szCs w:val="18"/>
        </w:rPr>
      </w:pPr>
      <w:bookmarkStart w:id="209" w:name="_Toc110399752"/>
      <w:bookmarkStart w:id="210" w:name="_Toc119387928"/>
      <w:bookmarkStart w:id="211" w:name="_Toc519532472"/>
      <w:bookmarkStart w:id="212" w:name="_Toc519532551"/>
      <w:bookmarkStart w:id="213" w:name="_Toc519532630"/>
      <w:bookmarkStart w:id="214" w:name="_Toc519532709"/>
      <w:bookmarkStart w:id="215" w:name="_Toc519532788"/>
      <w:bookmarkStart w:id="216" w:name="_Toc519532867"/>
      <w:bookmarkStart w:id="217" w:name="_Toc519532946"/>
      <w:bookmarkStart w:id="218" w:name="_Toc91089401"/>
      <w:bookmarkStart w:id="219" w:name="_Toc127442032"/>
      <w:r w:rsidRPr="004E1060">
        <w:rPr>
          <w:rFonts w:ascii="Verdana" w:hAnsi="Verdana"/>
          <w:sz w:val="18"/>
          <w:szCs w:val="18"/>
        </w:rPr>
        <w:t>Instalaciones con fines especiales. Máquinas de elevación y transporte (ITC-BT-32)</w:t>
      </w:r>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p>
    <w:p w14:paraId="5B52B2B5" w14:textId="77777777" w:rsidR="006E4CFA" w:rsidRDefault="006E4CFA" w:rsidP="006E4CFA">
      <w:pPr>
        <w:pStyle w:val="3Ttulo3"/>
        <w:numPr>
          <w:ilvl w:val="0"/>
          <w:numId w:val="0"/>
        </w:numPr>
        <w:spacing w:after="0"/>
        <w:jc w:val="both"/>
        <w:rPr>
          <w:rFonts w:ascii="Verdana" w:hAnsi="Verdana"/>
          <w:sz w:val="18"/>
          <w:szCs w:val="18"/>
        </w:rPr>
      </w:pPr>
    </w:p>
    <w:p w14:paraId="0E9EB9DA" w14:textId="77777777" w:rsidR="00C22ED0" w:rsidRPr="00C22ED0" w:rsidRDefault="00C22ED0" w:rsidP="00E235F9">
      <w:pPr>
        <w:rPr>
          <w:b/>
          <w:lang w:val="es-ES_tradnl" w:bidi="he-IL"/>
        </w:rPr>
      </w:pPr>
      <w:bookmarkStart w:id="220" w:name="_Toc91089402"/>
      <w:r w:rsidRPr="00C22ED0">
        <w:rPr>
          <w:lang w:val="es-ES_tradnl" w:bidi="he-IL"/>
        </w:rPr>
        <w:t>El cálculo eléctrico se desarrolla en el apartado de cálculos justificativos.</w:t>
      </w:r>
      <w:bookmarkEnd w:id="220"/>
    </w:p>
    <w:p w14:paraId="7A4C897A" w14:textId="77777777" w:rsidR="00C22ED0" w:rsidRPr="004E1060" w:rsidRDefault="00C22ED0" w:rsidP="006E4CFA">
      <w:pPr>
        <w:pStyle w:val="3Ttulo3"/>
        <w:numPr>
          <w:ilvl w:val="0"/>
          <w:numId w:val="0"/>
        </w:numPr>
        <w:spacing w:after="0"/>
        <w:jc w:val="both"/>
        <w:rPr>
          <w:rFonts w:ascii="Verdana" w:hAnsi="Verdana"/>
          <w:sz w:val="18"/>
          <w:szCs w:val="18"/>
        </w:rPr>
      </w:pPr>
    </w:p>
    <w:p w14:paraId="654310BE" w14:textId="77777777" w:rsidR="00F6475A" w:rsidRPr="004E1060" w:rsidRDefault="00F6475A" w:rsidP="006E4CFA">
      <w:pPr>
        <w:pStyle w:val="3Ttulo3"/>
        <w:spacing w:after="0"/>
        <w:ind w:left="0" w:firstLine="0"/>
        <w:jc w:val="both"/>
        <w:rPr>
          <w:rFonts w:ascii="Verdana" w:hAnsi="Verdana"/>
          <w:sz w:val="18"/>
          <w:szCs w:val="18"/>
        </w:rPr>
      </w:pPr>
      <w:bookmarkStart w:id="221" w:name="_Toc110399753"/>
      <w:bookmarkStart w:id="222" w:name="_Toc119387929"/>
      <w:bookmarkStart w:id="223" w:name="_Toc519532473"/>
      <w:bookmarkStart w:id="224" w:name="_Toc519532552"/>
      <w:bookmarkStart w:id="225" w:name="_Toc519532631"/>
      <w:bookmarkStart w:id="226" w:name="_Toc519532710"/>
      <w:bookmarkStart w:id="227" w:name="_Toc519532789"/>
      <w:bookmarkStart w:id="228" w:name="_Toc519532868"/>
      <w:bookmarkStart w:id="229" w:name="_Toc519532947"/>
      <w:bookmarkStart w:id="230" w:name="_Toc91089403"/>
      <w:bookmarkStart w:id="231" w:name="_Toc127442033"/>
      <w:bookmarkStart w:id="232" w:name="_Toc42082043"/>
      <w:bookmarkStart w:id="233" w:name="_Toc42082219"/>
      <w:bookmarkStart w:id="234" w:name="_Toc43960235"/>
      <w:bookmarkStart w:id="235" w:name="_Toc43960718"/>
      <w:r w:rsidRPr="004E1060">
        <w:rPr>
          <w:rFonts w:ascii="Verdana" w:hAnsi="Verdana"/>
          <w:sz w:val="18"/>
          <w:szCs w:val="18"/>
        </w:rPr>
        <w:t>Locales a efectos de servicio eléctrico, cuando proceda (descripción y ubicación) (ITC-BT-30 punto 8 y 9, ITC-BT-40)</w:t>
      </w:r>
      <w:bookmarkEnd w:id="221"/>
      <w:bookmarkEnd w:id="222"/>
      <w:bookmarkEnd w:id="223"/>
      <w:bookmarkEnd w:id="224"/>
      <w:bookmarkEnd w:id="225"/>
      <w:bookmarkEnd w:id="226"/>
      <w:bookmarkEnd w:id="227"/>
      <w:bookmarkEnd w:id="228"/>
      <w:bookmarkEnd w:id="229"/>
      <w:bookmarkEnd w:id="230"/>
      <w:bookmarkEnd w:id="231"/>
    </w:p>
    <w:p w14:paraId="58E639F0" w14:textId="77777777" w:rsidR="006E4CFA" w:rsidRPr="004E1060" w:rsidRDefault="006E4CFA" w:rsidP="006E4CFA">
      <w:pPr>
        <w:pStyle w:val="3Ttulo3"/>
        <w:numPr>
          <w:ilvl w:val="0"/>
          <w:numId w:val="0"/>
        </w:numPr>
        <w:spacing w:after="0"/>
        <w:jc w:val="both"/>
        <w:rPr>
          <w:rFonts w:ascii="Verdana" w:hAnsi="Verdana"/>
          <w:sz w:val="18"/>
          <w:szCs w:val="18"/>
        </w:rPr>
      </w:pPr>
    </w:p>
    <w:p w14:paraId="1349A221" w14:textId="77777777" w:rsidR="006E4CFA" w:rsidRPr="004E1060" w:rsidRDefault="00EB3AEE" w:rsidP="006E4CFA">
      <w:pPr>
        <w:pStyle w:val="GuiasParrafo"/>
        <w:spacing w:after="0"/>
        <w:ind w:firstLine="0"/>
        <w:rPr>
          <w:rFonts w:ascii="Verdana" w:hAnsi="Verdana"/>
          <w:sz w:val="18"/>
          <w:szCs w:val="18"/>
        </w:rPr>
      </w:pPr>
      <w:r>
        <w:rPr>
          <w:rFonts w:ascii="Verdana" w:hAnsi="Verdana"/>
          <w:sz w:val="18"/>
          <w:szCs w:val="18"/>
        </w:rPr>
        <w:t xml:space="preserve">Los </w:t>
      </w:r>
      <w:r w:rsidR="005F0663" w:rsidRPr="004E1060">
        <w:rPr>
          <w:rFonts w:ascii="Verdana" w:hAnsi="Verdana"/>
          <w:sz w:val="18"/>
          <w:szCs w:val="18"/>
        </w:rPr>
        <w:t>cuadros instalados se han dispuesto en salas de instalaciones independientes</w:t>
      </w:r>
      <w:r>
        <w:rPr>
          <w:rFonts w:ascii="Verdana" w:hAnsi="Verdana"/>
          <w:sz w:val="18"/>
          <w:szCs w:val="18"/>
        </w:rPr>
        <w:t xml:space="preserve"> o armarios con cerradura</w:t>
      </w:r>
      <w:r w:rsidR="005F0663" w:rsidRPr="004E1060">
        <w:rPr>
          <w:rFonts w:ascii="Verdana" w:hAnsi="Verdana"/>
          <w:sz w:val="18"/>
          <w:szCs w:val="18"/>
        </w:rPr>
        <w:t xml:space="preserve">, no accesibles al </w:t>
      </w:r>
      <w:r w:rsidR="00F75B5F" w:rsidRPr="004E1060">
        <w:rPr>
          <w:rFonts w:ascii="Verdana" w:hAnsi="Verdana"/>
          <w:sz w:val="18"/>
          <w:szCs w:val="18"/>
        </w:rPr>
        <w:t>público</w:t>
      </w:r>
      <w:r w:rsidR="005F0663" w:rsidRPr="004E1060">
        <w:rPr>
          <w:rFonts w:ascii="Verdana" w:hAnsi="Verdana"/>
          <w:sz w:val="18"/>
          <w:szCs w:val="18"/>
        </w:rPr>
        <w:t>, cumpliendo las condiciones de los puntos 8 y 9 de la ITC-BT-30.</w:t>
      </w:r>
    </w:p>
    <w:p w14:paraId="0ADD7BB9" w14:textId="77777777" w:rsidR="006E4CFA" w:rsidRPr="004E1060" w:rsidRDefault="006E4CFA" w:rsidP="006E4CFA">
      <w:pPr>
        <w:pStyle w:val="GuiasParrafo"/>
        <w:spacing w:after="0"/>
        <w:ind w:firstLine="0"/>
        <w:rPr>
          <w:rFonts w:ascii="Verdana" w:hAnsi="Verdana"/>
          <w:sz w:val="18"/>
          <w:szCs w:val="18"/>
        </w:rPr>
      </w:pPr>
    </w:p>
    <w:p w14:paraId="6DE0105E" w14:textId="77777777" w:rsidR="00F6475A" w:rsidRPr="004E1060" w:rsidRDefault="00F6475A" w:rsidP="006E4CFA">
      <w:pPr>
        <w:pStyle w:val="3Ttulo3"/>
        <w:spacing w:after="0"/>
        <w:ind w:left="0" w:firstLine="0"/>
        <w:jc w:val="both"/>
        <w:rPr>
          <w:rFonts w:ascii="Verdana" w:hAnsi="Verdana"/>
          <w:sz w:val="18"/>
          <w:szCs w:val="18"/>
        </w:rPr>
      </w:pPr>
      <w:bookmarkStart w:id="236" w:name="_Toc110399754"/>
      <w:bookmarkStart w:id="237" w:name="_Toc119387930"/>
      <w:bookmarkStart w:id="238" w:name="_Toc519532474"/>
      <w:bookmarkStart w:id="239" w:name="_Toc519532553"/>
      <w:bookmarkStart w:id="240" w:name="_Toc519532632"/>
      <w:bookmarkStart w:id="241" w:name="_Toc519532711"/>
      <w:bookmarkStart w:id="242" w:name="_Toc519532790"/>
      <w:bookmarkStart w:id="243" w:name="_Toc519532869"/>
      <w:bookmarkStart w:id="244" w:name="_Toc519532948"/>
      <w:bookmarkStart w:id="245" w:name="_Toc91089404"/>
      <w:bookmarkStart w:id="246" w:name="_Toc127442034"/>
      <w:r w:rsidRPr="004E1060">
        <w:rPr>
          <w:rFonts w:ascii="Verdana" w:hAnsi="Verdana"/>
          <w:sz w:val="18"/>
          <w:szCs w:val="18"/>
        </w:rPr>
        <w:t>Aparatos de caldeo (ITC-BT-45)</w:t>
      </w:r>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p>
    <w:p w14:paraId="47E0CDC6" w14:textId="77777777" w:rsidR="006E4CFA" w:rsidRPr="004E1060" w:rsidRDefault="006E4CFA" w:rsidP="006E4CFA">
      <w:pPr>
        <w:pStyle w:val="3Ttulo3"/>
        <w:numPr>
          <w:ilvl w:val="0"/>
          <w:numId w:val="0"/>
        </w:numPr>
        <w:spacing w:after="0"/>
        <w:jc w:val="both"/>
        <w:rPr>
          <w:rFonts w:ascii="Verdana" w:hAnsi="Verdana"/>
          <w:sz w:val="18"/>
          <w:szCs w:val="18"/>
        </w:rPr>
      </w:pPr>
    </w:p>
    <w:p w14:paraId="164306DD" w14:textId="77777777" w:rsidR="00F6475A"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No procede.</w:t>
      </w:r>
    </w:p>
    <w:p w14:paraId="246B0F46" w14:textId="77777777" w:rsidR="006E4CFA" w:rsidRPr="004E1060" w:rsidRDefault="006E4CFA" w:rsidP="006E4CFA">
      <w:pPr>
        <w:pStyle w:val="GuiasParrafo"/>
        <w:spacing w:after="0"/>
        <w:ind w:firstLine="0"/>
        <w:rPr>
          <w:rFonts w:ascii="Verdana" w:hAnsi="Verdana"/>
          <w:sz w:val="18"/>
          <w:szCs w:val="18"/>
        </w:rPr>
      </w:pPr>
    </w:p>
    <w:p w14:paraId="3A35B2BE" w14:textId="77777777" w:rsidR="00F6475A" w:rsidRPr="004E1060" w:rsidRDefault="00F6475A" w:rsidP="006E4CFA">
      <w:pPr>
        <w:pStyle w:val="3Ttulo3"/>
        <w:spacing w:after="0"/>
        <w:ind w:left="0" w:firstLine="0"/>
        <w:jc w:val="both"/>
        <w:rPr>
          <w:rFonts w:ascii="Verdana" w:hAnsi="Verdana"/>
          <w:sz w:val="18"/>
          <w:szCs w:val="18"/>
        </w:rPr>
      </w:pPr>
      <w:bookmarkStart w:id="247" w:name="_Toc42082044"/>
      <w:bookmarkStart w:id="248" w:name="_Toc42082220"/>
      <w:bookmarkStart w:id="249" w:name="_Toc43960236"/>
      <w:bookmarkStart w:id="250" w:name="_Toc43960719"/>
      <w:bookmarkStart w:id="251" w:name="_Toc110399755"/>
      <w:bookmarkStart w:id="252" w:name="_Toc119387931"/>
      <w:bookmarkStart w:id="253" w:name="_Toc519532475"/>
      <w:bookmarkStart w:id="254" w:name="_Toc519532554"/>
      <w:bookmarkStart w:id="255" w:name="_Toc519532633"/>
      <w:bookmarkStart w:id="256" w:name="_Toc519532712"/>
      <w:bookmarkStart w:id="257" w:name="_Toc519532791"/>
      <w:bookmarkStart w:id="258" w:name="_Toc519532870"/>
      <w:bookmarkStart w:id="259" w:name="_Toc519532949"/>
      <w:bookmarkStart w:id="260" w:name="_Toc91089405"/>
      <w:bookmarkStart w:id="261" w:name="_Toc127442035"/>
      <w:r w:rsidRPr="004E1060">
        <w:rPr>
          <w:rFonts w:ascii="Verdana" w:hAnsi="Verdana"/>
          <w:sz w:val="18"/>
          <w:szCs w:val="18"/>
        </w:rPr>
        <w:t>Cables y folios radiantes en viviendas. (ITC-BT-46)</w:t>
      </w:r>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p>
    <w:p w14:paraId="3916F359" w14:textId="77777777" w:rsidR="006E4CFA" w:rsidRPr="004E1060" w:rsidRDefault="006E4CFA" w:rsidP="006E4CFA">
      <w:pPr>
        <w:pStyle w:val="3Ttulo3"/>
        <w:numPr>
          <w:ilvl w:val="0"/>
          <w:numId w:val="0"/>
        </w:numPr>
        <w:spacing w:after="0"/>
        <w:jc w:val="both"/>
        <w:rPr>
          <w:rFonts w:ascii="Verdana" w:hAnsi="Verdana"/>
          <w:sz w:val="18"/>
          <w:szCs w:val="18"/>
        </w:rPr>
      </w:pPr>
    </w:p>
    <w:p w14:paraId="40826C62" w14:textId="77777777" w:rsidR="00F6475A" w:rsidRPr="004E1060" w:rsidRDefault="00BC1030" w:rsidP="006E4CFA">
      <w:pPr>
        <w:spacing w:line="240" w:lineRule="auto"/>
        <w:jc w:val="both"/>
        <w:rPr>
          <w:rFonts w:cs="Arial"/>
          <w:szCs w:val="18"/>
        </w:rPr>
      </w:pPr>
      <w:r w:rsidRPr="004E1060">
        <w:rPr>
          <w:rFonts w:cs="Arial"/>
          <w:szCs w:val="18"/>
        </w:rPr>
        <w:t>No procede.</w:t>
      </w:r>
    </w:p>
    <w:p w14:paraId="6684B747" w14:textId="77777777" w:rsidR="00967117" w:rsidRPr="004E1060" w:rsidRDefault="00967117" w:rsidP="006E4CFA">
      <w:pPr>
        <w:spacing w:line="240" w:lineRule="auto"/>
        <w:jc w:val="both"/>
        <w:rPr>
          <w:rFonts w:cs="Arial"/>
          <w:szCs w:val="18"/>
        </w:rPr>
      </w:pPr>
    </w:p>
    <w:p w14:paraId="0C780A2B" w14:textId="77777777" w:rsidR="00F6475A" w:rsidRPr="004E1060" w:rsidRDefault="00F6475A" w:rsidP="006E4CFA">
      <w:pPr>
        <w:pStyle w:val="3Ttulo3"/>
        <w:spacing w:after="0"/>
        <w:ind w:left="0" w:firstLine="0"/>
        <w:jc w:val="both"/>
        <w:rPr>
          <w:rFonts w:ascii="Verdana" w:hAnsi="Verdana"/>
          <w:sz w:val="18"/>
          <w:szCs w:val="18"/>
        </w:rPr>
      </w:pPr>
      <w:bookmarkStart w:id="262" w:name="_Toc110399756"/>
      <w:bookmarkStart w:id="263" w:name="_Toc119387932"/>
      <w:bookmarkStart w:id="264" w:name="_Toc519532476"/>
      <w:bookmarkStart w:id="265" w:name="_Toc519532555"/>
      <w:bookmarkStart w:id="266" w:name="_Toc519532634"/>
      <w:bookmarkStart w:id="267" w:name="_Toc519532713"/>
      <w:bookmarkStart w:id="268" w:name="_Toc519532792"/>
      <w:bookmarkStart w:id="269" w:name="_Toc519532871"/>
      <w:bookmarkStart w:id="270" w:name="_Toc519532950"/>
      <w:bookmarkStart w:id="271" w:name="_Toc91089406"/>
      <w:bookmarkStart w:id="272" w:name="_Toc127442036"/>
      <w:bookmarkStart w:id="273" w:name="_Toc42082045"/>
      <w:bookmarkStart w:id="274" w:name="_Toc42082221"/>
      <w:bookmarkStart w:id="275" w:name="_Toc43960237"/>
      <w:bookmarkStart w:id="276" w:name="_Toc43960720"/>
      <w:r w:rsidRPr="004E1060">
        <w:rPr>
          <w:rFonts w:ascii="Verdana" w:hAnsi="Verdana"/>
          <w:sz w:val="18"/>
          <w:szCs w:val="18"/>
        </w:rPr>
        <w:t>Aire Acondicionado</w:t>
      </w:r>
      <w:r w:rsidR="009057CA" w:rsidRPr="004E1060">
        <w:rPr>
          <w:rFonts w:ascii="Verdana" w:hAnsi="Verdana"/>
          <w:sz w:val="18"/>
          <w:szCs w:val="18"/>
        </w:rPr>
        <w:t xml:space="preserve"> y ventilación</w:t>
      </w:r>
      <w:r w:rsidRPr="004E1060">
        <w:rPr>
          <w:rFonts w:ascii="Verdana" w:hAnsi="Verdana"/>
          <w:sz w:val="18"/>
          <w:szCs w:val="18"/>
        </w:rPr>
        <w:t xml:space="preserve"> (descripción, ubicación y cálculo eléctrico)</w:t>
      </w:r>
      <w:bookmarkEnd w:id="262"/>
      <w:bookmarkEnd w:id="263"/>
      <w:bookmarkEnd w:id="264"/>
      <w:bookmarkEnd w:id="265"/>
      <w:bookmarkEnd w:id="266"/>
      <w:bookmarkEnd w:id="267"/>
      <w:bookmarkEnd w:id="268"/>
      <w:bookmarkEnd w:id="269"/>
      <w:bookmarkEnd w:id="270"/>
      <w:bookmarkEnd w:id="271"/>
      <w:bookmarkEnd w:id="272"/>
    </w:p>
    <w:p w14:paraId="742AD242" w14:textId="77777777" w:rsidR="006E4CFA" w:rsidRPr="004E1060" w:rsidRDefault="006E4CFA" w:rsidP="006E4CFA">
      <w:pPr>
        <w:pStyle w:val="3Ttulo3"/>
        <w:numPr>
          <w:ilvl w:val="0"/>
          <w:numId w:val="0"/>
        </w:numPr>
        <w:spacing w:after="0"/>
        <w:jc w:val="both"/>
        <w:rPr>
          <w:rFonts w:ascii="Verdana" w:hAnsi="Verdana"/>
          <w:sz w:val="18"/>
          <w:szCs w:val="18"/>
        </w:rPr>
      </w:pPr>
    </w:p>
    <w:p w14:paraId="29D1287C" w14:textId="77777777" w:rsidR="00C31567" w:rsidRPr="004E1060" w:rsidRDefault="00F6475A" w:rsidP="006E4CFA">
      <w:pPr>
        <w:pStyle w:val="GuiasParrafo"/>
        <w:spacing w:after="0"/>
        <w:ind w:firstLine="0"/>
        <w:rPr>
          <w:rFonts w:ascii="Verdana" w:hAnsi="Verdana"/>
          <w:sz w:val="18"/>
          <w:szCs w:val="18"/>
          <w:lang w:val="es-ES_tradnl" w:bidi="he-IL"/>
        </w:rPr>
      </w:pPr>
      <w:r w:rsidRPr="004E1060">
        <w:rPr>
          <w:rFonts w:ascii="Verdana" w:hAnsi="Verdana"/>
          <w:sz w:val="18"/>
          <w:szCs w:val="18"/>
          <w:lang w:val="es-ES_tradnl" w:bidi="he-IL"/>
        </w:rPr>
        <w:t>Se deberá cumplir su normativa y consideraciones específicas en su correspondiente proyecto específico.</w:t>
      </w:r>
    </w:p>
    <w:p w14:paraId="3797352C" w14:textId="77777777" w:rsidR="00FC5B88" w:rsidRPr="004E1060" w:rsidRDefault="00FC5B88" w:rsidP="006E4CFA">
      <w:pPr>
        <w:pStyle w:val="GuiasParrafo"/>
        <w:spacing w:after="0"/>
        <w:ind w:firstLine="0"/>
        <w:rPr>
          <w:rFonts w:ascii="Verdana" w:hAnsi="Verdana"/>
          <w:sz w:val="18"/>
          <w:szCs w:val="18"/>
          <w:lang w:val="es-ES_tradnl" w:bidi="he-IL"/>
        </w:rPr>
      </w:pPr>
    </w:p>
    <w:p w14:paraId="3EDFACFB" w14:textId="77777777" w:rsidR="00F6475A" w:rsidRPr="004E1060" w:rsidRDefault="00C31567" w:rsidP="006E4CFA">
      <w:pPr>
        <w:pStyle w:val="GuiasParrafo"/>
        <w:spacing w:after="0"/>
        <w:ind w:firstLine="0"/>
        <w:rPr>
          <w:rFonts w:ascii="Verdana" w:hAnsi="Verdana"/>
          <w:sz w:val="18"/>
          <w:szCs w:val="18"/>
          <w:lang w:val="es-ES_tradnl" w:bidi="he-IL"/>
        </w:rPr>
      </w:pPr>
      <w:r w:rsidRPr="004E1060">
        <w:rPr>
          <w:rFonts w:ascii="Verdana" w:hAnsi="Verdana"/>
          <w:sz w:val="18"/>
          <w:szCs w:val="18"/>
          <w:lang w:val="es-ES_tradnl" w:bidi="he-IL"/>
        </w:rPr>
        <w:t>El cálculo eléctrico se desarrolla en el apartado de cálculos justificativos.</w:t>
      </w:r>
    </w:p>
    <w:p w14:paraId="25FBE46A" w14:textId="77777777" w:rsidR="00343FEB" w:rsidRPr="004E1060" w:rsidRDefault="00343FEB" w:rsidP="006E4CFA">
      <w:pPr>
        <w:pStyle w:val="GuiasParrafo"/>
        <w:spacing w:after="0"/>
        <w:ind w:firstLine="0"/>
        <w:rPr>
          <w:rFonts w:ascii="Verdana" w:hAnsi="Verdana"/>
          <w:sz w:val="18"/>
          <w:szCs w:val="18"/>
          <w:lang w:val="es-ES_tradnl" w:bidi="he-IL"/>
        </w:rPr>
      </w:pPr>
    </w:p>
    <w:p w14:paraId="4B767812" w14:textId="77777777" w:rsidR="00F6475A" w:rsidRPr="004E1060" w:rsidRDefault="00F6475A" w:rsidP="006E4CFA">
      <w:pPr>
        <w:pStyle w:val="GuiasParrafo"/>
        <w:spacing w:after="0"/>
        <w:ind w:firstLine="0"/>
        <w:rPr>
          <w:rFonts w:ascii="Verdana" w:hAnsi="Verdana"/>
          <w:sz w:val="18"/>
          <w:szCs w:val="18"/>
        </w:rPr>
      </w:pPr>
      <w:bookmarkStart w:id="277" w:name="_Toc470524718"/>
      <w:bookmarkStart w:id="278" w:name="_Toc42082047"/>
      <w:bookmarkStart w:id="279" w:name="_Toc42082223"/>
      <w:bookmarkStart w:id="280" w:name="_Toc43960239"/>
      <w:bookmarkStart w:id="281" w:name="_Toc43960722"/>
      <w:bookmarkStart w:id="282" w:name="_Toc110399761"/>
      <w:bookmarkEnd w:id="273"/>
      <w:bookmarkEnd w:id="274"/>
      <w:bookmarkEnd w:id="275"/>
      <w:bookmarkEnd w:id="276"/>
    </w:p>
    <w:p w14:paraId="1AE921E8" w14:textId="77777777" w:rsidR="00F6475A" w:rsidRPr="004E1060" w:rsidRDefault="00F6475A" w:rsidP="006E4CFA">
      <w:pPr>
        <w:pStyle w:val="3Ttulo3"/>
        <w:spacing w:after="0"/>
        <w:ind w:left="0" w:firstLine="0"/>
        <w:jc w:val="both"/>
        <w:rPr>
          <w:rFonts w:ascii="Verdana" w:hAnsi="Verdana"/>
          <w:sz w:val="18"/>
          <w:szCs w:val="18"/>
        </w:rPr>
      </w:pPr>
      <w:bookmarkStart w:id="283" w:name="_Toc119387937"/>
      <w:bookmarkStart w:id="284" w:name="_Toc519532482"/>
      <w:bookmarkStart w:id="285" w:name="_Toc519532561"/>
      <w:bookmarkStart w:id="286" w:name="_Toc519532640"/>
      <w:bookmarkStart w:id="287" w:name="_Toc519532719"/>
      <w:bookmarkStart w:id="288" w:name="_Toc519532798"/>
      <w:bookmarkStart w:id="289" w:name="_Toc519532877"/>
      <w:bookmarkStart w:id="290" w:name="_Toc519532956"/>
      <w:bookmarkStart w:id="291" w:name="_Toc91089407"/>
      <w:bookmarkStart w:id="292" w:name="_Toc127442037"/>
      <w:r w:rsidRPr="004E1060">
        <w:rPr>
          <w:rFonts w:ascii="Verdana" w:hAnsi="Verdana"/>
          <w:sz w:val="18"/>
          <w:szCs w:val="18"/>
        </w:rPr>
        <w:t>Puesta a tierra.</w:t>
      </w:r>
      <w:bookmarkEnd w:id="277"/>
      <w:r w:rsidRPr="004E1060">
        <w:rPr>
          <w:rFonts w:ascii="Verdana" w:hAnsi="Verdana"/>
          <w:sz w:val="18"/>
          <w:szCs w:val="18"/>
        </w:rPr>
        <w:t xml:space="preserve"> (ITC-BT-18 e ITC-BT-26)</w:t>
      </w:r>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p>
    <w:p w14:paraId="7CC6932D" w14:textId="77777777" w:rsidR="006E4CFA" w:rsidRPr="004E1060" w:rsidRDefault="006E4CFA" w:rsidP="006E4CFA">
      <w:pPr>
        <w:pStyle w:val="3Ttulo3"/>
        <w:numPr>
          <w:ilvl w:val="0"/>
          <w:numId w:val="0"/>
        </w:numPr>
        <w:spacing w:after="0"/>
        <w:jc w:val="both"/>
        <w:rPr>
          <w:rFonts w:ascii="Verdana" w:hAnsi="Verdana"/>
          <w:sz w:val="18"/>
          <w:szCs w:val="18"/>
        </w:rPr>
      </w:pPr>
    </w:p>
    <w:p w14:paraId="690913A4" w14:textId="77777777" w:rsidR="00BC1030" w:rsidRPr="004E1060" w:rsidRDefault="00BC1030" w:rsidP="006E4CFA">
      <w:pPr>
        <w:pStyle w:val="GuiasParrafo"/>
        <w:spacing w:after="0"/>
        <w:ind w:firstLine="0"/>
        <w:rPr>
          <w:rFonts w:ascii="Verdana" w:hAnsi="Verdana"/>
          <w:sz w:val="18"/>
          <w:szCs w:val="18"/>
        </w:rPr>
      </w:pPr>
      <w:r w:rsidRPr="004E1060">
        <w:rPr>
          <w:rFonts w:ascii="Verdana" w:hAnsi="Verdana"/>
          <w:sz w:val="18"/>
          <w:szCs w:val="18"/>
        </w:rPr>
        <w:t>En la puesta a tierra de la instalación se cumplen las pre</w:t>
      </w:r>
      <w:r w:rsidR="001A5353" w:rsidRPr="004E1060">
        <w:rPr>
          <w:rFonts w:ascii="Verdana" w:hAnsi="Verdana"/>
          <w:sz w:val="18"/>
          <w:szCs w:val="18"/>
        </w:rPr>
        <w:t>scripciones generales de la ITC-BT-</w:t>
      </w:r>
      <w:r w:rsidRPr="004E1060">
        <w:rPr>
          <w:rFonts w:ascii="Verdana" w:hAnsi="Verdana"/>
          <w:sz w:val="18"/>
          <w:szCs w:val="18"/>
        </w:rPr>
        <w:t xml:space="preserve">18. </w:t>
      </w:r>
    </w:p>
    <w:p w14:paraId="1C4362CE" w14:textId="77777777" w:rsidR="000B50AF" w:rsidRPr="004E1060" w:rsidRDefault="000B50AF" w:rsidP="006E4CFA">
      <w:pPr>
        <w:pStyle w:val="GuiasParrafo"/>
        <w:spacing w:after="0"/>
        <w:ind w:firstLine="0"/>
        <w:rPr>
          <w:rFonts w:ascii="Verdana" w:hAnsi="Verdana"/>
          <w:sz w:val="18"/>
          <w:szCs w:val="18"/>
        </w:rPr>
      </w:pPr>
    </w:p>
    <w:p w14:paraId="603245B6" w14:textId="77777777" w:rsidR="000B50AF" w:rsidRPr="004E1060" w:rsidRDefault="000B50AF" w:rsidP="006E4CFA">
      <w:pPr>
        <w:pStyle w:val="GuiasParrafo"/>
        <w:spacing w:after="0"/>
        <w:ind w:firstLine="0"/>
        <w:rPr>
          <w:rFonts w:ascii="Verdana" w:hAnsi="Verdana"/>
          <w:sz w:val="18"/>
          <w:szCs w:val="18"/>
        </w:rPr>
      </w:pPr>
      <w:r w:rsidRPr="004E1060">
        <w:rPr>
          <w:rFonts w:ascii="Verdana" w:hAnsi="Verdana"/>
          <w:sz w:val="18"/>
          <w:szCs w:val="18"/>
        </w:rPr>
        <w:t xml:space="preserve">Se </w:t>
      </w:r>
      <w:r w:rsidR="00F75B5F" w:rsidRPr="004E1060">
        <w:rPr>
          <w:rFonts w:ascii="Verdana" w:hAnsi="Verdana"/>
          <w:sz w:val="18"/>
          <w:szCs w:val="18"/>
        </w:rPr>
        <w:t>empleará</w:t>
      </w:r>
      <w:r w:rsidR="00A23685">
        <w:rPr>
          <w:rFonts w:ascii="Verdana" w:hAnsi="Verdana"/>
          <w:sz w:val="18"/>
          <w:szCs w:val="18"/>
        </w:rPr>
        <w:t xml:space="preserve"> </w:t>
      </w:r>
      <w:r w:rsidR="006B7204">
        <w:rPr>
          <w:rFonts w:ascii="Verdana" w:hAnsi="Verdana"/>
          <w:sz w:val="18"/>
          <w:szCs w:val="18"/>
        </w:rPr>
        <w:t>una nueva instalación de puesta a tierra, según la documentación gráfica adjunta</w:t>
      </w:r>
      <w:r w:rsidR="00786A64" w:rsidRPr="004E1060">
        <w:rPr>
          <w:rFonts w:ascii="Verdana" w:hAnsi="Verdana"/>
          <w:sz w:val="18"/>
          <w:szCs w:val="18"/>
        </w:rPr>
        <w:t>.</w:t>
      </w:r>
    </w:p>
    <w:p w14:paraId="03A93EE6" w14:textId="77777777" w:rsidR="006E4CFA" w:rsidRPr="004E1060" w:rsidRDefault="006E4CFA" w:rsidP="006E4CFA">
      <w:pPr>
        <w:pStyle w:val="GuiasParrafo"/>
        <w:spacing w:after="0"/>
        <w:ind w:firstLine="0"/>
        <w:rPr>
          <w:rFonts w:ascii="Verdana" w:hAnsi="Verdana"/>
          <w:sz w:val="18"/>
          <w:szCs w:val="18"/>
        </w:rPr>
      </w:pPr>
    </w:p>
    <w:p w14:paraId="0EDEA0A0" w14:textId="77777777" w:rsidR="00302E97" w:rsidRPr="004E1060" w:rsidRDefault="00302E97" w:rsidP="006E4CFA">
      <w:pPr>
        <w:pStyle w:val="GuiasParrafo"/>
        <w:spacing w:after="0"/>
        <w:ind w:firstLine="0"/>
        <w:rPr>
          <w:rFonts w:ascii="Verdana" w:hAnsi="Verdana"/>
          <w:sz w:val="18"/>
          <w:szCs w:val="18"/>
        </w:rPr>
      </w:pPr>
      <w:r w:rsidRPr="004E1060">
        <w:rPr>
          <w:rFonts w:ascii="Verdana" w:hAnsi="Verdana"/>
          <w:sz w:val="18"/>
          <w:szCs w:val="18"/>
        </w:rPr>
        <w:t xml:space="preserve">Se dispondrá de una red de equipotencialidad en baños realizada con conductor unipolar aislado HV07-K de </w:t>
      </w:r>
      <w:r w:rsidR="002423CD">
        <w:rPr>
          <w:rFonts w:ascii="Verdana" w:hAnsi="Verdana"/>
          <w:sz w:val="18"/>
          <w:szCs w:val="18"/>
        </w:rPr>
        <w:t>2,5</w:t>
      </w:r>
      <w:r w:rsidRPr="004E1060">
        <w:rPr>
          <w:rFonts w:ascii="Verdana" w:hAnsi="Verdana"/>
          <w:sz w:val="18"/>
          <w:szCs w:val="18"/>
        </w:rPr>
        <w:t xml:space="preserve"> mm2 conectando a tierra </w:t>
      </w:r>
      <w:r w:rsidR="00F75B5F" w:rsidRPr="004E1060">
        <w:rPr>
          <w:rFonts w:ascii="Verdana" w:hAnsi="Verdana"/>
          <w:sz w:val="18"/>
          <w:szCs w:val="18"/>
        </w:rPr>
        <w:t>todas las canalizaciones metálicas existentes</w:t>
      </w:r>
      <w:r w:rsidRPr="004E1060">
        <w:rPr>
          <w:rFonts w:ascii="Verdana" w:hAnsi="Verdana"/>
          <w:sz w:val="18"/>
          <w:szCs w:val="18"/>
        </w:rPr>
        <w:t xml:space="preserve"> y todos los elementos conductores que resulten accesibles.</w:t>
      </w:r>
    </w:p>
    <w:p w14:paraId="0DC4CDE7" w14:textId="77777777" w:rsidR="006E4CFA" w:rsidRPr="004E1060" w:rsidRDefault="006E4CFA" w:rsidP="006E4CFA">
      <w:pPr>
        <w:pStyle w:val="GuiasParrafo"/>
        <w:spacing w:after="0"/>
        <w:ind w:firstLine="0"/>
        <w:rPr>
          <w:rFonts w:ascii="Verdana" w:hAnsi="Verdana"/>
          <w:sz w:val="18"/>
          <w:szCs w:val="18"/>
        </w:rPr>
      </w:pPr>
    </w:p>
    <w:p w14:paraId="521BDE19" w14:textId="77777777" w:rsidR="00343FEB" w:rsidRPr="004E1060" w:rsidRDefault="00343FEB" w:rsidP="006E4CFA">
      <w:pPr>
        <w:pStyle w:val="3Ttulo3"/>
        <w:spacing w:after="0"/>
        <w:ind w:left="0" w:firstLine="0"/>
        <w:jc w:val="both"/>
        <w:rPr>
          <w:rFonts w:ascii="Verdana" w:hAnsi="Verdana"/>
          <w:sz w:val="18"/>
          <w:szCs w:val="18"/>
        </w:rPr>
      </w:pPr>
      <w:bookmarkStart w:id="293" w:name="_Toc91089408"/>
      <w:bookmarkStart w:id="294" w:name="_Toc127442038"/>
      <w:r w:rsidRPr="004E1060">
        <w:rPr>
          <w:rFonts w:ascii="Verdana" w:hAnsi="Verdana"/>
          <w:sz w:val="18"/>
          <w:szCs w:val="18"/>
        </w:rPr>
        <w:t>Equipos de corrección de energía reactiva</w:t>
      </w:r>
      <w:bookmarkEnd w:id="293"/>
      <w:bookmarkEnd w:id="294"/>
    </w:p>
    <w:p w14:paraId="1224545B" w14:textId="77777777" w:rsidR="006E4CFA" w:rsidRPr="004E1060" w:rsidRDefault="006E4CFA" w:rsidP="006E4CFA">
      <w:pPr>
        <w:pStyle w:val="3Ttulo3"/>
        <w:numPr>
          <w:ilvl w:val="0"/>
          <w:numId w:val="0"/>
        </w:numPr>
        <w:spacing w:after="0"/>
        <w:jc w:val="both"/>
        <w:rPr>
          <w:rFonts w:ascii="Verdana" w:hAnsi="Verdana"/>
          <w:sz w:val="18"/>
          <w:szCs w:val="18"/>
        </w:rPr>
      </w:pPr>
    </w:p>
    <w:p w14:paraId="16C4D06C" w14:textId="77777777" w:rsidR="000B50AF" w:rsidRDefault="002376BE" w:rsidP="001C351A">
      <w:r>
        <w:t>El edificio c</w:t>
      </w:r>
      <w:r w:rsidR="006B7204">
        <w:t>ontará</w:t>
      </w:r>
      <w:r>
        <w:t xml:space="preserve"> con un equipo de corrección de energía reactiva.</w:t>
      </w:r>
    </w:p>
    <w:p w14:paraId="177C7CE7" w14:textId="77777777" w:rsidR="002423CD" w:rsidRDefault="002423CD" w:rsidP="001C351A"/>
    <w:p w14:paraId="1DD07034" w14:textId="77777777" w:rsidR="00343FEB" w:rsidRPr="004E1060" w:rsidRDefault="00343FEB" w:rsidP="006E4CFA">
      <w:pPr>
        <w:pStyle w:val="3Ttulo3"/>
        <w:spacing w:after="0"/>
        <w:ind w:left="0" w:firstLine="0"/>
        <w:jc w:val="both"/>
        <w:rPr>
          <w:rFonts w:ascii="Verdana" w:hAnsi="Verdana"/>
          <w:sz w:val="18"/>
          <w:szCs w:val="18"/>
        </w:rPr>
      </w:pPr>
      <w:bookmarkStart w:id="295" w:name="_Toc91089409"/>
      <w:bookmarkStart w:id="296" w:name="_Toc127442039"/>
      <w:r w:rsidRPr="004E1060">
        <w:rPr>
          <w:rFonts w:ascii="Verdana" w:hAnsi="Verdana"/>
          <w:sz w:val="18"/>
          <w:szCs w:val="18"/>
        </w:rPr>
        <w:t>Equipos de energía fotovoltaica</w:t>
      </w:r>
      <w:bookmarkEnd w:id="295"/>
      <w:bookmarkEnd w:id="296"/>
    </w:p>
    <w:p w14:paraId="606D3CE7" w14:textId="77777777" w:rsidR="006E4CFA" w:rsidRPr="004E1060" w:rsidRDefault="006E4CFA" w:rsidP="006E4CFA">
      <w:pPr>
        <w:pStyle w:val="3Ttulo3"/>
        <w:numPr>
          <w:ilvl w:val="0"/>
          <w:numId w:val="0"/>
        </w:numPr>
        <w:spacing w:after="0"/>
        <w:jc w:val="both"/>
        <w:rPr>
          <w:rFonts w:ascii="Verdana" w:hAnsi="Verdana"/>
          <w:sz w:val="18"/>
          <w:szCs w:val="18"/>
        </w:rPr>
      </w:pPr>
    </w:p>
    <w:p w14:paraId="59C644BB" w14:textId="77777777" w:rsidR="00B6678A" w:rsidRPr="004E1060" w:rsidRDefault="00B6678A" w:rsidP="006E4CFA">
      <w:pPr>
        <w:pStyle w:val="GuiasParrafo"/>
        <w:spacing w:after="0"/>
        <w:ind w:firstLine="0"/>
        <w:rPr>
          <w:rFonts w:ascii="Verdana" w:hAnsi="Verdana"/>
          <w:sz w:val="18"/>
          <w:szCs w:val="18"/>
        </w:rPr>
      </w:pPr>
      <w:r w:rsidRPr="004E1060">
        <w:rPr>
          <w:rFonts w:ascii="Verdana" w:hAnsi="Verdana"/>
          <w:sz w:val="18"/>
          <w:szCs w:val="18"/>
        </w:rPr>
        <w:t>Es de aplicación a</w:t>
      </w:r>
      <w:r w:rsidR="00E46E2C">
        <w:rPr>
          <w:rFonts w:ascii="Verdana" w:hAnsi="Verdana"/>
          <w:sz w:val="18"/>
          <w:szCs w:val="18"/>
        </w:rPr>
        <w:t xml:space="preserve"> usos distintos al residencial privado en los siguientes casos</w:t>
      </w:r>
      <w:r w:rsidRPr="004E1060">
        <w:rPr>
          <w:rFonts w:ascii="Verdana" w:hAnsi="Verdana"/>
          <w:sz w:val="18"/>
          <w:szCs w:val="18"/>
        </w:rPr>
        <w:t>:</w:t>
      </w:r>
    </w:p>
    <w:p w14:paraId="26479978" w14:textId="379475B1" w:rsidR="00B6678A" w:rsidRPr="004E1060" w:rsidRDefault="00B6678A" w:rsidP="00E46E2C">
      <w:pPr>
        <w:pStyle w:val="GuiasParrafo"/>
        <w:rPr>
          <w:rFonts w:ascii="Verdana" w:hAnsi="Verdana"/>
          <w:sz w:val="18"/>
          <w:szCs w:val="18"/>
        </w:rPr>
      </w:pPr>
      <w:r w:rsidRPr="004E1060">
        <w:rPr>
          <w:rFonts w:ascii="Verdana" w:hAnsi="Verdana"/>
          <w:sz w:val="18"/>
          <w:szCs w:val="18"/>
        </w:rPr>
        <w:t xml:space="preserve">a) </w:t>
      </w:r>
      <w:r w:rsidR="00E46E2C" w:rsidRPr="00E46E2C">
        <w:rPr>
          <w:rFonts w:ascii="Verdana" w:hAnsi="Verdana"/>
          <w:sz w:val="18"/>
          <w:szCs w:val="18"/>
        </w:rPr>
        <w:t>edificios de nueva construcción y ampliaciones de edificios existentes, cuando superen o incrementen</w:t>
      </w:r>
      <w:r w:rsidR="002B1D22">
        <w:rPr>
          <w:rFonts w:ascii="Verdana" w:hAnsi="Verdana"/>
          <w:sz w:val="18"/>
          <w:szCs w:val="18"/>
        </w:rPr>
        <w:t xml:space="preserve"> </w:t>
      </w:r>
      <w:r w:rsidR="00E46E2C" w:rsidRPr="00E46E2C">
        <w:rPr>
          <w:rFonts w:ascii="Verdana" w:hAnsi="Verdana"/>
          <w:sz w:val="18"/>
          <w:szCs w:val="18"/>
        </w:rPr>
        <w:t xml:space="preserve">la superficie construida en más de </w:t>
      </w:r>
      <w:r w:rsidR="002B1D22">
        <w:rPr>
          <w:rFonts w:ascii="Verdana" w:hAnsi="Verdana"/>
          <w:sz w:val="18"/>
          <w:szCs w:val="18"/>
        </w:rPr>
        <w:t>1.000</w:t>
      </w:r>
      <w:r w:rsidR="00E46E2C" w:rsidRPr="00E46E2C">
        <w:rPr>
          <w:rFonts w:ascii="Verdana" w:hAnsi="Verdana"/>
          <w:sz w:val="18"/>
          <w:szCs w:val="18"/>
        </w:rPr>
        <w:t xml:space="preserve"> m2</w:t>
      </w:r>
    </w:p>
    <w:p w14:paraId="23D75AC6" w14:textId="4A668E47" w:rsidR="00B6678A" w:rsidRPr="004E1060" w:rsidRDefault="00B6678A" w:rsidP="00E46E2C">
      <w:pPr>
        <w:pStyle w:val="GuiasParrafo"/>
        <w:rPr>
          <w:rFonts w:ascii="Verdana" w:hAnsi="Verdana"/>
          <w:sz w:val="18"/>
          <w:szCs w:val="18"/>
        </w:rPr>
      </w:pPr>
      <w:r w:rsidRPr="004E1060">
        <w:rPr>
          <w:rFonts w:ascii="Verdana" w:hAnsi="Verdana"/>
          <w:sz w:val="18"/>
          <w:szCs w:val="18"/>
        </w:rPr>
        <w:t xml:space="preserve">b) </w:t>
      </w:r>
      <w:r w:rsidR="00E46E2C" w:rsidRPr="00E46E2C">
        <w:rPr>
          <w:rFonts w:ascii="Verdana" w:hAnsi="Verdana"/>
          <w:sz w:val="18"/>
          <w:szCs w:val="18"/>
        </w:rPr>
        <w:t>edificios existentes que se reformen íntegramente, o en los que se produzca un cambio de uso</w:t>
      </w:r>
      <w:r w:rsidR="002B1D22">
        <w:rPr>
          <w:rFonts w:ascii="Verdana" w:hAnsi="Verdana"/>
          <w:sz w:val="18"/>
          <w:szCs w:val="18"/>
        </w:rPr>
        <w:t xml:space="preserve"> </w:t>
      </w:r>
      <w:r w:rsidR="00E46E2C" w:rsidRPr="00E46E2C">
        <w:rPr>
          <w:rFonts w:ascii="Verdana" w:hAnsi="Verdana"/>
          <w:sz w:val="18"/>
          <w:szCs w:val="18"/>
        </w:rPr>
        <w:t xml:space="preserve">característico del mismo, cuando se superen los </w:t>
      </w:r>
      <w:r w:rsidR="002B1D22">
        <w:rPr>
          <w:rFonts w:ascii="Verdana" w:hAnsi="Verdana"/>
          <w:sz w:val="18"/>
          <w:szCs w:val="18"/>
        </w:rPr>
        <w:t>1.000</w:t>
      </w:r>
      <w:r w:rsidR="00E46E2C" w:rsidRPr="00E46E2C">
        <w:rPr>
          <w:rFonts w:ascii="Verdana" w:hAnsi="Verdana"/>
          <w:sz w:val="18"/>
          <w:szCs w:val="18"/>
        </w:rPr>
        <w:t xml:space="preserve"> m2 de superficie construida;</w:t>
      </w:r>
    </w:p>
    <w:p w14:paraId="17C23107" w14:textId="4E3EE74D" w:rsidR="00111892" w:rsidRDefault="00E46E2C" w:rsidP="006E4CFA">
      <w:pPr>
        <w:pStyle w:val="GuiasParrafo"/>
        <w:spacing w:after="0"/>
        <w:ind w:firstLine="0"/>
        <w:rPr>
          <w:rFonts w:ascii="Verdana" w:hAnsi="Verdana"/>
          <w:sz w:val="18"/>
          <w:szCs w:val="18"/>
        </w:rPr>
      </w:pPr>
      <w:r>
        <w:rPr>
          <w:rFonts w:ascii="Verdana" w:hAnsi="Verdana"/>
          <w:sz w:val="18"/>
          <w:szCs w:val="18"/>
        </w:rPr>
        <w:t>Por lo que</w:t>
      </w:r>
      <w:r w:rsidR="002B1D22">
        <w:rPr>
          <w:rFonts w:ascii="Verdana" w:hAnsi="Verdana"/>
          <w:sz w:val="18"/>
          <w:szCs w:val="18"/>
        </w:rPr>
        <w:t xml:space="preserve"> no</w:t>
      </w:r>
      <w:r>
        <w:rPr>
          <w:rFonts w:ascii="Verdana" w:hAnsi="Verdana"/>
          <w:sz w:val="18"/>
          <w:szCs w:val="18"/>
        </w:rPr>
        <w:t xml:space="preserve"> es de aplicación</w:t>
      </w:r>
      <w:r w:rsidR="00CB544F">
        <w:rPr>
          <w:rFonts w:ascii="Verdana" w:hAnsi="Verdana"/>
          <w:sz w:val="18"/>
          <w:szCs w:val="18"/>
        </w:rPr>
        <w:t>,</w:t>
      </w:r>
      <w:r w:rsidR="002B1D22">
        <w:rPr>
          <w:rFonts w:ascii="Verdana" w:hAnsi="Verdana"/>
          <w:sz w:val="18"/>
          <w:szCs w:val="18"/>
        </w:rPr>
        <w:t xml:space="preserve"> aunque a petición de la propiedad</w:t>
      </w:r>
      <w:r w:rsidR="00CB544F">
        <w:rPr>
          <w:rFonts w:ascii="Verdana" w:hAnsi="Verdana"/>
          <w:sz w:val="18"/>
          <w:szCs w:val="18"/>
        </w:rPr>
        <w:t xml:space="preserve"> se diseña una instalación fotovoltaica de </w:t>
      </w:r>
      <w:r w:rsidR="00A23685">
        <w:rPr>
          <w:rFonts w:ascii="Verdana" w:hAnsi="Verdana"/>
          <w:sz w:val="18"/>
          <w:szCs w:val="18"/>
        </w:rPr>
        <w:t>9</w:t>
      </w:r>
      <w:r w:rsidR="00CB544F">
        <w:rPr>
          <w:rFonts w:ascii="Verdana" w:hAnsi="Verdana"/>
          <w:sz w:val="18"/>
          <w:szCs w:val="18"/>
        </w:rPr>
        <w:t>,</w:t>
      </w:r>
      <w:r w:rsidR="00A23685">
        <w:rPr>
          <w:rFonts w:ascii="Verdana" w:hAnsi="Verdana"/>
          <w:sz w:val="18"/>
          <w:szCs w:val="18"/>
        </w:rPr>
        <w:t>52</w:t>
      </w:r>
      <w:r w:rsidR="00CB544F">
        <w:rPr>
          <w:rFonts w:ascii="Verdana" w:hAnsi="Verdana"/>
          <w:sz w:val="18"/>
          <w:szCs w:val="18"/>
        </w:rPr>
        <w:t xml:space="preserve"> </w:t>
      </w:r>
      <w:proofErr w:type="spellStart"/>
      <w:r w:rsidR="00CB544F">
        <w:rPr>
          <w:rFonts w:ascii="Verdana" w:hAnsi="Verdana"/>
          <w:sz w:val="18"/>
          <w:szCs w:val="18"/>
        </w:rPr>
        <w:t>kWp</w:t>
      </w:r>
      <w:proofErr w:type="spellEnd"/>
      <w:r w:rsidR="00CB544F">
        <w:rPr>
          <w:rFonts w:ascii="Verdana" w:hAnsi="Verdana"/>
          <w:sz w:val="18"/>
          <w:szCs w:val="18"/>
        </w:rPr>
        <w:t xml:space="preserve"> instalados</w:t>
      </w:r>
      <w:r w:rsidR="00A46663">
        <w:rPr>
          <w:rFonts w:ascii="Verdana" w:hAnsi="Verdana"/>
          <w:sz w:val="18"/>
          <w:szCs w:val="18"/>
        </w:rPr>
        <w:t>, se adjunta la potencia de generación eléctrica alcanzada con el sistema propuesto.</w:t>
      </w:r>
    </w:p>
    <w:p w14:paraId="5E3C5FBE" w14:textId="4D31F602" w:rsidR="00B4226E" w:rsidRDefault="00B4226E" w:rsidP="006E4CFA">
      <w:pPr>
        <w:pStyle w:val="GuiasParrafo"/>
        <w:spacing w:after="0"/>
        <w:ind w:firstLine="0"/>
        <w:rPr>
          <w:rFonts w:ascii="Verdana" w:hAnsi="Verdana"/>
          <w:sz w:val="18"/>
          <w:szCs w:val="18"/>
        </w:rPr>
      </w:pPr>
    </w:p>
    <w:p w14:paraId="10B7797B" w14:textId="3C61878A" w:rsidR="00B4226E" w:rsidRDefault="009D13A5" w:rsidP="006E4CFA">
      <w:pPr>
        <w:pStyle w:val="GuiasParrafo"/>
        <w:spacing w:after="0"/>
        <w:ind w:firstLine="0"/>
        <w:rPr>
          <w:rFonts w:ascii="Verdana" w:hAnsi="Verdana"/>
          <w:sz w:val="18"/>
          <w:szCs w:val="18"/>
        </w:rPr>
      </w:pPr>
      <w:r>
        <w:rPr>
          <w:rFonts w:ascii="Verdana" w:hAnsi="Verdana"/>
          <w:sz w:val="18"/>
          <w:szCs w:val="18"/>
        </w:rPr>
        <w:t>Los elementos que la componen serán los siguientes:</w:t>
      </w:r>
    </w:p>
    <w:p w14:paraId="04998F61" w14:textId="121E3257" w:rsidR="009D13A5" w:rsidRDefault="009D13A5" w:rsidP="006E4CFA">
      <w:pPr>
        <w:pStyle w:val="GuiasParrafo"/>
        <w:spacing w:after="0"/>
        <w:ind w:firstLine="0"/>
        <w:rPr>
          <w:rFonts w:ascii="Verdana" w:hAnsi="Verdana"/>
          <w:sz w:val="18"/>
          <w:szCs w:val="18"/>
        </w:rPr>
      </w:pPr>
    </w:p>
    <w:p w14:paraId="2B7DECA1" w14:textId="4873F24A" w:rsidR="009D13A5" w:rsidRDefault="009D13A5" w:rsidP="006E4CFA">
      <w:pPr>
        <w:pStyle w:val="GuiasParrafo"/>
        <w:spacing w:after="0"/>
        <w:ind w:firstLine="0"/>
        <w:rPr>
          <w:rFonts w:ascii="Verdana" w:hAnsi="Verdana"/>
          <w:sz w:val="18"/>
          <w:szCs w:val="18"/>
        </w:rPr>
      </w:pPr>
      <w:r>
        <w:rPr>
          <w:rFonts w:ascii="Verdana" w:hAnsi="Verdana"/>
          <w:sz w:val="18"/>
          <w:szCs w:val="18"/>
        </w:rPr>
        <w:t xml:space="preserve">16 Módulos fotovoltaicos </w:t>
      </w:r>
      <w:r w:rsidRPr="009D13A5">
        <w:rPr>
          <w:rFonts w:ascii="Verdana" w:hAnsi="Verdana"/>
          <w:sz w:val="18"/>
          <w:szCs w:val="18"/>
        </w:rPr>
        <w:t>modelo Tiger Neo N-</w:t>
      </w:r>
      <w:proofErr w:type="spellStart"/>
      <w:r w:rsidRPr="009D13A5">
        <w:rPr>
          <w:rFonts w:ascii="Verdana" w:hAnsi="Verdana"/>
          <w:sz w:val="18"/>
          <w:szCs w:val="18"/>
        </w:rPr>
        <w:t>type</w:t>
      </w:r>
      <w:proofErr w:type="spellEnd"/>
      <w:r w:rsidRPr="009D13A5">
        <w:rPr>
          <w:rFonts w:ascii="Verdana" w:hAnsi="Verdana"/>
          <w:sz w:val="18"/>
          <w:szCs w:val="18"/>
        </w:rPr>
        <w:t xml:space="preserve"> JKLM595N-78HL4 </w:t>
      </w:r>
      <w:r>
        <w:rPr>
          <w:rFonts w:ascii="Verdana" w:hAnsi="Verdana"/>
          <w:sz w:val="18"/>
          <w:szCs w:val="18"/>
        </w:rPr>
        <w:t>de</w:t>
      </w:r>
      <w:r w:rsidRPr="009D13A5">
        <w:rPr>
          <w:rFonts w:ascii="Verdana" w:hAnsi="Verdana"/>
          <w:sz w:val="18"/>
          <w:szCs w:val="18"/>
        </w:rPr>
        <w:t xml:space="preserve"> 595 </w:t>
      </w:r>
      <w:proofErr w:type="spellStart"/>
      <w:r w:rsidRPr="009D13A5">
        <w:rPr>
          <w:rFonts w:ascii="Verdana" w:hAnsi="Verdana"/>
          <w:sz w:val="18"/>
          <w:szCs w:val="18"/>
        </w:rPr>
        <w:t>Wp</w:t>
      </w:r>
      <w:proofErr w:type="spellEnd"/>
      <w:r>
        <w:rPr>
          <w:rFonts w:ascii="Verdana" w:hAnsi="Verdana"/>
          <w:sz w:val="18"/>
          <w:szCs w:val="18"/>
        </w:rPr>
        <w:t xml:space="preserve"> colocados sobre soportes de hormig</w:t>
      </w:r>
      <w:r w:rsidR="00912989">
        <w:rPr>
          <w:rFonts w:ascii="Verdana" w:hAnsi="Verdana"/>
          <w:sz w:val="18"/>
          <w:szCs w:val="18"/>
        </w:rPr>
        <w:t>ó</w:t>
      </w:r>
      <w:r>
        <w:rPr>
          <w:rFonts w:ascii="Verdana" w:hAnsi="Verdana"/>
          <w:sz w:val="18"/>
          <w:szCs w:val="18"/>
        </w:rPr>
        <w:t xml:space="preserve">n </w:t>
      </w:r>
      <w:proofErr w:type="spellStart"/>
      <w:r>
        <w:rPr>
          <w:rFonts w:ascii="Verdana" w:hAnsi="Verdana"/>
          <w:sz w:val="18"/>
          <w:szCs w:val="18"/>
        </w:rPr>
        <w:t>auto</w:t>
      </w:r>
      <w:r w:rsidR="00912989">
        <w:rPr>
          <w:rFonts w:ascii="Verdana" w:hAnsi="Verdana"/>
          <w:sz w:val="18"/>
          <w:szCs w:val="18"/>
        </w:rPr>
        <w:t>lastrado</w:t>
      </w:r>
      <w:proofErr w:type="spellEnd"/>
      <w:r w:rsidR="00912989">
        <w:rPr>
          <w:rFonts w:ascii="Verdana" w:hAnsi="Verdana"/>
          <w:sz w:val="18"/>
          <w:szCs w:val="18"/>
        </w:rPr>
        <w:t>.</w:t>
      </w:r>
    </w:p>
    <w:p w14:paraId="0FDF9DE1" w14:textId="00563E25" w:rsidR="00A46663" w:rsidRDefault="00A46663" w:rsidP="006E4CFA">
      <w:pPr>
        <w:pStyle w:val="GuiasParrafo"/>
        <w:spacing w:after="0"/>
        <w:ind w:firstLine="0"/>
        <w:rPr>
          <w:rFonts w:ascii="Verdana" w:hAnsi="Verdana"/>
          <w:sz w:val="18"/>
          <w:szCs w:val="18"/>
        </w:rPr>
      </w:pPr>
    </w:p>
    <w:p w14:paraId="079AB962" w14:textId="1247D032" w:rsidR="009D13A5" w:rsidRDefault="009D13A5" w:rsidP="006E4CFA">
      <w:pPr>
        <w:pStyle w:val="GuiasParrafo"/>
        <w:spacing w:after="0"/>
        <w:ind w:firstLine="0"/>
        <w:rPr>
          <w:rFonts w:ascii="Verdana" w:hAnsi="Verdana"/>
          <w:sz w:val="18"/>
          <w:szCs w:val="18"/>
        </w:rPr>
      </w:pPr>
      <w:r>
        <w:rPr>
          <w:rFonts w:ascii="Verdana" w:hAnsi="Verdana"/>
          <w:sz w:val="18"/>
          <w:szCs w:val="18"/>
        </w:rPr>
        <w:t xml:space="preserve">1 Inversor Fronius </w:t>
      </w:r>
      <w:proofErr w:type="spellStart"/>
      <w:r w:rsidRPr="009D13A5">
        <w:rPr>
          <w:rFonts w:ascii="Verdana" w:hAnsi="Verdana"/>
          <w:sz w:val="18"/>
          <w:szCs w:val="18"/>
        </w:rPr>
        <w:t>Symo</w:t>
      </w:r>
      <w:proofErr w:type="spellEnd"/>
      <w:r w:rsidRPr="009D13A5">
        <w:rPr>
          <w:rFonts w:ascii="Verdana" w:hAnsi="Verdana"/>
          <w:sz w:val="18"/>
          <w:szCs w:val="18"/>
        </w:rPr>
        <w:t xml:space="preserve"> 10.0-3-M</w:t>
      </w:r>
    </w:p>
    <w:p w14:paraId="680AB965" w14:textId="250CAD93" w:rsidR="00DF6EDE" w:rsidRDefault="00DF6EDE" w:rsidP="006E4CFA">
      <w:pPr>
        <w:pStyle w:val="GuiasParrafo"/>
        <w:spacing w:after="0"/>
        <w:ind w:firstLine="0"/>
        <w:rPr>
          <w:rFonts w:ascii="Verdana" w:hAnsi="Verdana"/>
          <w:sz w:val="18"/>
          <w:szCs w:val="18"/>
        </w:rPr>
      </w:pPr>
    </w:p>
    <w:p w14:paraId="726BB6DE" w14:textId="49189E53" w:rsidR="00DF6EDE" w:rsidRDefault="00DF6EDE" w:rsidP="006E4CFA">
      <w:pPr>
        <w:pStyle w:val="GuiasParrafo"/>
        <w:spacing w:after="0"/>
        <w:ind w:firstLine="0"/>
        <w:rPr>
          <w:rFonts w:ascii="Verdana" w:hAnsi="Verdana"/>
          <w:sz w:val="18"/>
          <w:szCs w:val="18"/>
        </w:rPr>
      </w:pPr>
      <w:r>
        <w:rPr>
          <w:rFonts w:ascii="Verdana" w:hAnsi="Verdana"/>
          <w:sz w:val="18"/>
          <w:szCs w:val="18"/>
        </w:rPr>
        <w:t>1 Armario para protecciones de continua y alterna</w:t>
      </w:r>
    </w:p>
    <w:p w14:paraId="507EC4E5" w14:textId="2A5470DD" w:rsidR="00DF6EDE" w:rsidRDefault="00DF6EDE" w:rsidP="006E4CFA">
      <w:pPr>
        <w:pStyle w:val="GuiasParrafo"/>
        <w:spacing w:after="0"/>
        <w:ind w:firstLine="0"/>
        <w:rPr>
          <w:rFonts w:ascii="Verdana" w:hAnsi="Verdana"/>
          <w:sz w:val="18"/>
          <w:szCs w:val="18"/>
        </w:rPr>
      </w:pPr>
    </w:p>
    <w:p w14:paraId="047AA8CD" w14:textId="6A63DEBA" w:rsidR="00DF6EDE" w:rsidRDefault="00DF6EDE" w:rsidP="006E4CFA">
      <w:pPr>
        <w:pStyle w:val="GuiasParrafo"/>
        <w:spacing w:after="0"/>
        <w:ind w:firstLine="0"/>
        <w:rPr>
          <w:rFonts w:ascii="Verdana" w:hAnsi="Verdana"/>
          <w:sz w:val="18"/>
          <w:szCs w:val="18"/>
        </w:rPr>
      </w:pPr>
      <w:r>
        <w:rPr>
          <w:rFonts w:ascii="Verdana" w:hAnsi="Verdana"/>
          <w:sz w:val="18"/>
          <w:szCs w:val="18"/>
        </w:rPr>
        <w:t>Cableado de 6 mm2 tipo</w:t>
      </w:r>
      <w:r w:rsidRPr="00DF6EDE">
        <w:rPr>
          <w:rFonts w:ascii="Verdana" w:hAnsi="Verdana"/>
          <w:sz w:val="18"/>
          <w:szCs w:val="18"/>
        </w:rPr>
        <w:t xml:space="preserve"> ZZ-F, tensión nominal 0,6/1 kV</w:t>
      </w:r>
    </w:p>
    <w:p w14:paraId="14647045" w14:textId="6C33D3B7" w:rsidR="004618EF" w:rsidRDefault="004618EF" w:rsidP="006E4CFA">
      <w:pPr>
        <w:pStyle w:val="GuiasParrafo"/>
        <w:spacing w:after="0"/>
        <w:ind w:firstLine="0"/>
        <w:rPr>
          <w:rFonts w:ascii="Verdana" w:hAnsi="Verdana"/>
          <w:sz w:val="18"/>
          <w:szCs w:val="18"/>
        </w:rPr>
      </w:pPr>
    </w:p>
    <w:p w14:paraId="1B4E0CB8" w14:textId="260DBC1A" w:rsidR="004618EF" w:rsidRDefault="004618EF" w:rsidP="006E4CFA">
      <w:pPr>
        <w:pStyle w:val="GuiasParrafo"/>
        <w:spacing w:after="0"/>
        <w:ind w:firstLine="0"/>
        <w:rPr>
          <w:rFonts w:ascii="Verdana" w:hAnsi="Verdana"/>
          <w:sz w:val="18"/>
          <w:szCs w:val="18"/>
        </w:rPr>
      </w:pPr>
      <w:r>
        <w:rPr>
          <w:rFonts w:ascii="Verdana" w:hAnsi="Verdana"/>
          <w:sz w:val="18"/>
          <w:szCs w:val="18"/>
        </w:rPr>
        <w:t xml:space="preserve">El esquema de la instalación </w:t>
      </w:r>
      <w:r w:rsidR="00087C51">
        <w:rPr>
          <w:rFonts w:ascii="Verdana" w:hAnsi="Verdana"/>
          <w:sz w:val="18"/>
          <w:szCs w:val="18"/>
        </w:rPr>
        <w:t>es el siguiente:</w:t>
      </w:r>
    </w:p>
    <w:p w14:paraId="3D3FE88A" w14:textId="77F5F255" w:rsidR="00087C51" w:rsidRDefault="00087C51" w:rsidP="006E4CFA">
      <w:pPr>
        <w:pStyle w:val="GuiasParrafo"/>
        <w:spacing w:after="0"/>
        <w:ind w:firstLine="0"/>
        <w:rPr>
          <w:rFonts w:ascii="Verdana" w:hAnsi="Verdana"/>
          <w:sz w:val="18"/>
          <w:szCs w:val="18"/>
        </w:rPr>
      </w:pPr>
    </w:p>
    <w:p w14:paraId="315E8C42" w14:textId="31FEE1EF" w:rsidR="00087C51" w:rsidRDefault="00087C51" w:rsidP="006E4CFA">
      <w:pPr>
        <w:pStyle w:val="GuiasParrafo"/>
        <w:spacing w:after="0"/>
        <w:ind w:firstLine="0"/>
        <w:rPr>
          <w:rFonts w:ascii="Verdana" w:hAnsi="Verdana"/>
          <w:sz w:val="18"/>
          <w:szCs w:val="18"/>
        </w:rPr>
      </w:pPr>
      <w:r>
        <w:rPr>
          <w:noProof/>
        </w:rPr>
        <w:drawing>
          <wp:inline distT="0" distB="0" distL="0" distR="0" wp14:anchorId="1A2E5589" wp14:editId="14615472">
            <wp:extent cx="6408420" cy="2239645"/>
            <wp:effectExtent l="0" t="0" r="0" b="8255"/>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408420" cy="2239645"/>
                    </a:xfrm>
                    <a:prstGeom prst="rect">
                      <a:avLst/>
                    </a:prstGeom>
                  </pic:spPr>
                </pic:pic>
              </a:graphicData>
            </a:graphic>
          </wp:inline>
        </w:drawing>
      </w:r>
    </w:p>
    <w:p w14:paraId="220C863E" w14:textId="5586C27A" w:rsidR="004417B8" w:rsidRDefault="004417B8" w:rsidP="006E4CFA">
      <w:pPr>
        <w:pStyle w:val="GuiasParrafo"/>
        <w:spacing w:after="0"/>
        <w:ind w:firstLine="0"/>
        <w:rPr>
          <w:rFonts w:ascii="Verdana" w:hAnsi="Verdana"/>
          <w:sz w:val="18"/>
          <w:szCs w:val="18"/>
        </w:rPr>
      </w:pPr>
    </w:p>
    <w:p w14:paraId="2DDFA6E0" w14:textId="565024AE" w:rsidR="004417B8" w:rsidRDefault="004417B8" w:rsidP="006E4CFA">
      <w:pPr>
        <w:pStyle w:val="GuiasParrafo"/>
        <w:spacing w:after="0"/>
        <w:ind w:firstLine="0"/>
        <w:rPr>
          <w:rFonts w:ascii="Verdana" w:hAnsi="Verdana"/>
          <w:b/>
          <w:bCs/>
          <w:sz w:val="18"/>
          <w:szCs w:val="18"/>
        </w:rPr>
      </w:pPr>
      <w:r w:rsidRPr="00F5590D">
        <w:rPr>
          <w:rFonts w:ascii="Verdana" w:hAnsi="Verdana"/>
          <w:b/>
          <w:bCs/>
          <w:sz w:val="18"/>
          <w:szCs w:val="18"/>
        </w:rPr>
        <w:t>CALCULOS</w:t>
      </w:r>
    </w:p>
    <w:p w14:paraId="5B9BFA88" w14:textId="09E70CA6" w:rsidR="004417B8" w:rsidRDefault="004417B8" w:rsidP="006E4CFA">
      <w:pPr>
        <w:pStyle w:val="GuiasParrafo"/>
        <w:spacing w:after="0"/>
        <w:ind w:firstLine="0"/>
        <w:rPr>
          <w:rFonts w:ascii="Verdana" w:hAnsi="Verdana"/>
          <w:b/>
          <w:bCs/>
          <w:sz w:val="18"/>
          <w:szCs w:val="18"/>
        </w:rPr>
      </w:pPr>
    </w:p>
    <w:p w14:paraId="77D2693F"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b/>
          <w:bCs/>
          <w:noProof/>
          <w:sz w:val="24"/>
          <w:szCs w:val="24"/>
        </w:rPr>
        <w:t xml:space="preserve">Datos Geográficos y Climatológicos </w:t>
      </w:r>
    </w:p>
    <w:p w14:paraId="5E1C836E"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p>
    <w:p w14:paraId="704E1FC1" w14:textId="77777777" w:rsidR="00580857" w:rsidRPr="00580857" w:rsidRDefault="00580857" w:rsidP="0058085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autoSpaceDE w:val="0"/>
        <w:autoSpaceDN w:val="0"/>
        <w:adjustRightInd w:val="0"/>
        <w:spacing w:line="240" w:lineRule="auto"/>
        <w:rPr>
          <w:rFonts w:ascii="Arial" w:hAnsi="Arial" w:cs="Arial"/>
          <w:szCs w:val="18"/>
        </w:rPr>
      </w:pPr>
      <w:r w:rsidRPr="00580857">
        <w:rPr>
          <w:rFonts w:ascii="Arial" w:hAnsi="Arial" w:cs="Arial"/>
          <w:szCs w:val="18"/>
        </w:rPr>
        <w:t xml:space="preserve">Ciudad: Tielmes </w:t>
      </w:r>
    </w:p>
    <w:p w14:paraId="002519BE" w14:textId="77777777" w:rsidR="00580857" w:rsidRPr="00580857" w:rsidRDefault="00580857" w:rsidP="0058085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autoSpaceDE w:val="0"/>
        <w:autoSpaceDN w:val="0"/>
        <w:adjustRightInd w:val="0"/>
        <w:spacing w:line="240" w:lineRule="auto"/>
        <w:rPr>
          <w:rFonts w:ascii="Arial" w:hAnsi="Arial" w:cs="Arial"/>
          <w:szCs w:val="18"/>
        </w:rPr>
      </w:pPr>
      <w:r w:rsidRPr="00580857">
        <w:rPr>
          <w:rFonts w:ascii="Arial" w:hAnsi="Arial" w:cs="Arial"/>
          <w:szCs w:val="18"/>
        </w:rPr>
        <w:t xml:space="preserve">Provincia: Madrid </w:t>
      </w:r>
    </w:p>
    <w:p w14:paraId="2A592D6C" w14:textId="77777777" w:rsidR="00580857" w:rsidRPr="00580857" w:rsidRDefault="00580857" w:rsidP="0058085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autoSpaceDE w:val="0"/>
        <w:autoSpaceDN w:val="0"/>
        <w:adjustRightInd w:val="0"/>
        <w:spacing w:line="240" w:lineRule="auto"/>
        <w:rPr>
          <w:rFonts w:ascii="Arial" w:hAnsi="Arial" w:cs="Arial"/>
          <w:szCs w:val="18"/>
        </w:rPr>
      </w:pPr>
      <w:r w:rsidRPr="00580857">
        <w:rPr>
          <w:rFonts w:ascii="Arial" w:hAnsi="Arial" w:cs="Arial"/>
          <w:szCs w:val="18"/>
        </w:rPr>
        <w:t xml:space="preserve">Altitud s.n.m.(m): 581 </w:t>
      </w:r>
    </w:p>
    <w:p w14:paraId="3A303FD5" w14:textId="77777777" w:rsidR="00580857" w:rsidRPr="00580857" w:rsidRDefault="00580857" w:rsidP="0058085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autoSpaceDE w:val="0"/>
        <w:autoSpaceDN w:val="0"/>
        <w:adjustRightInd w:val="0"/>
        <w:spacing w:line="240" w:lineRule="auto"/>
        <w:rPr>
          <w:rFonts w:ascii="Arial" w:hAnsi="Arial" w:cs="Arial"/>
          <w:szCs w:val="18"/>
        </w:rPr>
      </w:pPr>
      <w:r w:rsidRPr="00580857">
        <w:rPr>
          <w:rFonts w:ascii="Arial" w:hAnsi="Arial" w:cs="Arial"/>
          <w:szCs w:val="18"/>
        </w:rPr>
        <w:t xml:space="preserve">Longitud (º): 3.31 W </w:t>
      </w:r>
    </w:p>
    <w:p w14:paraId="680DAE0F" w14:textId="77777777" w:rsidR="00580857" w:rsidRPr="00580857" w:rsidRDefault="00580857" w:rsidP="0058085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autoSpaceDE w:val="0"/>
        <w:autoSpaceDN w:val="0"/>
        <w:adjustRightInd w:val="0"/>
        <w:spacing w:line="240" w:lineRule="auto"/>
        <w:rPr>
          <w:rFonts w:ascii="Arial" w:hAnsi="Arial" w:cs="Arial"/>
          <w:szCs w:val="18"/>
        </w:rPr>
      </w:pPr>
      <w:r w:rsidRPr="00580857">
        <w:rPr>
          <w:rFonts w:ascii="Arial" w:hAnsi="Arial" w:cs="Arial"/>
          <w:szCs w:val="18"/>
        </w:rPr>
        <w:t xml:space="preserve">Latitud (º): 40.25 </w:t>
      </w:r>
    </w:p>
    <w:p w14:paraId="6FDB73ED" w14:textId="77777777" w:rsidR="00580857" w:rsidRPr="00580857" w:rsidRDefault="00580857" w:rsidP="0058085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autoSpaceDE w:val="0"/>
        <w:autoSpaceDN w:val="0"/>
        <w:adjustRightInd w:val="0"/>
        <w:spacing w:line="240" w:lineRule="auto"/>
        <w:rPr>
          <w:rFonts w:ascii="Arial" w:hAnsi="Arial" w:cs="Arial"/>
          <w:szCs w:val="18"/>
        </w:rPr>
      </w:pPr>
      <w:r w:rsidRPr="00580857">
        <w:rPr>
          <w:rFonts w:ascii="Arial" w:hAnsi="Arial" w:cs="Arial"/>
          <w:szCs w:val="18"/>
        </w:rPr>
        <w:t xml:space="preserve">Temperatura mínima histórica (°C): -16 </w:t>
      </w:r>
    </w:p>
    <w:p w14:paraId="50FB3C50" w14:textId="77777777" w:rsidR="00580857" w:rsidRPr="00580857" w:rsidRDefault="00580857" w:rsidP="0058085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autoSpaceDE w:val="0"/>
        <w:autoSpaceDN w:val="0"/>
        <w:adjustRightInd w:val="0"/>
        <w:spacing w:line="240" w:lineRule="auto"/>
        <w:rPr>
          <w:rFonts w:ascii="Arial" w:hAnsi="Arial" w:cs="Arial"/>
          <w:szCs w:val="18"/>
        </w:rPr>
      </w:pPr>
      <w:r w:rsidRPr="00580857">
        <w:rPr>
          <w:rFonts w:ascii="Arial" w:hAnsi="Arial" w:cs="Arial"/>
          <w:szCs w:val="18"/>
        </w:rPr>
        <w:t xml:space="preserve">Zona Climática: IV </w:t>
      </w:r>
    </w:p>
    <w:p w14:paraId="5145B495" w14:textId="77777777" w:rsidR="00580857" w:rsidRPr="00580857" w:rsidRDefault="00580857" w:rsidP="0058085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autoSpaceDE w:val="0"/>
        <w:autoSpaceDN w:val="0"/>
        <w:adjustRightInd w:val="0"/>
        <w:spacing w:line="240" w:lineRule="auto"/>
        <w:rPr>
          <w:rFonts w:ascii="Arial" w:hAnsi="Arial" w:cs="Arial"/>
          <w:szCs w:val="18"/>
        </w:rPr>
      </w:pPr>
      <w:r w:rsidRPr="00580857">
        <w:rPr>
          <w:rFonts w:ascii="Arial" w:hAnsi="Arial" w:cs="Arial"/>
          <w:szCs w:val="18"/>
        </w:rPr>
        <w:t xml:space="preserve">Radiación Solar Global media diaria anual </w:t>
      </w:r>
      <w:proofErr w:type="spellStart"/>
      <w:r w:rsidRPr="00580857">
        <w:rPr>
          <w:rFonts w:ascii="Arial" w:hAnsi="Arial" w:cs="Arial"/>
          <w:szCs w:val="18"/>
        </w:rPr>
        <w:t>sup</w:t>
      </w:r>
      <w:proofErr w:type="spellEnd"/>
      <w:r w:rsidRPr="00580857">
        <w:rPr>
          <w:rFonts w:ascii="Arial" w:hAnsi="Arial" w:cs="Arial"/>
          <w:szCs w:val="18"/>
        </w:rPr>
        <w:t xml:space="preserve">. horizontal(MJ/m²): 16.6 &lt;= H &lt; 18 </w:t>
      </w:r>
    </w:p>
    <w:p w14:paraId="7A2DAB11" w14:textId="77777777" w:rsidR="00580857" w:rsidRPr="00580857" w:rsidRDefault="00580857" w:rsidP="0058085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autoSpaceDE w:val="0"/>
        <w:autoSpaceDN w:val="0"/>
        <w:adjustRightInd w:val="0"/>
        <w:spacing w:line="240" w:lineRule="auto"/>
        <w:rPr>
          <w:rFonts w:ascii="Arial" w:hAnsi="Arial" w:cs="Arial"/>
          <w:szCs w:val="18"/>
        </w:rPr>
      </w:pPr>
      <w:r w:rsidRPr="00580857">
        <w:rPr>
          <w:rFonts w:ascii="Arial" w:hAnsi="Arial" w:cs="Arial"/>
          <w:szCs w:val="18"/>
        </w:rPr>
        <w:t xml:space="preserve">Recurso Fotovoltaico. Número de "horas de sol pico" (HSP) sobre la superficie de paneles (horas/día; G=1000 W/m²), Angulo de inclinación 30 º: </w:t>
      </w:r>
    </w:p>
    <w:p w14:paraId="57AF3482"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p>
    <w:tbl>
      <w:tblPr>
        <w:tblW w:w="0" w:type="auto"/>
        <w:tblInd w:w="15" w:type="dxa"/>
        <w:tblLayout w:type="fixed"/>
        <w:tblCellMar>
          <w:left w:w="10" w:type="dxa"/>
          <w:right w:w="10" w:type="dxa"/>
        </w:tblCellMar>
        <w:tblLook w:val="0000" w:firstRow="0" w:lastRow="0" w:firstColumn="0" w:lastColumn="0" w:noHBand="0" w:noVBand="0"/>
      </w:tblPr>
      <w:tblGrid>
        <w:gridCol w:w="677"/>
        <w:gridCol w:w="752"/>
        <w:gridCol w:w="752"/>
        <w:gridCol w:w="752"/>
        <w:gridCol w:w="752"/>
        <w:gridCol w:w="752"/>
        <w:gridCol w:w="752"/>
        <w:gridCol w:w="752"/>
        <w:gridCol w:w="959"/>
        <w:gridCol w:w="752"/>
        <w:gridCol w:w="914"/>
        <w:gridCol w:w="861"/>
        <w:gridCol w:w="753"/>
      </w:tblGrid>
      <w:tr w:rsidR="004417B8" w:rsidRPr="004417B8" w14:paraId="32543655" w14:textId="77777777" w:rsidTr="00DF33FC">
        <w:tc>
          <w:tcPr>
            <w:tcW w:w="677" w:type="dxa"/>
            <w:tcBorders>
              <w:top w:val="single" w:sz="4" w:space="0" w:color="auto"/>
              <w:left w:val="single" w:sz="4" w:space="0" w:color="auto"/>
              <w:bottom w:val="single" w:sz="4" w:space="0" w:color="auto"/>
              <w:right w:val="single" w:sz="4" w:space="0" w:color="auto"/>
            </w:tcBorders>
            <w:vAlign w:val="center"/>
          </w:tcPr>
          <w:p w14:paraId="777E4A4C"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Enero</w:t>
            </w:r>
          </w:p>
        </w:tc>
        <w:tc>
          <w:tcPr>
            <w:tcW w:w="752" w:type="dxa"/>
            <w:tcBorders>
              <w:top w:val="single" w:sz="4" w:space="0" w:color="auto"/>
              <w:left w:val="single" w:sz="4" w:space="0" w:color="auto"/>
              <w:bottom w:val="single" w:sz="4" w:space="0" w:color="auto"/>
              <w:right w:val="single" w:sz="4" w:space="0" w:color="auto"/>
            </w:tcBorders>
            <w:vAlign w:val="center"/>
          </w:tcPr>
          <w:p w14:paraId="42F5351A"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Febrero</w:t>
            </w:r>
          </w:p>
        </w:tc>
        <w:tc>
          <w:tcPr>
            <w:tcW w:w="752" w:type="dxa"/>
            <w:tcBorders>
              <w:top w:val="single" w:sz="4" w:space="0" w:color="auto"/>
              <w:left w:val="single" w:sz="4" w:space="0" w:color="auto"/>
              <w:bottom w:val="single" w:sz="4" w:space="0" w:color="auto"/>
              <w:right w:val="single" w:sz="4" w:space="0" w:color="auto"/>
            </w:tcBorders>
            <w:vAlign w:val="center"/>
          </w:tcPr>
          <w:p w14:paraId="54030B13"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Marzo</w:t>
            </w:r>
          </w:p>
        </w:tc>
        <w:tc>
          <w:tcPr>
            <w:tcW w:w="752" w:type="dxa"/>
            <w:tcBorders>
              <w:top w:val="single" w:sz="4" w:space="0" w:color="auto"/>
              <w:left w:val="single" w:sz="4" w:space="0" w:color="auto"/>
              <w:bottom w:val="single" w:sz="4" w:space="0" w:color="auto"/>
              <w:right w:val="single" w:sz="4" w:space="0" w:color="auto"/>
            </w:tcBorders>
            <w:vAlign w:val="center"/>
          </w:tcPr>
          <w:p w14:paraId="13CCAF92"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Abril</w:t>
            </w:r>
          </w:p>
        </w:tc>
        <w:tc>
          <w:tcPr>
            <w:tcW w:w="752" w:type="dxa"/>
            <w:tcBorders>
              <w:top w:val="single" w:sz="4" w:space="0" w:color="auto"/>
              <w:left w:val="single" w:sz="4" w:space="0" w:color="auto"/>
              <w:bottom w:val="single" w:sz="4" w:space="0" w:color="auto"/>
              <w:right w:val="single" w:sz="4" w:space="0" w:color="auto"/>
            </w:tcBorders>
            <w:vAlign w:val="center"/>
          </w:tcPr>
          <w:p w14:paraId="2E783B72"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Mayo</w:t>
            </w:r>
          </w:p>
        </w:tc>
        <w:tc>
          <w:tcPr>
            <w:tcW w:w="752" w:type="dxa"/>
            <w:tcBorders>
              <w:top w:val="single" w:sz="4" w:space="0" w:color="auto"/>
              <w:left w:val="single" w:sz="4" w:space="0" w:color="auto"/>
              <w:bottom w:val="single" w:sz="4" w:space="0" w:color="auto"/>
              <w:right w:val="single" w:sz="4" w:space="0" w:color="auto"/>
            </w:tcBorders>
            <w:vAlign w:val="center"/>
          </w:tcPr>
          <w:p w14:paraId="558D6239"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Junio</w:t>
            </w:r>
          </w:p>
        </w:tc>
        <w:tc>
          <w:tcPr>
            <w:tcW w:w="752" w:type="dxa"/>
            <w:tcBorders>
              <w:top w:val="single" w:sz="4" w:space="0" w:color="auto"/>
              <w:left w:val="single" w:sz="4" w:space="0" w:color="auto"/>
              <w:bottom w:val="single" w:sz="4" w:space="0" w:color="auto"/>
              <w:right w:val="single" w:sz="4" w:space="0" w:color="auto"/>
            </w:tcBorders>
            <w:vAlign w:val="center"/>
          </w:tcPr>
          <w:p w14:paraId="2BFE0E6F"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Julio</w:t>
            </w:r>
          </w:p>
        </w:tc>
        <w:tc>
          <w:tcPr>
            <w:tcW w:w="752" w:type="dxa"/>
            <w:tcBorders>
              <w:top w:val="single" w:sz="4" w:space="0" w:color="auto"/>
              <w:left w:val="single" w:sz="4" w:space="0" w:color="auto"/>
              <w:bottom w:val="single" w:sz="4" w:space="0" w:color="auto"/>
              <w:right w:val="single" w:sz="4" w:space="0" w:color="auto"/>
            </w:tcBorders>
            <w:vAlign w:val="center"/>
          </w:tcPr>
          <w:p w14:paraId="4C7C771D"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Agosto</w:t>
            </w:r>
          </w:p>
        </w:tc>
        <w:tc>
          <w:tcPr>
            <w:tcW w:w="959" w:type="dxa"/>
            <w:tcBorders>
              <w:top w:val="single" w:sz="4" w:space="0" w:color="auto"/>
              <w:left w:val="single" w:sz="4" w:space="0" w:color="auto"/>
              <w:bottom w:val="single" w:sz="4" w:space="0" w:color="auto"/>
              <w:right w:val="single" w:sz="4" w:space="0" w:color="auto"/>
            </w:tcBorders>
            <w:vAlign w:val="center"/>
          </w:tcPr>
          <w:p w14:paraId="5DF2759D"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Septiembre</w:t>
            </w:r>
          </w:p>
        </w:tc>
        <w:tc>
          <w:tcPr>
            <w:tcW w:w="752" w:type="dxa"/>
            <w:tcBorders>
              <w:top w:val="single" w:sz="4" w:space="0" w:color="auto"/>
              <w:left w:val="single" w:sz="4" w:space="0" w:color="auto"/>
              <w:bottom w:val="single" w:sz="4" w:space="0" w:color="auto"/>
              <w:right w:val="single" w:sz="4" w:space="0" w:color="auto"/>
            </w:tcBorders>
            <w:vAlign w:val="center"/>
          </w:tcPr>
          <w:p w14:paraId="3996FF52"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Octubre</w:t>
            </w:r>
          </w:p>
        </w:tc>
        <w:tc>
          <w:tcPr>
            <w:tcW w:w="914" w:type="dxa"/>
            <w:tcBorders>
              <w:top w:val="single" w:sz="4" w:space="0" w:color="auto"/>
              <w:left w:val="single" w:sz="4" w:space="0" w:color="auto"/>
              <w:bottom w:val="single" w:sz="4" w:space="0" w:color="auto"/>
              <w:right w:val="single" w:sz="4" w:space="0" w:color="auto"/>
            </w:tcBorders>
            <w:vAlign w:val="center"/>
          </w:tcPr>
          <w:p w14:paraId="70CDCD38"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Noviembre</w:t>
            </w:r>
          </w:p>
        </w:tc>
        <w:tc>
          <w:tcPr>
            <w:tcW w:w="861" w:type="dxa"/>
            <w:tcBorders>
              <w:top w:val="single" w:sz="4" w:space="0" w:color="auto"/>
              <w:left w:val="single" w:sz="4" w:space="0" w:color="auto"/>
              <w:bottom w:val="single" w:sz="4" w:space="0" w:color="auto"/>
              <w:right w:val="single" w:sz="4" w:space="0" w:color="auto"/>
            </w:tcBorders>
            <w:vAlign w:val="center"/>
          </w:tcPr>
          <w:p w14:paraId="2246D4C8"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Diciembre</w:t>
            </w:r>
          </w:p>
        </w:tc>
        <w:tc>
          <w:tcPr>
            <w:tcW w:w="753" w:type="dxa"/>
            <w:tcBorders>
              <w:top w:val="single" w:sz="4" w:space="0" w:color="auto"/>
              <w:left w:val="single" w:sz="4" w:space="0" w:color="auto"/>
              <w:bottom w:val="single" w:sz="4" w:space="0" w:color="auto"/>
              <w:right w:val="single" w:sz="4" w:space="0" w:color="auto"/>
            </w:tcBorders>
            <w:vAlign w:val="center"/>
          </w:tcPr>
          <w:p w14:paraId="125DC4D1"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Año</w:t>
            </w:r>
          </w:p>
        </w:tc>
      </w:tr>
      <w:tr w:rsidR="004417B8" w:rsidRPr="004417B8" w14:paraId="2F685E41" w14:textId="77777777" w:rsidTr="00DF33FC">
        <w:tc>
          <w:tcPr>
            <w:tcW w:w="677" w:type="dxa"/>
            <w:tcBorders>
              <w:top w:val="single" w:sz="4" w:space="0" w:color="auto"/>
              <w:left w:val="single" w:sz="4" w:space="0" w:color="auto"/>
              <w:bottom w:val="single" w:sz="4" w:space="0" w:color="auto"/>
              <w:right w:val="single" w:sz="4" w:space="0" w:color="auto"/>
            </w:tcBorders>
            <w:vAlign w:val="center"/>
          </w:tcPr>
          <w:p w14:paraId="63B51B64"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2.649</w:t>
            </w:r>
          </w:p>
        </w:tc>
        <w:tc>
          <w:tcPr>
            <w:tcW w:w="752" w:type="dxa"/>
            <w:tcBorders>
              <w:top w:val="single" w:sz="4" w:space="0" w:color="auto"/>
              <w:left w:val="single" w:sz="4" w:space="0" w:color="auto"/>
              <w:bottom w:val="single" w:sz="4" w:space="0" w:color="auto"/>
              <w:right w:val="single" w:sz="4" w:space="0" w:color="auto"/>
            </w:tcBorders>
            <w:vAlign w:val="center"/>
          </w:tcPr>
          <w:p w14:paraId="35E8B43B"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3.649</w:t>
            </w:r>
          </w:p>
        </w:tc>
        <w:tc>
          <w:tcPr>
            <w:tcW w:w="752" w:type="dxa"/>
            <w:tcBorders>
              <w:top w:val="single" w:sz="4" w:space="0" w:color="auto"/>
              <w:left w:val="single" w:sz="4" w:space="0" w:color="auto"/>
              <w:bottom w:val="single" w:sz="4" w:space="0" w:color="auto"/>
              <w:right w:val="single" w:sz="4" w:space="0" w:color="auto"/>
            </w:tcBorders>
            <w:vAlign w:val="center"/>
          </w:tcPr>
          <w:p w14:paraId="3B56FA4D"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4.613</w:t>
            </w:r>
          </w:p>
        </w:tc>
        <w:tc>
          <w:tcPr>
            <w:tcW w:w="752" w:type="dxa"/>
            <w:tcBorders>
              <w:top w:val="single" w:sz="4" w:space="0" w:color="auto"/>
              <w:left w:val="single" w:sz="4" w:space="0" w:color="auto"/>
              <w:bottom w:val="single" w:sz="4" w:space="0" w:color="auto"/>
              <w:right w:val="single" w:sz="4" w:space="0" w:color="auto"/>
            </w:tcBorders>
            <w:vAlign w:val="center"/>
          </w:tcPr>
          <w:p w14:paraId="12CD1EA9"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5.634</w:t>
            </w:r>
          </w:p>
        </w:tc>
        <w:tc>
          <w:tcPr>
            <w:tcW w:w="752" w:type="dxa"/>
            <w:tcBorders>
              <w:top w:val="single" w:sz="4" w:space="0" w:color="auto"/>
              <w:left w:val="single" w:sz="4" w:space="0" w:color="auto"/>
              <w:bottom w:val="single" w:sz="4" w:space="0" w:color="auto"/>
              <w:right w:val="single" w:sz="4" w:space="0" w:color="auto"/>
            </w:tcBorders>
            <w:vAlign w:val="center"/>
          </w:tcPr>
          <w:p w14:paraId="621E0632"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5.585</w:t>
            </w:r>
          </w:p>
        </w:tc>
        <w:tc>
          <w:tcPr>
            <w:tcW w:w="752" w:type="dxa"/>
            <w:tcBorders>
              <w:top w:val="single" w:sz="4" w:space="0" w:color="auto"/>
              <w:left w:val="single" w:sz="4" w:space="0" w:color="auto"/>
              <w:bottom w:val="single" w:sz="4" w:space="0" w:color="auto"/>
              <w:right w:val="single" w:sz="4" w:space="0" w:color="auto"/>
            </w:tcBorders>
            <w:vAlign w:val="center"/>
          </w:tcPr>
          <w:p w14:paraId="34E08CF9"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5.965</w:t>
            </w:r>
          </w:p>
        </w:tc>
        <w:tc>
          <w:tcPr>
            <w:tcW w:w="752" w:type="dxa"/>
            <w:tcBorders>
              <w:top w:val="single" w:sz="4" w:space="0" w:color="auto"/>
              <w:left w:val="single" w:sz="4" w:space="0" w:color="auto"/>
              <w:bottom w:val="single" w:sz="4" w:space="0" w:color="auto"/>
              <w:right w:val="single" w:sz="4" w:space="0" w:color="auto"/>
            </w:tcBorders>
            <w:vAlign w:val="center"/>
          </w:tcPr>
          <w:p w14:paraId="258CFA02"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6.673</w:t>
            </w:r>
          </w:p>
        </w:tc>
        <w:tc>
          <w:tcPr>
            <w:tcW w:w="752" w:type="dxa"/>
            <w:tcBorders>
              <w:top w:val="single" w:sz="4" w:space="0" w:color="auto"/>
              <w:left w:val="single" w:sz="4" w:space="0" w:color="auto"/>
              <w:bottom w:val="single" w:sz="4" w:space="0" w:color="auto"/>
              <w:right w:val="single" w:sz="4" w:space="0" w:color="auto"/>
            </w:tcBorders>
            <w:vAlign w:val="center"/>
          </w:tcPr>
          <w:p w14:paraId="2C5FF87E"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6.42</w:t>
            </w:r>
          </w:p>
        </w:tc>
        <w:tc>
          <w:tcPr>
            <w:tcW w:w="959" w:type="dxa"/>
            <w:tcBorders>
              <w:top w:val="single" w:sz="4" w:space="0" w:color="auto"/>
              <w:left w:val="single" w:sz="4" w:space="0" w:color="auto"/>
              <w:bottom w:val="single" w:sz="4" w:space="0" w:color="auto"/>
              <w:right w:val="single" w:sz="4" w:space="0" w:color="auto"/>
            </w:tcBorders>
            <w:vAlign w:val="center"/>
          </w:tcPr>
          <w:p w14:paraId="78CCC479"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5.022</w:t>
            </w:r>
          </w:p>
        </w:tc>
        <w:tc>
          <w:tcPr>
            <w:tcW w:w="752" w:type="dxa"/>
            <w:tcBorders>
              <w:top w:val="single" w:sz="4" w:space="0" w:color="auto"/>
              <w:left w:val="single" w:sz="4" w:space="0" w:color="auto"/>
              <w:bottom w:val="single" w:sz="4" w:space="0" w:color="auto"/>
              <w:right w:val="single" w:sz="4" w:space="0" w:color="auto"/>
            </w:tcBorders>
            <w:vAlign w:val="center"/>
          </w:tcPr>
          <w:p w14:paraId="629A59D4"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3.806</w:t>
            </w:r>
          </w:p>
        </w:tc>
        <w:tc>
          <w:tcPr>
            <w:tcW w:w="914" w:type="dxa"/>
            <w:tcBorders>
              <w:top w:val="single" w:sz="4" w:space="0" w:color="auto"/>
              <w:left w:val="single" w:sz="4" w:space="0" w:color="auto"/>
              <w:bottom w:val="single" w:sz="4" w:space="0" w:color="auto"/>
              <w:right w:val="single" w:sz="4" w:space="0" w:color="auto"/>
            </w:tcBorders>
            <w:vAlign w:val="center"/>
          </w:tcPr>
          <w:p w14:paraId="56750E3A"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2.98</w:t>
            </w:r>
          </w:p>
        </w:tc>
        <w:tc>
          <w:tcPr>
            <w:tcW w:w="861" w:type="dxa"/>
            <w:tcBorders>
              <w:top w:val="single" w:sz="4" w:space="0" w:color="auto"/>
              <w:left w:val="single" w:sz="4" w:space="0" w:color="auto"/>
              <w:bottom w:val="single" w:sz="4" w:space="0" w:color="auto"/>
              <w:right w:val="single" w:sz="4" w:space="0" w:color="auto"/>
            </w:tcBorders>
            <w:vAlign w:val="center"/>
          </w:tcPr>
          <w:p w14:paraId="63AFBCB5"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2.859</w:t>
            </w:r>
          </w:p>
        </w:tc>
        <w:tc>
          <w:tcPr>
            <w:tcW w:w="753" w:type="dxa"/>
            <w:tcBorders>
              <w:top w:val="single" w:sz="4" w:space="0" w:color="auto"/>
              <w:left w:val="single" w:sz="4" w:space="0" w:color="auto"/>
              <w:bottom w:val="single" w:sz="4" w:space="0" w:color="auto"/>
              <w:right w:val="single" w:sz="4" w:space="0" w:color="auto"/>
            </w:tcBorders>
            <w:vAlign w:val="center"/>
          </w:tcPr>
          <w:p w14:paraId="67E74C56"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4.655</w:t>
            </w:r>
          </w:p>
        </w:tc>
      </w:tr>
    </w:tbl>
    <w:p w14:paraId="51F4A360"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p>
    <w:p w14:paraId="312C89D2"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p>
    <w:p w14:paraId="14AFFF01"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b/>
          <w:bCs/>
          <w:noProof/>
          <w:sz w:val="24"/>
          <w:szCs w:val="24"/>
        </w:rPr>
        <w:t xml:space="preserve">Datos Generales </w:t>
      </w:r>
    </w:p>
    <w:p w14:paraId="3ED6884E"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p>
    <w:p w14:paraId="4737E1FE"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Configuración Instalación: Conectada a la red </w:t>
      </w:r>
    </w:p>
    <w:p w14:paraId="45E595F4"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Tensión: </w:t>
      </w:r>
    </w:p>
    <w:p w14:paraId="13B692D3" w14:textId="77777777" w:rsidR="004417B8" w:rsidRPr="004417B8" w:rsidRDefault="004417B8" w:rsidP="004417B8">
      <w:pPr>
        <w:widowControl w:val="0"/>
        <w:autoSpaceDE w:val="0"/>
        <w:autoSpaceDN w:val="0"/>
        <w:adjustRightInd w:val="0"/>
        <w:spacing w:line="240" w:lineRule="auto"/>
        <w:ind w:left="300"/>
        <w:rPr>
          <w:rFonts w:ascii="Arial" w:eastAsiaTheme="minorEastAsia" w:hAnsi="Arial" w:cs="Arial"/>
          <w:noProof/>
          <w:szCs w:val="18"/>
        </w:rPr>
      </w:pPr>
      <w:r w:rsidRPr="004417B8">
        <w:rPr>
          <w:rFonts w:ascii="Arial" w:eastAsiaTheme="minorEastAsia" w:hAnsi="Arial" w:cs="Arial"/>
          <w:noProof/>
          <w:szCs w:val="18"/>
        </w:rPr>
        <w:t xml:space="preserve">Contínua - U(V): 400 </w:t>
      </w:r>
    </w:p>
    <w:p w14:paraId="5E2B72AE" w14:textId="77777777" w:rsidR="004417B8" w:rsidRPr="004417B8" w:rsidRDefault="004417B8" w:rsidP="004417B8">
      <w:pPr>
        <w:widowControl w:val="0"/>
        <w:autoSpaceDE w:val="0"/>
        <w:autoSpaceDN w:val="0"/>
        <w:adjustRightInd w:val="0"/>
        <w:spacing w:line="240" w:lineRule="auto"/>
        <w:ind w:left="300"/>
        <w:rPr>
          <w:rFonts w:ascii="Arial" w:eastAsiaTheme="minorEastAsia" w:hAnsi="Arial" w:cs="Arial"/>
          <w:noProof/>
          <w:szCs w:val="18"/>
        </w:rPr>
      </w:pPr>
      <w:r w:rsidRPr="004417B8">
        <w:rPr>
          <w:rFonts w:ascii="Arial" w:eastAsiaTheme="minorEastAsia" w:hAnsi="Arial" w:cs="Arial"/>
          <w:noProof/>
          <w:szCs w:val="18"/>
        </w:rPr>
        <w:t xml:space="preserve">Alterna UFF(V): 400 </w:t>
      </w:r>
    </w:p>
    <w:p w14:paraId="43DB68BC"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Caída tensión máxima (%): </w:t>
      </w:r>
    </w:p>
    <w:p w14:paraId="534DC0DF" w14:textId="77777777" w:rsidR="004417B8" w:rsidRPr="004417B8" w:rsidRDefault="004417B8" w:rsidP="004417B8">
      <w:pPr>
        <w:widowControl w:val="0"/>
        <w:autoSpaceDE w:val="0"/>
        <w:autoSpaceDN w:val="0"/>
        <w:adjustRightInd w:val="0"/>
        <w:spacing w:line="240" w:lineRule="auto"/>
        <w:ind w:left="300"/>
        <w:rPr>
          <w:rFonts w:ascii="Arial" w:eastAsiaTheme="minorEastAsia" w:hAnsi="Arial" w:cs="Arial"/>
          <w:noProof/>
          <w:szCs w:val="18"/>
        </w:rPr>
      </w:pPr>
      <w:r w:rsidRPr="004417B8">
        <w:rPr>
          <w:rFonts w:ascii="Arial" w:eastAsiaTheme="minorEastAsia" w:hAnsi="Arial" w:cs="Arial"/>
          <w:noProof/>
          <w:szCs w:val="18"/>
        </w:rPr>
        <w:t xml:space="preserve">Corriente contínua: 1.5 </w:t>
      </w:r>
    </w:p>
    <w:p w14:paraId="68ED1D46" w14:textId="77777777" w:rsidR="004417B8" w:rsidRPr="004417B8" w:rsidRDefault="004417B8" w:rsidP="004417B8">
      <w:pPr>
        <w:widowControl w:val="0"/>
        <w:autoSpaceDE w:val="0"/>
        <w:autoSpaceDN w:val="0"/>
        <w:adjustRightInd w:val="0"/>
        <w:spacing w:line="240" w:lineRule="auto"/>
        <w:ind w:left="300"/>
        <w:rPr>
          <w:rFonts w:ascii="Arial" w:eastAsiaTheme="minorEastAsia" w:hAnsi="Arial" w:cs="Arial"/>
          <w:noProof/>
          <w:szCs w:val="18"/>
        </w:rPr>
      </w:pPr>
      <w:r w:rsidRPr="004417B8">
        <w:rPr>
          <w:rFonts w:ascii="Arial" w:eastAsiaTheme="minorEastAsia" w:hAnsi="Arial" w:cs="Arial"/>
          <w:noProof/>
          <w:szCs w:val="18"/>
        </w:rPr>
        <w:t xml:space="preserve">Corriente alterna: 1.5 </w:t>
      </w:r>
    </w:p>
    <w:p w14:paraId="6B8906B4" w14:textId="77777777" w:rsidR="004417B8" w:rsidRPr="004417B8" w:rsidRDefault="004417B8" w:rsidP="004417B8">
      <w:pPr>
        <w:widowControl w:val="0"/>
        <w:autoSpaceDE w:val="0"/>
        <w:autoSpaceDN w:val="0"/>
        <w:adjustRightInd w:val="0"/>
        <w:spacing w:line="240" w:lineRule="auto"/>
        <w:ind w:left="300"/>
        <w:rPr>
          <w:rFonts w:ascii="Arial" w:eastAsiaTheme="minorEastAsia" w:hAnsi="Arial" w:cs="Arial"/>
          <w:noProof/>
          <w:szCs w:val="18"/>
        </w:rPr>
      </w:pPr>
      <w:r w:rsidRPr="004417B8">
        <w:rPr>
          <w:rFonts w:ascii="Arial" w:eastAsiaTheme="minorEastAsia" w:hAnsi="Arial" w:cs="Arial"/>
          <w:noProof/>
          <w:szCs w:val="18"/>
        </w:rPr>
        <w:t xml:space="preserve">Cos </w:t>
      </w:r>
      <w:r w:rsidRPr="004417B8">
        <w:rPr>
          <w:rFonts w:ascii="Symbol" w:eastAsiaTheme="minorEastAsia" w:hAnsi="Symbol" w:cs="Symbol"/>
          <w:noProof/>
          <w:szCs w:val="18"/>
        </w:rPr>
        <w:t>j</w:t>
      </w:r>
      <w:r w:rsidRPr="004417B8">
        <w:rPr>
          <w:rFonts w:ascii="Arial" w:eastAsiaTheme="minorEastAsia" w:hAnsi="Arial" w:cs="Arial"/>
          <w:noProof/>
          <w:szCs w:val="18"/>
        </w:rPr>
        <w:t xml:space="preserve"> : 0.8 </w:t>
      </w:r>
    </w:p>
    <w:p w14:paraId="02D32666"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lastRenderedPageBreak/>
        <w:t xml:space="preserve">Rendimiento global anual de la Inst. Fotovoltaica (%): 75 </w:t>
      </w:r>
    </w:p>
    <w:p w14:paraId="7974C608"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Ganancia Sistema Seguimiento solar Inst. Fotovoltaica (%): 0 </w:t>
      </w:r>
    </w:p>
    <w:p w14:paraId="0FDE1CD8"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p>
    <w:p w14:paraId="57053F4B"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b/>
          <w:bCs/>
          <w:noProof/>
          <w:sz w:val="24"/>
          <w:szCs w:val="24"/>
        </w:rPr>
        <w:t xml:space="preserve">Datos Módulos Fotovoltaicos </w:t>
      </w:r>
    </w:p>
    <w:p w14:paraId="7F59FC41"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p>
    <w:p w14:paraId="3A2F4BEA"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Dimensiones: </w:t>
      </w:r>
    </w:p>
    <w:p w14:paraId="4380250D" w14:textId="77777777" w:rsidR="004417B8" w:rsidRPr="004417B8" w:rsidRDefault="004417B8" w:rsidP="004417B8">
      <w:pPr>
        <w:widowControl w:val="0"/>
        <w:autoSpaceDE w:val="0"/>
        <w:autoSpaceDN w:val="0"/>
        <w:adjustRightInd w:val="0"/>
        <w:spacing w:line="240" w:lineRule="auto"/>
        <w:ind w:left="300"/>
        <w:rPr>
          <w:rFonts w:ascii="Arial" w:eastAsiaTheme="minorEastAsia" w:hAnsi="Arial" w:cs="Arial"/>
          <w:noProof/>
          <w:szCs w:val="18"/>
        </w:rPr>
      </w:pPr>
      <w:r w:rsidRPr="004417B8">
        <w:rPr>
          <w:rFonts w:ascii="Arial" w:eastAsiaTheme="minorEastAsia" w:hAnsi="Arial" w:cs="Arial"/>
          <w:noProof/>
          <w:szCs w:val="18"/>
        </w:rPr>
        <w:t xml:space="preserve">Longitud (mm): 2465 </w:t>
      </w:r>
    </w:p>
    <w:p w14:paraId="261A43C8" w14:textId="77777777" w:rsidR="004417B8" w:rsidRPr="004417B8" w:rsidRDefault="004417B8" w:rsidP="004417B8">
      <w:pPr>
        <w:widowControl w:val="0"/>
        <w:autoSpaceDE w:val="0"/>
        <w:autoSpaceDN w:val="0"/>
        <w:adjustRightInd w:val="0"/>
        <w:spacing w:line="240" w:lineRule="auto"/>
        <w:ind w:left="300"/>
        <w:rPr>
          <w:rFonts w:ascii="Arial" w:eastAsiaTheme="minorEastAsia" w:hAnsi="Arial" w:cs="Arial"/>
          <w:noProof/>
          <w:szCs w:val="18"/>
        </w:rPr>
      </w:pPr>
      <w:r w:rsidRPr="004417B8">
        <w:rPr>
          <w:rFonts w:ascii="Arial" w:eastAsiaTheme="minorEastAsia" w:hAnsi="Arial" w:cs="Arial"/>
          <w:noProof/>
          <w:szCs w:val="18"/>
        </w:rPr>
        <w:t xml:space="preserve">Anchura (mm): 1134 </w:t>
      </w:r>
    </w:p>
    <w:p w14:paraId="58A72440" w14:textId="77777777" w:rsidR="004417B8" w:rsidRPr="004417B8" w:rsidRDefault="004417B8" w:rsidP="004417B8">
      <w:pPr>
        <w:widowControl w:val="0"/>
        <w:autoSpaceDE w:val="0"/>
        <w:autoSpaceDN w:val="0"/>
        <w:adjustRightInd w:val="0"/>
        <w:spacing w:line="240" w:lineRule="auto"/>
        <w:ind w:left="300"/>
        <w:rPr>
          <w:rFonts w:ascii="Arial" w:eastAsiaTheme="minorEastAsia" w:hAnsi="Arial" w:cs="Arial"/>
          <w:noProof/>
          <w:szCs w:val="18"/>
        </w:rPr>
      </w:pPr>
      <w:r w:rsidRPr="004417B8">
        <w:rPr>
          <w:rFonts w:ascii="Arial" w:eastAsiaTheme="minorEastAsia" w:hAnsi="Arial" w:cs="Arial"/>
          <w:noProof/>
          <w:szCs w:val="18"/>
        </w:rPr>
        <w:t xml:space="preserve">Altura (mm): 35 </w:t>
      </w:r>
    </w:p>
    <w:p w14:paraId="1F2687DD"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Potencia máxima (W): 595 </w:t>
      </w:r>
    </w:p>
    <w:p w14:paraId="2436F03F"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Tensión de vacío (V): 54.8 </w:t>
      </w:r>
    </w:p>
    <w:p w14:paraId="6AAB54E2"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Corriente de c.c. (A): 13.9 </w:t>
      </w:r>
    </w:p>
    <w:p w14:paraId="49E4648D"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Voltaje máxima potencia (V): 45.29 </w:t>
      </w:r>
    </w:p>
    <w:p w14:paraId="59F25820"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Corriente máxima potencia (A): 13.14 </w:t>
      </w:r>
    </w:p>
    <w:p w14:paraId="412BBAD6"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Eficiencia módulo (%): 21.29 </w:t>
      </w:r>
    </w:p>
    <w:p w14:paraId="45AB7D35"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Coef. Tª PMax (%/°C): -0.3 </w:t>
      </w:r>
    </w:p>
    <w:p w14:paraId="5EEF2F72"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Coef. Tª Isc (%/°C): 0.05 </w:t>
      </w:r>
    </w:p>
    <w:p w14:paraId="18FC1669"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Coef. Tª Voc (%/°C): -0.25 </w:t>
      </w:r>
    </w:p>
    <w:p w14:paraId="19F48680"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NOCT (°C): 45 </w:t>
      </w:r>
    </w:p>
    <w:p w14:paraId="54D8937F"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p>
    <w:p w14:paraId="139F556B"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b/>
          <w:bCs/>
          <w:noProof/>
          <w:sz w:val="24"/>
          <w:szCs w:val="24"/>
        </w:rPr>
        <w:t xml:space="preserve">Potencia Pico Instalada "P" </w:t>
      </w:r>
    </w:p>
    <w:p w14:paraId="629C9B06"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p>
    <w:p w14:paraId="2CF41504"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u w:val="single"/>
        </w:rPr>
        <w:t>uso 1:</w:t>
      </w:r>
      <w:r w:rsidRPr="004417B8">
        <w:rPr>
          <w:rFonts w:ascii="Arial" w:eastAsiaTheme="minorEastAsia" w:hAnsi="Arial" w:cs="Arial"/>
          <w:noProof/>
          <w:szCs w:val="18"/>
        </w:rPr>
        <w:t xml:space="preserve"> </w:t>
      </w:r>
    </w:p>
    <w:p w14:paraId="2AD6FA25"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Superficie construida (m</w:t>
      </w:r>
      <w:r w:rsidRPr="004417B8">
        <w:rPr>
          <w:rFonts w:ascii="Arial" w:eastAsiaTheme="minorEastAsia" w:hAnsi="Arial" w:cs="Arial"/>
          <w:noProof/>
          <w:position w:val="6"/>
          <w:sz w:val="12"/>
          <w:szCs w:val="12"/>
        </w:rPr>
        <w:t>2</w:t>
      </w:r>
      <w:r w:rsidRPr="004417B8">
        <w:rPr>
          <w:rFonts w:ascii="Arial" w:eastAsiaTheme="minorEastAsia" w:hAnsi="Arial" w:cs="Arial"/>
          <w:noProof/>
          <w:szCs w:val="18"/>
        </w:rPr>
        <w:t xml:space="preserve">): 800 </w:t>
      </w:r>
    </w:p>
    <w:p w14:paraId="1447200E"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p>
    <w:p w14:paraId="07A57EEC"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P (kWp): 9.52 </w:t>
      </w:r>
    </w:p>
    <w:p w14:paraId="7302E24C"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Nº módulos: 16 </w:t>
      </w:r>
    </w:p>
    <w:p w14:paraId="50B07126"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Inversor: 8568 W </w:t>
      </w:r>
    </w:p>
    <w:p w14:paraId="1BF19C3E"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p>
    <w:p w14:paraId="1F03BD68"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b/>
          <w:bCs/>
          <w:noProof/>
          <w:sz w:val="24"/>
          <w:szCs w:val="24"/>
        </w:rPr>
        <w:t xml:space="preserve">Energía Generada </w:t>
      </w:r>
    </w:p>
    <w:p w14:paraId="6D86122D"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p>
    <w:tbl>
      <w:tblPr>
        <w:tblW w:w="0" w:type="auto"/>
        <w:tblInd w:w="15" w:type="dxa"/>
        <w:tblLayout w:type="fixed"/>
        <w:tblCellMar>
          <w:left w:w="10" w:type="dxa"/>
          <w:right w:w="10" w:type="dxa"/>
        </w:tblCellMar>
        <w:tblLook w:val="0000" w:firstRow="0" w:lastRow="0" w:firstColumn="0" w:lastColumn="0" w:noHBand="0" w:noVBand="0"/>
      </w:tblPr>
      <w:tblGrid>
        <w:gridCol w:w="1073"/>
        <w:gridCol w:w="1442"/>
        <w:gridCol w:w="1080"/>
        <w:gridCol w:w="1080"/>
        <w:gridCol w:w="720"/>
        <w:gridCol w:w="1080"/>
        <w:gridCol w:w="1980"/>
      </w:tblGrid>
      <w:tr w:rsidR="004417B8" w:rsidRPr="004417B8" w14:paraId="153835F6" w14:textId="77777777" w:rsidTr="00DF33FC">
        <w:tc>
          <w:tcPr>
            <w:tcW w:w="1073" w:type="dxa"/>
            <w:tcBorders>
              <w:top w:val="single" w:sz="4" w:space="0" w:color="auto"/>
              <w:left w:val="single" w:sz="4" w:space="0" w:color="auto"/>
              <w:bottom w:val="nil"/>
              <w:right w:val="single" w:sz="4" w:space="0" w:color="auto"/>
            </w:tcBorders>
            <w:vAlign w:val="center"/>
          </w:tcPr>
          <w:p w14:paraId="4B74288E"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Mes</w:t>
            </w:r>
          </w:p>
        </w:tc>
        <w:tc>
          <w:tcPr>
            <w:tcW w:w="1442" w:type="dxa"/>
            <w:tcBorders>
              <w:top w:val="single" w:sz="4" w:space="0" w:color="auto"/>
              <w:left w:val="single" w:sz="4" w:space="0" w:color="auto"/>
              <w:bottom w:val="nil"/>
              <w:right w:val="single" w:sz="4" w:space="0" w:color="auto"/>
            </w:tcBorders>
            <w:vAlign w:val="center"/>
          </w:tcPr>
          <w:p w14:paraId="4244B21E"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Pot. pico mod.</w:t>
            </w:r>
          </w:p>
        </w:tc>
        <w:tc>
          <w:tcPr>
            <w:tcW w:w="1080" w:type="dxa"/>
            <w:tcBorders>
              <w:top w:val="single" w:sz="4" w:space="0" w:color="auto"/>
              <w:left w:val="single" w:sz="4" w:space="0" w:color="auto"/>
              <w:bottom w:val="nil"/>
              <w:right w:val="single" w:sz="4" w:space="0" w:color="auto"/>
            </w:tcBorders>
            <w:vAlign w:val="center"/>
          </w:tcPr>
          <w:p w14:paraId="6071FD44"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Nº módulos</w:t>
            </w:r>
          </w:p>
        </w:tc>
        <w:tc>
          <w:tcPr>
            <w:tcW w:w="1080" w:type="dxa"/>
            <w:tcBorders>
              <w:top w:val="single" w:sz="4" w:space="0" w:color="auto"/>
              <w:left w:val="single" w:sz="4" w:space="0" w:color="auto"/>
              <w:bottom w:val="nil"/>
              <w:right w:val="single" w:sz="4" w:space="0" w:color="auto"/>
            </w:tcBorders>
            <w:vAlign w:val="center"/>
          </w:tcPr>
          <w:p w14:paraId="100E07C7"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Rend. inst.</w:t>
            </w:r>
          </w:p>
        </w:tc>
        <w:tc>
          <w:tcPr>
            <w:tcW w:w="720" w:type="dxa"/>
            <w:tcBorders>
              <w:top w:val="single" w:sz="4" w:space="0" w:color="auto"/>
              <w:left w:val="single" w:sz="4" w:space="0" w:color="auto"/>
              <w:bottom w:val="nil"/>
              <w:right w:val="single" w:sz="4" w:space="0" w:color="auto"/>
            </w:tcBorders>
            <w:vAlign w:val="center"/>
          </w:tcPr>
          <w:p w14:paraId="054D0A41"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HSP</w:t>
            </w:r>
          </w:p>
        </w:tc>
        <w:tc>
          <w:tcPr>
            <w:tcW w:w="1080" w:type="dxa"/>
            <w:tcBorders>
              <w:top w:val="single" w:sz="4" w:space="0" w:color="auto"/>
              <w:left w:val="single" w:sz="4" w:space="0" w:color="auto"/>
              <w:bottom w:val="nil"/>
              <w:right w:val="single" w:sz="4" w:space="0" w:color="auto"/>
            </w:tcBorders>
            <w:vAlign w:val="center"/>
          </w:tcPr>
          <w:p w14:paraId="778F127D"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Nº días/mes</w:t>
            </w:r>
          </w:p>
        </w:tc>
        <w:tc>
          <w:tcPr>
            <w:tcW w:w="1980" w:type="dxa"/>
            <w:tcBorders>
              <w:top w:val="single" w:sz="4" w:space="0" w:color="auto"/>
              <w:left w:val="single" w:sz="4" w:space="0" w:color="auto"/>
              <w:bottom w:val="nil"/>
              <w:right w:val="single" w:sz="4" w:space="0" w:color="auto"/>
            </w:tcBorders>
            <w:vAlign w:val="center"/>
          </w:tcPr>
          <w:p w14:paraId="46C52C10"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Energía generada</w:t>
            </w:r>
          </w:p>
        </w:tc>
      </w:tr>
      <w:tr w:rsidR="004417B8" w:rsidRPr="004417B8" w14:paraId="7337F7D0" w14:textId="77777777" w:rsidTr="00DF33FC">
        <w:tc>
          <w:tcPr>
            <w:tcW w:w="1073" w:type="dxa"/>
            <w:tcBorders>
              <w:top w:val="nil"/>
              <w:left w:val="single" w:sz="4" w:space="0" w:color="auto"/>
              <w:bottom w:val="nil"/>
              <w:right w:val="single" w:sz="4" w:space="0" w:color="auto"/>
            </w:tcBorders>
            <w:vAlign w:val="center"/>
          </w:tcPr>
          <w:p w14:paraId="287AD12C"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p>
        </w:tc>
        <w:tc>
          <w:tcPr>
            <w:tcW w:w="1442" w:type="dxa"/>
            <w:tcBorders>
              <w:top w:val="nil"/>
              <w:left w:val="single" w:sz="4" w:space="0" w:color="auto"/>
              <w:bottom w:val="nil"/>
              <w:right w:val="single" w:sz="4" w:space="0" w:color="auto"/>
            </w:tcBorders>
            <w:vAlign w:val="center"/>
          </w:tcPr>
          <w:p w14:paraId="0AB73E4F"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fot. Pp (W)</w:t>
            </w:r>
          </w:p>
        </w:tc>
        <w:tc>
          <w:tcPr>
            <w:tcW w:w="1080" w:type="dxa"/>
            <w:tcBorders>
              <w:top w:val="nil"/>
              <w:left w:val="single" w:sz="4" w:space="0" w:color="auto"/>
              <w:bottom w:val="nil"/>
              <w:right w:val="single" w:sz="4" w:space="0" w:color="auto"/>
            </w:tcBorders>
            <w:vAlign w:val="center"/>
          </w:tcPr>
          <w:p w14:paraId="32DE0E74"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fotov. Np</w:t>
            </w:r>
          </w:p>
        </w:tc>
        <w:tc>
          <w:tcPr>
            <w:tcW w:w="1080" w:type="dxa"/>
            <w:tcBorders>
              <w:top w:val="nil"/>
              <w:left w:val="single" w:sz="4" w:space="0" w:color="auto"/>
              <w:bottom w:val="nil"/>
              <w:right w:val="single" w:sz="4" w:space="0" w:color="auto"/>
            </w:tcBorders>
            <w:vAlign w:val="center"/>
          </w:tcPr>
          <w:p w14:paraId="0BDD42FF"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R</w:t>
            </w:r>
          </w:p>
        </w:tc>
        <w:tc>
          <w:tcPr>
            <w:tcW w:w="720" w:type="dxa"/>
            <w:tcBorders>
              <w:top w:val="nil"/>
              <w:left w:val="single" w:sz="4" w:space="0" w:color="auto"/>
              <w:bottom w:val="nil"/>
              <w:right w:val="single" w:sz="4" w:space="0" w:color="auto"/>
            </w:tcBorders>
            <w:vAlign w:val="center"/>
          </w:tcPr>
          <w:p w14:paraId="425FF5B9"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(h/día)</w:t>
            </w:r>
          </w:p>
        </w:tc>
        <w:tc>
          <w:tcPr>
            <w:tcW w:w="1080" w:type="dxa"/>
            <w:tcBorders>
              <w:top w:val="nil"/>
              <w:left w:val="single" w:sz="4" w:space="0" w:color="auto"/>
              <w:bottom w:val="nil"/>
              <w:right w:val="single" w:sz="4" w:space="0" w:color="auto"/>
            </w:tcBorders>
            <w:vAlign w:val="center"/>
          </w:tcPr>
          <w:p w14:paraId="76627FD0"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p>
        </w:tc>
        <w:tc>
          <w:tcPr>
            <w:tcW w:w="1980" w:type="dxa"/>
            <w:tcBorders>
              <w:top w:val="nil"/>
              <w:left w:val="single" w:sz="4" w:space="0" w:color="auto"/>
              <w:bottom w:val="nil"/>
              <w:right w:val="single" w:sz="4" w:space="0" w:color="auto"/>
            </w:tcBorders>
            <w:vAlign w:val="center"/>
          </w:tcPr>
          <w:p w14:paraId="3BCE44F3"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mod. fot. Eg (kWh/mes)</w:t>
            </w:r>
          </w:p>
        </w:tc>
      </w:tr>
      <w:tr w:rsidR="004417B8" w:rsidRPr="004417B8" w14:paraId="16BB0869" w14:textId="77777777" w:rsidTr="00DF33FC">
        <w:tc>
          <w:tcPr>
            <w:tcW w:w="1073" w:type="dxa"/>
            <w:tcBorders>
              <w:top w:val="single" w:sz="4" w:space="0" w:color="auto"/>
              <w:left w:val="single" w:sz="4" w:space="0" w:color="auto"/>
              <w:bottom w:val="single" w:sz="4" w:space="0" w:color="auto"/>
              <w:right w:val="single" w:sz="4" w:space="0" w:color="auto"/>
            </w:tcBorders>
            <w:vAlign w:val="center"/>
          </w:tcPr>
          <w:p w14:paraId="452AE916"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 w:val="16"/>
                <w:szCs w:val="16"/>
              </w:rPr>
            </w:pPr>
            <w:r w:rsidRPr="004417B8">
              <w:rPr>
                <w:rFonts w:ascii="Arial" w:eastAsiaTheme="minorEastAsia" w:hAnsi="Arial" w:cs="Arial"/>
                <w:noProof/>
                <w:sz w:val="16"/>
                <w:szCs w:val="16"/>
              </w:rPr>
              <w:t>Enero</w:t>
            </w:r>
          </w:p>
        </w:tc>
        <w:tc>
          <w:tcPr>
            <w:tcW w:w="1442" w:type="dxa"/>
            <w:tcBorders>
              <w:top w:val="single" w:sz="4" w:space="0" w:color="auto"/>
              <w:left w:val="single" w:sz="4" w:space="0" w:color="auto"/>
              <w:bottom w:val="single" w:sz="4" w:space="0" w:color="auto"/>
              <w:right w:val="single" w:sz="4" w:space="0" w:color="auto"/>
            </w:tcBorders>
            <w:vAlign w:val="center"/>
          </w:tcPr>
          <w:p w14:paraId="1A3CDB05"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595</w:t>
            </w:r>
          </w:p>
        </w:tc>
        <w:tc>
          <w:tcPr>
            <w:tcW w:w="1080" w:type="dxa"/>
            <w:tcBorders>
              <w:top w:val="single" w:sz="4" w:space="0" w:color="auto"/>
              <w:left w:val="single" w:sz="4" w:space="0" w:color="auto"/>
              <w:bottom w:val="single" w:sz="4" w:space="0" w:color="auto"/>
              <w:right w:val="single" w:sz="4" w:space="0" w:color="auto"/>
            </w:tcBorders>
            <w:vAlign w:val="center"/>
          </w:tcPr>
          <w:p w14:paraId="2BAB031E"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16</w:t>
            </w:r>
          </w:p>
        </w:tc>
        <w:tc>
          <w:tcPr>
            <w:tcW w:w="1080" w:type="dxa"/>
            <w:tcBorders>
              <w:top w:val="single" w:sz="4" w:space="0" w:color="auto"/>
              <w:left w:val="single" w:sz="4" w:space="0" w:color="auto"/>
              <w:bottom w:val="single" w:sz="4" w:space="0" w:color="auto"/>
              <w:right w:val="single" w:sz="4" w:space="0" w:color="auto"/>
            </w:tcBorders>
            <w:vAlign w:val="center"/>
          </w:tcPr>
          <w:p w14:paraId="5AA3677E"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0.75</w:t>
            </w:r>
          </w:p>
        </w:tc>
        <w:tc>
          <w:tcPr>
            <w:tcW w:w="720" w:type="dxa"/>
            <w:tcBorders>
              <w:top w:val="single" w:sz="4" w:space="0" w:color="auto"/>
              <w:left w:val="single" w:sz="4" w:space="0" w:color="auto"/>
              <w:bottom w:val="single" w:sz="4" w:space="0" w:color="auto"/>
              <w:right w:val="single" w:sz="4" w:space="0" w:color="auto"/>
            </w:tcBorders>
            <w:vAlign w:val="center"/>
          </w:tcPr>
          <w:p w14:paraId="49C6458F"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2.649</w:t>
            </w:r>
          </w:p>
        </w:tc>
        <w:tc>
          <w:tcPr>
            <w:tcW w:w="1080" w:type="dxa"/>
            <w:tcBorders>
              <w:top w:val="single" w:sz="4" w:space="0" w:color="auto"/>
              <w:left w:val="single" w:sz="4" w:space="0" w:color="auto"/>
              <w:bottom w:val="single" w:sz="4" w:space="0" w:color="auto"/>
              <w:right w:val="single" w:sz="4" w:space="0" w:color="auto"/>
            </w:tcBorders>
            <w:vAlign w:val="center"/>
          </w:tcPr>
          <w:p w14:paraId="5667514B"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31</w:t>
            </w:r>
          </w:p>
        </w:tc>
        <w:tc>
          <w:tcPr>
            <w:tcW w:w="1980" w:type="dxa"/>
            <w:tcBorders>
              <w:top w:val="single" w:sz="4" w:space="0" w:color="auto"/>
              <w:left w:val="single" w:sz="4" w:space="0" w:color="auto"/>
              <w:bottom w:val="single" w:sz="4" w:space="0" w:color="auto"/>
              <w:right w:val="single" w:sz="4" w:space="0" w:color="auto"/>
            </w:tcBorders>
            <w:vAlign w:val="center"/>
          </w:tcPr>
          <w:p w14:paraId="54A69BFC"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586.369</w:t>
            </w:r>
          </w:p>
        </w:tc>
      </w:tr>
      <w:tr w:rsidR="004417B8" w:rsidRPr="004417B8" w14:paraId="342FAF13" w14:textId="77777777" w:rsidTr="00DF33FC">
        <w:tc>
          <w:tcPr>
            <w:tcW w:w="1073" w:type="dxa"/>
            <w:tcBorders>
              <w:top w:val="single" w:sz="4" w:space="0" w:color="auto"/>
              <w:left w:val="single" w:sz="4" w:space="0" w:color="auto"/>
              <w:bottom w:val="single" w:sz="4" w:space="0" w:color="auto"/>
              <w:right w:val="single" w:sz="4" w:space="0" w:color="auto"/>
            </w:tcBorders>
            <w:vAlign w:val="center"/>
          </w:tcPr>
          <w:p w14:paraId="203E7345"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 w:val="16"/>
                <w:szCs w:val="16"/>
              </w:rPr>
            </w:pPr>
            <w:r w:rsidRPr="004417B8">
              <w:rPr>
                <w:rFonts w:ascii="Arial" w:eastAsiaTheme="minorEastAsia" w:hAnsi="Arial" w:cs="Arial"/>
                <w:noProof/>
                <w:sz w:val="16"/>
                <w:szCs w:val="16"/>
              </w:rPr>
              <w:t>Febrero</w:t>
            </w:r>
          </w:p>
        </w:tc>
        <w:tc>
          <w:tcPr>
            <w:tcW w:w="1442" w:type="dxa"/>
            <w:tcBorders>
              <w:top w:val="single" w:sz="4" w:space="0" w:color="auto"/>
              <w:left w:val="single" w:sz="4" w:space="0" w:color="auto"/>
              <w:bottom w:val="single" w:sz="4" w:space="0" w:color="auto"/>
              <w:right w:val="single" w:sz="4" w:space="0" w:color="auto"/>
            </w:tcBorders>
            <w:vAlign w:val="center"/>
          </w:tcPr>
          <w:p w14:paraId="16D8F0B7"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595</w:t>
            </w:r>
          </w:p>
        </w:tc>
        <w:tc>
          <w:tcPr>
            <w:tcW w:w="1080" w:type="dxa"/>
            <w:tcBorders>
              <w:top w:val="single" w:sz="4" w:space="0" w:color="auto"/>
              <w:left w:val="single" w:sz="4" w:space="0" w:color="auto"/>
              <w:bottom w:val="single" w:sz="4" w:space="0" w:color="auto"/>
              <w:right w:val="single" w:sz="4" w:space="0" w:color="auto"/>
            </w:tcBorders>
            <w:vAlign w:val="center"/>
          </w:tcPr>
          <w:p w14:paraId="1B975D5F"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16</w:t>
            </w:r>
          </w:p>
        </w:tc>
        <w:tc>
          <w:tcPr>
            <w:tcW w:w="1080" w:type="dxa"/>
            <w:tcBorders>
              <w:top w:val="single" w:sz="4" w:space="0" w:color="auto"/>
              <w:left w:val="single" w:sz="4" w:space="0" w:color="auto"/>
              <w:bottom w:val="single" w:sz="4" w:space="0" w:color="auto"/>
              <w:right w:val="single" w:sz="4" w:space="0" w:color="auto"/>
            </w:tcBorders>
            <w:vAlign w:val="center"/>
          </w:tcPr>
          <w:p w14:paraId="18E5C487"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0.75</w:t>
            </w:r>
          </w:p>
        </w:tc>
        <w:tc>
          <w:tcPr>
            <w:tcW w:w="720" w:type="dxa"/>
            <w:tcBorders>
              <w:top w:val="single" w:sz="4" w:space="0" w:color="auto"/>
              <w:left w:val="single" w:sz="4" w:space="0" w:color="auto"/>
              <w:bottom w:val="single" w:sz="4" w:space="0" w:color="auto"/>
              <w:right w:val="single" w:sz="4" w:space="0" w:color="auto"/>
            </w:tcBorders>
            <w:vAlign w:val="center"/>
          </w:tcPr>
          <w:p w14:paraId="41B13FAB"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3.649</w:t>
            </w:r>
          </w:p>
        </w:tc>
        <w:tc>
          <w:tcPr>
            <w:tcW w:w="1080" w:type="dxa"/>
            <w:tcBorders>
              <w:top w:val="single" w:sz="4" w:space="0" w:color="auto"/>
              <w:left w:val="single" w:sz="4" w:space="0" w:color="auto"/>
              <w:bottom w:val="single" w:sz="4" w:space="0" w:color="auto"/>
              <w:right w:val="single" w:sz="4" w:space="0" w:color="auto"/>
            </w:tcBorders>
            <w:vAlign w:val="center"/>
          </w:tcPr>
          <w:p w14:paraId="47E447AE"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28</w:t>
            </w:r>
          </w:p>
        </w:tc>
        <w:tc>
          <w:tcPr>
            <w:tcW w:w="1980" w:type="dxa"/>
            <w:tcBorders>
              <w:top w:val="single" w:sz="4" w:space="0" w:color="auto"/>
              <w:left w:val="single" w:sz="4" w:space="0" w:color="auto"/>
              <w:bottom w:val="single" w:sz="4" w:space="0" w:color="auto"/>
              <w:right w:val="single" w:sz="4" w:space="0" w:color="auto"/>
            </w:tcBorders>
            <w:vAlign w:val="center"/>
          </w:tcPr>
          <w:p w14:paraId="1B9EBFC5"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729.579</w:t>
            </w:r>
          </w:p>
        </w:tc>
      </w:tr>
      <w:tr w:rsidR="004417B8" w:rsidRPr="004417B8" w14:paraId="21285E51" w14:textId="77777777" w:rsidTr="00DF33FC">
        <w:tc>
          <w:tcPr>
            <w:tcW w:w="1073" w:type="dxa"/>
            <w:tcBorders>
              <w:top w:val="single" w:sz="4" w:space="0" w:color="auto"/>
              <w:left w:val="single" w:sz="4" w:space="0" w:color="auto"/>
              <w:bottom w:val="single" w:sz="4" w:space="0" w:color="auto"/>
              <w:right w:val="single" w:sz="4" w:space="0" w:color="auto"/>
            </w:tcBorders>
            <w:vAlign w:val="center"/>
          </w:tcPr>
          <w:p w14:paraId="245C42D2"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 w:val="16"/>
                <w:szCs w:val="16"/>
              </w:rPr>
            </w:pPr>
            <w:r w:rsidRPr="004417B8">
              <w:rPr>
                <w:rFonts w:ascii="Arial" w:eastAsiaTheme="minorEastAsia" w:hAnsi="Arial" w:cs="Arial"/>
                <w:noProof/>
                <w:sz w:val="16"/>
                <w:szCs w:val="16"/>
              </w:rPr>
              <w:t>Marzo</w:t>
            </w:r>
          </w:p>
        </w:tc>
        <w:tc>
          <w:tcPr>
            <w:tcW w:w="1442" w:type="dxa"/>
            <w:tcBorders>
              <w:top w:val="single" w:sz="4" w:space="0" w:color="auto"/>
              <w:left w:val="single" w:sz="4" w:space="0" w:color="auto"/>
              <w:bottom w:val="single" w:sz="4" w:space="0" w:color="auto"/>
              <w:right w:val="single" w:sz="4" w:space="0" w:color="auto"/>
            </w:tcBorders>
            <w:vAlign w:val="center"/>
          </w:tcPr>
          <w:p w14:paraId="027C40BE"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595</w:t>
            </w:r>
          </w:p>
        </w:tc>
        <w:tc>
          <w:tcPr>
            <w:tcW w:w="1080" w:type="dxa"/>
            <w:tcBorders>
              <w:top w:val="single" w:sz="4" w:space="0" w:color="auto"/>
              <w:left w:val="single" w:sz="4" w:space="0" w:color="auto"/>
              <w:bottom w:val="single" w:sz="4" w:space="0" w:color="auto"/>
              <w:right w:val="single" w:sz="4" w:space="0" w:color="auto"/>
            </w:tcBorders>
            <w:vAlign w:val="center"/>
          </w:tcPr>
          <w:p w14:paraId="73CC7351"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16</w:t>
            </w:r>
          </w:p>
        </w:tc>
        <w:tc>
          <w:tcPr>
            <w:tcW w:w="1080" w:type="dxa"/>
            <w:tcBorders>
              <w:top w:val="single" w:sz="4" w:space="0" w:color="auto"/>
              <w:left w:val="single" w:sz="4" w:space="0" w:color="auto"/>
              <w:bottom w:val="single" w:sz="4" w:space="0" w:color="auto"/>
              <w:right w:val="single" w:sz="4" w:space="0" w:color="auto"/>
            </w:tcBorders>
            <w:vAlign w:val="center"/>
          </w:tcPr>
          <w:p w14:paraId="0570D069"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0.75</w:t>
            </w:r>
          </w:p>
        </w:tc>
        <w:tc>
          <w:tcPr>
            <w:tcW w:w="720" w:type="dxa"/>
            <w:tcBorders>
              <w:top w:val="single" w:sz="4" w:space="0" w:color="auto"/>
              <w:left w:val="single" w:sz="4" w:space="0" w:color="auto"/>
              <w:bottom w:val="single" w:sz="4" w:space="0" w:color="auto"/>
              <w:right w:val="single" w:sz="4" w:space="0" w:color="auto"/>
            </w:tcBorders>
            <w:vAlign w:val="center"/>
          </w:tcPr>
          <w:p w14:paraId="53F7F86D"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4.613</w:t>
            </w:r>
          </w:p>
        </w:tc>
        <w:tc>
          <w:tcPr>
            <w:tcW w:w="1080" w:type="dxa"/>
            <w:tcBorders>
              <w:top w:val="single" w:sz="4" w:space="0" w:color="auto"/>
              <w:left w:val="single" w:sz="4" w:space="0" w:color="auto"/>
              <w:bottom w:val="single" w:sz="4" w:space="0" w:color="auto"/>
              <w:right w:val="single" w:sz="4" w:space="0" w:color="auto"/>
            </w:tcBorders>
            <w:vAlign w:val="center"/>
          </w:tcPr>
          <w:p w14:paraId="6B0254D9"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31</w:t>
            </w:r>
          </w:p>
        </w:tc>
        <w:tc>
          <w:tcPr>
            <w:tcW w:w="1980" w:type="dxa"/>
            <w:tcBorders>
              <w:top w:val="single" w:sz="4" w:space="0" w:color="auto"/>
              <w:left w:val="single" w:sz="4" w:space="0" w:color="auto"/>
              <w:bottom w:val="single" w:sz="4" w:space="0" w:color="auto"/>
              <w:right w:val="single" w:sz="4" w:space="0" w:color="auto"/>
            </w:tcBorders>
            <w:vAlign w:val="center"/>
          </w:tcPr>
          <w:p w14:paraId="537DEE36"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1021.136</w:t>
            </w:r>
          </w:p>
        </w:tc>
      </w:tr>
      <w:tr w:rsidR="004417B8" w:rsidRPr="004417B8" w14:paraId="662609AB" w14:textId="77777777" w:rsidTr="00DF33FC">
        <w:tc>
          <w:tcPr>
            <w:tcW w:w="1073" w:type="dxa"/>
            <w:tcBorders>
              <w:top w:val="single" w:sz="4" w:space="0" w:color="auto"/>
              <w:left w:val="single" w:sz="4" w:space="0" w:color="auto"/>
              <w:bottom w:val="single" w:sz="4" w:space="0" w:color="auto"/>
              <w:right w:val="single" w:sz="4" w:space="0" w:color="auto"/>
            </w:tcBorders>
            <w:vAlign w:val="center"/>
          </w:tcPr>
          <w:p w14:paraId="24B714F5"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 w:val="16"/>
                <w:szCs w:val="16"/>
              </w:rPr>
            </w:pPr>
            <w:r w:rsidRPr="004417B8">
              <w:rPr>
                <w:rFonts w:ascii="Arial" w:eastAsiaTheme="minorEastAsia" w:hAnsi="Arial" w:cs="Arial"/>
                <w:noProof/>
                <w:sz w:val="16"/>
                <w:szCs w:val="16"/>
              </w:rPr>
              <w:t>Abril</w:t>
            </w:r>
          </w:p>
        </w:tc>
        <w:tc>
          <w:tcPr>
            <w:tcW w:w="1442" w:type="dxa"/>
            <w:tcBorders>
              <w:top w:val="single" w:sz="4" w:space="0" w:color="auto"/>
              <w:left w:val="single" w:sz="4" w:space="0" w:color="auto"/>
              <w:bottom w:val="single" w:sz="4" w:space="0" w:color="auto"/>
              <w:right w:val="single" w:sz="4" w:space="0" w:color="auto"/>
            </w:tcBorders>
            <w:vAlign w:val="center"/>
          </w:tcPr>
          <w:p w14:paraId="1EABB214"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595</w:t>
            </w:r>
          </w:p>
        </w:tc>
        <w:tc>
          <w:tcPr>
            <w:tcW w:w="1080" w:type="dxa"/>
            <w:tcBorders>
              <w:top w:val="single" w:sz="4" w:space="0" w:color="auto"/>
              <w:left w:val="single" w:sz="4" w:space="0" w:color="auto"/>
              <w:bottom w:val="single" w:sz="4" w:space="0" w:color="auto"/>
              <w:right w:val="single" w:sz="4" w:space="0" w:color="auto"/>
            </w:tcBorders>
            <w:vAlign w:val="center"/>
          </w:tcPr>
          <w:p w14:paraId="3BDB7026"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16</w:t>
            </w:r>
          </w:p>
        </w:tc>
        <w:tc>
          <w:tcPr>
            <w:tcW w:w="1080" w:type="dxa"/>
            <w:tcBorders>
              <w:top w:val="single" w:sz="4" w:space="0" w:color="auto"/>
              <w:left w:val="single" w:sz="4" w:space="0" w:color="auto"/>
              <w:bottom w:val="single" w:sz="4" w:space="0" w:color="auto"/>
              <w:right w:val="single" w:sz="4" w:space="0" w:color="auto"/>
            </w:tcBorders>
            <w:vAlign w:val="center"/>
          </w:tcPr>
          <w:p w14:paraId="6C6A3533"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0.75</w:t>
            </w:r>
          </w:p>
        </w:tc>
        <w:tc>
          <w:tcPr>
            <w:tcW w:w="720" w:type="dxa"/>
            <w:tcBorders>
              <w:top w:val="single" w:sz="4" w:space="0" w:color="auto"/>
              <w:left w:val="single" w:sz="4" w:space="0" w:color="auto"/>
              <w:bottom w:val="single" w:sz="4" w:space="0" w:color="auto"/>
              <w:right w:val="single" w:sz="4" w:space="0" w:color="auto"/>
            </w:tcBorders>
            <w:vAlign w:val="center"/>
          </w:tcPr>
          <w:p w14:paraId="4187C5BC"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5.634</w:t>
            </w:r>
          </w:p>
        </w:tc>
        <w:tc>
          <w:tcPr>
            <w:tcW w:w="1080" w:type="dxa"/>
            <w:tcBorders>
              <w:top w:val="single" w:sz="4" w:space="0" w:color="auto"/>
              <w:left w:val="single" w:sz="4" w:space="0" w:color="auto"/>
              <w:bottom w:val="single" w:sz="4" w:space="0" w:color="auto"/>
              <w:right w:val="single" w:sz="4" w:space="0" w:color="auto"/>
            </w:tcBorders>
            <w:vAlign w:val="center"/>
          </w:tcPr>
          <w:p w14:paraId="10B99FD5"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30</w:t>
            </w:r>
          </w:p>
        </w:tc>
        <w:tc>
          <w:tcPr>
            <w:tcW w:w="1980" w:type="dxa"/>
            <w:tcBorders>
              <w:top w:val="single" w:sz="4" w:space="0" w:color="auto"/>
              <w:left w:val="single" w:sz="4" w:space="0" w:color="auto"/>
              <w:bottom w:val="single" w:sz="4" w:space="0" w:color="auto"/>
              <w:right w:val="single" w:sz="4" w:space="0" w:color="auto"/>
            </w:tcBorders>
            <w:vAlign w:val="center"/>
          </w:tcPr>
          <w:p w14:paraId="3C355C63"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1206.821</w:t>
            </w:r>
          </w:p>
        </w:tc>
      </w:tr>
      <w:tr w:rsidR="004417B8" w:rsidRPr="004417B8" w14:paraId="6844D5E7" w14:textId="77777777" w:rsidTr="00DF33FC">
        <w:tc>
          <w:tcPr>
            <w:tcW w:w="1073" w:type="dxa"/>
            <w:tcBorders>
              <w:top w:val="single" w:sz="4" w:space="0" w:color="auto"/>
              <w:left w:val="single" w:sz="4" w:space="0" w:color="auto"/>
              <w:bottom w:val="single" w:sz="4" w:space="0" w:color="auto"/>
              <w:right w:val="single" w:sz="4" w:space="0" w:color="auto"/>
            </w:tcBorders>
            <w:vAlign w:val="center"/>
          </w:tcPr>
          <w:p w14:paraId="5C4DDECE"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 w:val="16"/>
                <w:szCs w:val="16"/>
              </w:rPr>
            </w:pPr>
            <w:r w:rsidRPr="004417B8">
              <w:rPr>
                <w:rFonts w:ascii="Arial" w:eastAsiaTheme="minorEastAsia" w:hAnsi="Arial" w:cs="Arial"/>
                <w:noProof/>
                <w:sz w:val="16"/>
                <w:szCs w:val="16"/>
              </w:rPr>
              <w:t>Mayo</w:t>
            </w:r>
          </w:p>
        </w:tc>
        <w:tc>
          <w:tcPr>
            <w:tcW w:w="1442" w:type="dxa"/>
            <w:tcBorders>
              <w:top w:val="single" w:sz="4" w:space="0" w:color="auto"/>
              <w:left w:val="single" w:sz="4" w:space="0" w:color="auto"/>
              <w:bottom w:val="single" w:sz="4" w:space="0" w:color="auto"/>
              <w:right w:val="single" w:sz="4" w:space="0" w:color="auto"/>
            </w:tcBorders>
            <w:vAlign w:val="center"/>
          </w:tcPr>
          <w:p w14:paraId="32695E14"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595</w:t>
            </w:r>
          </w:p>
        </w:tc>
        <w:tc>
          <w:tcPr>
            <w:tcW w:w="1080" w:type="dxa"/>
            <w:tcBorders>
              <w:top w:val="single" w:sz="4" w:space="0" w:color="auto"/>
              <w:left w:val="single" w:sz="4" w:space="0" w:color="auto"/>
              <w:bottom w:val="single" w:sz="4" w:space="0" w:color="auto"/>
              <w:right w:val="single" w:sz="4" w:space="0" w:color="auto"/>
            </w:tcBorders>
            <w:vAlign w:val="center"/>
          </w:tcPr>
          <w:p w14:paraId="0F4AE58F"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16</w:t>
            </w:r>
          </w:p>
        </w:tc>
        <w:tc>
          <w:tcPr>
            <w:tcW w:w="1080" w:type="dxa"/>
            <w:tcBorders>
              <w:top w:val="single" w:sz="4" w:space="0" w:color="auto"/>
              <w:left w:val="single" w:sz="4" w:space="0" w:color="auto"/>
              <w:bottom w:val="single" w:sz="4" w:space="0" w:color="auto"/>
              <w:right w:val="single" w:sz="4" w:space="0" w:color="auto"/>
            </w:tcBorders>
            <w:vAlign w:val="center"/>
          </w:tcPr>
          <w:p w14:paraId="47554C95"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0.75</w:t>
            </w:r>
          </w:p>
        </w:tc>
        <w:tc>
          <w:tcPr>
            <w:tcW w:w="720" w:type="dxa"/>
            <w:tcBorders>
              <w:top w:val="single" w:sz="4" w:space="0" w:color="auto"/>
              <w:left w:val="single" w:sz="4" w:space="0" w:color="auto"/>
              <w:bottom w:val="single" w:sz="4" w:space="0" w:color="auto"/>
              <w:right w:val="single" w:sz="4" w:space="0" w:color="auto"/>
            </w:tcBorders>
            <w:vAlign w:val="center"/>
          </w:tcPr>
          <w:p w14:paraId="2E67BB5C"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5.585</w:t>
            </w:r>
          </w:p>
        </w:tc>
        <w:tc>
          <w:tcPr>
            <w:tcW w:w="1080" w:type="dxa"/>
            <w:tcBorders>
              <w:top w:val="single" w:sz="4" w:space="0" w:color="auto"/>
              <w:left w:val="single" w:sz="4" w:space="0" w:color="auto"/>
              <w:bottom w:val="single" w:sz="4" w:space="0" w:color="auto"/>
              <w:right w:val="single" w:sz="4" w:space="0" w:color="auto"/>
            </w:tcBorders>
            <w:vAlign w:val="center"/>
          </w:tcPr>
          <w:p w14:paraId="5C8B79FC"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31</w:t>
            </w:r>
          </w:p>
        </w:tc>
        <w:tc>
          <w:tcPr>
            <w:tcW w:w="1980" w:type="dxa"/>
            <w:tcBorders>
              <w:top w:val="single" w:sz="4" w:space="0" w:color="auto"/>
              <w:left w:val="single" w:sz="4" w:space="0" w:color="auto"/>
              <w:bottom w:val="single" w:sz="4" w:space="0" w:color="auto"/>
              <w:right w:val="single" w:sz="4" w:space="0" w:color="auto"/>
            </w:tcBorders>
            <w:vAlign w:val="center"/>
          </w:tcPr>
          <w:p w14:paraId="6DD38FE9"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1236.074</w:t>
            </w:r>
          </w:p>
        </w:tc>
      </w:tr>
      <w:tr w:rsidR="004417B8" w:rsidRPr="004417B8" w14:paraId="3892E840" w14:textId="77777777" w:rsidTr="00DF33FC">
        <w:tc>
          <w:tcPr>
            <w:tcW w:w="1073" w:type="dxa"/>
            <w:tcBorders>
              <w:top w:val="single" w:sz="4" w:space="0" w:color="auto"/>
              <w:left w:val="single" w:sz="4" w:space="0" w:color="auto"/>
              <w:bottom w:val="single" w:sz="4" w:space="0" w:color="auto"/>
              <w:right w:val="single" w:sz="4" w:space="0" w:color="auto"/>
            </w:tcBorders>
            <w:vAlign w:val="center"/>
          </w:tcPr>
          <w:p w14:paraId="33CEED4A"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 w:val="16"/>
                <w:szCs w:val="16"/>
              </w:rPr>
            </w:pPr>
            <w:r w:rsidRPr="004417B8">
              <w:rPr>
                <w:rFonts w:ascii="Arial" w:eastAsiaTheme="minorEastAsia" w:hAnsi="Arial" w:cs="Arial"/>
                <w:noProof/>
                <w:sz w:val="16"/>
                <w:szCs w:val="16"/>
              </w:rPr>
              <w:t>Junio</w:t>
            </w:r>
          </w:p>
        </w:tc>
        <w:tc>
          <w:tcPr>
            <w:tcW w:w="1442" w:type="dxa"/>
            <w:tcBorders>
              <w:top w:val="single" w:sz="4" w:space="0" w:color="auto"/>
              <w:left w:val="single" w:sz="4" w:space="0" w:color="auto"/>
              <w:bottom w:val="single" w:sz="4" w:space="0" w:color="auto"/>
              <w:right w:val="single" w:sz="4" w:space="0" w:color="auto"/>
            </w:tcBorders>
            <w:vAlign w:val="center"/>
          </w:tcPr>
          <w:p w14:paraId="2471F8B7"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595</w:t>
            </w:r>
          </w:p>
        </w:tc>
        <w:tc>
          <w:tcPr>
            <w:tcW w:w="1080" w:type="dxa"/>
            <w:tcBorders>
              <w:top w:val="single" w:sz="4" w:space="0" w:color="auto"/>
              <w:left w:val="single" w:sz="4" w:space="0" w:color="auto"/>
              <w:bottom w:val="single" w:sz="4" w:space="0" w:color="auto"/>
              <w:right w:val="single" w:sz="4" w:space="0" w:color="auto"/>
            </w:tcBorders>
            <w:vAlign w:val="center"/>
          </w:tcPr>
          <w:p w14:paraId="435F4D3C"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16</w:t>
            </w:r>
          </w:p>
        </w:tc>
        <w:tc>
          <w:tcPr>
            <w:tcW w:w="1080" w:type="dxa"/>
            <w:tcBorders>
              <w:top w:val="single" w:sz="4" w:space="0" w:color="auto"/>
              <w:left w:val="single" w:sz="4" w:space="0" w:color="auto"/>
              <w:bottom w:val="single" w:sz="4" w:space="0" w:color="auto"/>
              <w:right w:val="single" w:sz="4" w:space="0" w:color="auto"/>
            </w:tcBorders>
            <w:vAlign w:val="center"/>
          </w:tcPr>
          <w:p w14:paraId="3A22DEF3"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0.75</w:t>
            </w:r>
          </w:p>
        </w:tc>
        <w:tc>
          <w:tcPr>
            <w:tcW w:w="720" w:type="dxa"/>
            <w:tcBorders>
              <w:top w:val="single" w:sz="4" w:space="0" w:color="auto"/>
              <w:left w:val="single" w:sz="4" w:space="0" w:color="auto"/>
              <w:bottom w:val="single" w:sz="4" w:space="0" w:color="auto"/>
              <w:right w:val="single" w:sz="4" w:space="0" w:color="auto"/>
            </w:tcBorders>
            <w:vAlign w:val="center"/>
          </w:tcPr>
          <w:p w14:paraId="66CFD62F"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5.965</w:t>
            </w:r>
          </w:p>
        </w:tc>
        <w:tc>
          <w:tcPr>
            <w:tcW w:w="1080" w:type="dxa"/>
            <w:tcBorders>
              <w:top w:val="single" w:sz="4" w:space="0" w:color="auto"/>
              <w:left w:val="single" w:sz="4" w:space="0" w:color="auto"/>
              <w:bottom w:val="single" w:sz="4" w:space="0" w:color="auto"/>
              <w:right w:val="single" w:sz="4" w:space="0" w:color="auto"/>
            </w:tcBorders>
            <w:vAlign w:val="center"/>
          </w:tcPr>
          <w:p w14:paraId="4E58B4F8"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30</w:t>
            </w:r>
          </w:p>
        </w:tc>
        <w:tc>
          <w:tcPr>
            <w:tcW w:w="1980" w:type="dxa"/>
            <w:tcBorders>
              <w:top w:val="single" w:sz="4" w:space="0" w:color="auto"/>
              <w:left w:val="single" w:sz="4" w:space="0" w:color="auto"/>
              <w:bottom w:val="single" w:sz="4" w:space="0" w:color="auto"/>
              <w:right w:val="single" w:sz="4" w:space="0" w:color="auto"/>
            </w:tcBorders>
            <w:vAlign w:val="center"/>
          </w:tcPr>
          <w:p w14:paraId="3C237D83"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1277.695</w:t>
            </w:r>
          </w:p>
        </w:tc>
      </w:tr>
      <w:tr w:rsidR="004417B8" w:rsidRPr="004417B8" w14:paraId="09E9054C" w14:textId="77777777" w:rsidTr="00DF33FC">
        <w:tc>
          <w:tcPr>
            <w:tcW w:w="1073" w:type="dxa"/>
            <w:tcBorders>
              <w:top w:val="single" w:sz="4" w:space="0" w:color="auto"/>
              <w:left w:val="single" w:sz="4" w:space="0" w:color="auto"/>
              <w:bottom w:val="single" w:sz="4" w:space="0" w:color="auto"/>
              <w:right w:val="single" w:sz="4" w:space="0" w:color="auto"/>
            </w:tcBorders>
            <w:vAlign w:val="center"/>
          </w:tcPr>
          <w:p w14:paraId="76E4BB09"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 w:val="16"/>
                <w:szCs w:val="16"/>
              </w:rPr>
            </w:pPr>
            <w:r w:rsidRPr="004417B8">
              <w:rPr>
                <w:rFonts w:ascii="Arial" w:eastAsiaTheme="minorEastAsia" w:hAnsi="Arial" w:cs="Arial"/>
                <w:noProof/>
                <w:sz w:val="16"/>
                <w:szCs w:val="16"/>
              </w:rPr>
              <w:t>Julio</w:t>
            </w:r>
          </w:p>
        </w:tc>
        <w:tc>
          <w:tcPr>
            <w:tcW w:w="1442" w:type="dxa"/>
            <w:tcBorders>
              <w:top w:val="single" w:sz="4" w:space="0" w:color="auto"/>
              <w:left w:val="single" w:sz="4" w:space="0" w:color="auto"/>
              <w:bottom w:val="single" w:sz="4" w:space="0" w:color="auto"/>
              <w:right w:val="single" w:sz="4" w:space="0" w:color="auto"/>
            </w:tcBorders>
            <w:vAlign w:val="center"/>
          </w:tcPr>
          <w:p w14:paraId="3FE835AA"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595</w:t>
            </w:r>
          </w:p>
        </w:tc>
        <w:tc>
          <w:tcPr>
            <w:tcW w:w="1080" w:type="dxa"/>
            <w:tcBorders>
              <w:top w:val="single" w:sz="4" w:space="0" w:color="auto"/>
              <w:left w:val="single" w:sz="4" w:space="0" w:color="auto"/>
              <w:bottom w:val="single" w:sz="4" w:space="0" w:color="auto"/>
              <w:right w:val="single" w:sz="4" w:space="0" w:color="auto"/>
            </w:tcBorders>
            <w:vAlign w:val="center"/>
          </w:tcPr>
          <w:p w14:paraId="4A5F9C17"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16</w:t>
            </w:r>
          </w:p>
        </w:tc>
        <w:tc>
          <w:tcPr>
            <w:tcW w:w="1080" w:type="dxa"/>
            <w:tcBorders>
              <w:top w:val="single" w:sz="4" w:space="0" w:color="auto"/>
              <w:left w:val="single" w:sz="4" w:space="0" w:color="auto"/>
              <w:bottom w:val="single" w:sz="4" w:space="0" w:color="auto"/>
              <w:right w:val="single" w:sz="4" w:space="0" w:color="auto"/>
            </w:tcBorders>
            <w:vAlign w:val="center"/>
          </w:tcPr>
          <w:p w14:paraId="50F3F652"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0.75</w:t>
            </w:r>
          </w:p>
        </w:tc>
        <w:tc>
          <w:tcPr>
            <w:tcW w:w="720" w:type="dxa"/>
            <w:tcBorders>
              <w:top w:val="single" w:sz="4" w:space="0" w:color="auto"/>
              <w:left w:val="single" w:sz="4" w:space="0" w:color="auto"/>
              <w:bottom w:val="single" w:sz="4" w:space="0" w:color="auto"/>
              <w:right w:val="single" w:sz="4" w:space="0" w:color="auto"/>
            </w:tcBorders>
            <w:vAlign w:val="center"/>
          </w:tcPr>
          <w:p w14:paraId="3A3D8B12"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6.673</w:t>
            </w:r>
          </w:p>
        </w:tc>
        <w:tc>
          <w:tcPr>
            <w:tcW w:w="1080" w:type="dxa"/>
            <w:tcBorders>
              <w:top w:val="single" w:sz="4" w:space="0" w:color="auto"/>
              <w:left w:val="single" w:sz="4" w:space="0" w:color="auto"/>
              <w:bottom w:val="single" w:sz="4" w:space="0" w:color="auto"/>
              <w:right w:val="single" w:sz="4" w:space="0" w:color="auto"/>
            </w:tcBorders>
            <w:vAlign w:val="center"/>
          </w:tcPr>
          <w:p w14:paraId="660CFEDD"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31</w:t>
            </w:r>
          </w:p>
        </w:tc>
        <w:tc>
          <w:tcPr>
            <w:tcW w:w="1980" w:type="dxa"/>
            <w:tcBorders>
              <w:top w:val="single" w:sz="4" w:space="0" w:color="auto"/>
              <w:left w:val="single" w:sz="4" w:space="0" w:color="auto"/>
              <w:bottom w:val="single" w:sz="4" w:space="0" w:color="auto"/>
              <w:right w:val="single" w:sz="4" w:space="0" w:color="auto"/>
            </w:tcBorders>
            <w:vAlign w:val="center"/>
          </w:tcPr>
          <w:p w14:paraId="1B9A4F83"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1476.896</w:t>
            </w:r>
          </w:p>
        </w:tc>
      </w:tr>
      <w:tr w:rsidR="004417B8" w:rsidRPr="004417B8" w14:paraId="1FE30F9A" w14:textId="77777777" w:rsidTr="00DF33FC">
        <w:tc>
          <w:tcPr>
            <w:tcW w:w="1073" w:type="dxa"/>
            <w:tcBorders>
              <w:top w:val="single" w:sz="4" w:space="0" w:color="auto"/>
              <w:left w:val="single" w:sz="4" w:space="0" w:color="auto"/>
              <w:bottom w:val="single" w:sz="4" w:space="0" w:color="auto"/>
              <w:right w:val="single" w:sz="4" w:space="0" w:color="auto"/>
            </w:tcBorders>
            <w:vAlign w:val="center"/>
          </w:tcPr>
          <w:p w14:paraId="4B7CEAA2"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 w:val="16"/>
                <w:szCs w:val="16"/>
              </w:rPr>
            </w:pPr>
            <w:r w:rsidRPr="004417B8">
              <w:rPr>
                <w:rFonts w:ascii="Arial" w:eastAsiaTheme="minorEastAsia" w:hAnsi="Arial" w:cs="Arial"/>
                <w:noProof/>
                <w:sz w:val="16"/>
                <w:szCs w:val="16"/>
              </w:rPr>
              <w:t>Agosto</w:t>
            </w:r>
          </w:p>
        </w:tc>
        <w:tc>
          <w:tcPr>
            <w:tcW w:w="1442" w:type="dxa"/>
            <w:tcBorders>
              <w:top w:val="single" w:sz="4" w:space="0" w:color="auto"/>
              <w:left w:val="single" w:sz="4" w:space="0" w:color="auto"/>
              <w:bottom w:val="single" w:sz="4" w:space="0" w:color="auto"/>
              <w:right w:val="single" w:sz="4" w:space="0" w:color="auto"/>
            </w:tcBorders>
            <w:vAlign w:val="center"/>
          </w:tcPr>
          <w:p w14:paraId="12422145"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595</w:t>
            </w:r>
          </w:p>
        </w:tc>
        <w:tc>
          <w:tcPr>
            <w:tcW w:w="1080" w:type="dxa"/>
            <w:tcBorders>
              <w:top w:val="single" w:sz="4" w:space="0" w:color="auto"/>
              <w:left w:val="single" w:sz="4" w:space="0" w:color="auto"/>
              <w:bottom w:val="single" w:sz="4" w:space="0" w:color="auto"/>
              <w:right w:val="single" w:sz="4" w:space="0" w:color="auto"/>
            </w:tcBorders>
            <w:vAlign w:val="center"/>
          </w:tcPr>
          <w:p w14:paraId="0E03146F"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16</w:t>
            </w:r>
          </w:p>
        </w:tc>
        <w:tc>
          <w:tcPr>
            <w:tcW w:w="1080" w:type="dxa"/>
            <w:tcBorders>
              <w:top w:val="single" w:sz="4" w:space="0" w:color="auto"/>
              <w:left w:val="single" w:sz="4" w:space="0" w:color="auto"/>
              <w:bottom w:val="single" w:sz="4" w:space="0" w:color="auto"/>
              <w:right w:val="single" w:sz="4" w:space="0" w:color="auto"/>
            </w:tcBorders>
            <w:vAlign w:val="center"/>
          </w:tcPr>
          <w:p w14:paraId="27339AED"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0.75</w:t>
            </w:r>
          </w:p>
        </w:tc>
        <w:tc>
          <w:tcPr>
            <w:tcW w:w="720" w:type="dxa"/>
            <w:tcBorders>
              <w:top w:val="single" w:sz="4" w:space="0" w:color="auto"/>
              <w:left w:val="single" w:sz="4" w:space="0" w:color="auto"/>
              <w:bottom w:val="single" w:sz="4" w:space="0" w:color="auto"/>
              <w:right w:val="single" w:sz="4" w:space="0" w:color="auto"/>
            </w:tcBorders>
            <w:vAlign w:val="center"/>
          </w:tcPr>
          <w:p w14:paraId="01CB3D35"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6.42</w:t>
            </w:r>
          </w:p>
        </w:tc>
        <w:tc>
          <w:tcPr>
            <w:tcW w:w="1080" w:type="dxa"/>
            <w:tcBorders>
              <w:top w:val="single" w:sz="4" w:space="0" w:color="auto"/>
              <w:left w:val="single" w:sz="4" w:space="0" w:color="auto"/>
              <w:bottom w:val="single" w:sz="4" w:space="0" w:color="auto"/>
              <w:right w:val="single" w:sz="4" w:space="0" w:color="auto"/>
            </w:tcBorders>
            <w:vAlign w:val="center"/>
          </w:tcPr>
          <w:p w14:paraId="6CF7DC30"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31</w:t>
            </w:r>
          </w:p>
        </w:tc>
        <w:tc>
          <w:tcPr>
            <w:tcW w:w="1980" w:type="dxa"/>
            <w:tcBorders>
              <w:top w:val="single" w:sz="4" w:space="0" w:color="auto"/>
              <w:left w:val="single" w:sz="4" w:space="0" w:color="auto"/>
              <w:bottom w:val="single" w:sz="4" w:space="0" w:color="auto"/>
              <w:right w:val="single" w:sz="4" w:space="0" w:color="auto"/>
            </w:tcBorders>
            <w:vAlign w:val="center"/>
          </w:tcPr>
          <w:p w14:paraId="7BC717A5"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1420.955</w:t>
            </w:r>
          </w:p>
        </w:tc>
      </w:tr>
      <w:tr w:rsidR="004417B8" w:rsidRPr="004417B8" w14:paraId="69359C16" w14:textId="77777777" w:rsidTr="00DF33FC">
        <w:tc>
          <w:tcPr>
            <w:tcW w:w="1073" w:type="dxa"/>
            <w:tcBorders>
              <w:top w:val="single" w:sz="4" w:space="0" w:color="auto"/>
              <w:left w:val="single" w:sz="4" w:space="0" w:color="auto"/>
              <w:bottom w:val="single" w:sz="4" w:space="0" w:color="auto"/>
              <w:right w:val="single" w:sz="4" w:space="0" w:color="auto"/>
            </w:tcBorders>
            <w:vAlign w:val="center"/>
          </w:tcPr>
          <w:p w14:paraId="64DA47C2"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 w:val="16"/>
                <w:szCs w:val="16"/>
              </w:rPr>
            </w:pPr>
            <w:r w:rsidRPr="004417B8">
              <w:rPr>
                <w:rFonts w:ascii="Arial" w:eastAsiaTheme="minorEastAsia" w:hAnsi="Arial" w:cs="Arial"/>
                <w:noProof/>
                <w:sz w:val="16"/>
                <w:szCs w:val="16"/>
              </w:rPr>
              <w:t>Septiembre</w:t>
            </w:r>
          </w:p>
        </w:tc>
        <w:tc>
          <w:tcPr>
            <w:tcW w:w="1442" w:type="dxa"/>
            <w:tcBorders>
              <w:top w:val="single" w:sz="4" w:space="0" w:color="auto"/>
              <w:left w:val="single" w:sz="4" w:space="0" w:color="auto"/>
              <w:bottom w:val="single" w:sz="4" w:space="0" w:color="auto"/>
              <w:right w:val="single" w:sz="4" w:space="0" w:color="auto"/>
            </w:tcBorders>
            <w:vAlign w:val="center"/>
          </w:tcPr>
          <w:p w14:paraId="24FFBBE3"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595</w:t>
            </w:r>
          </w:p>
        </w:tc>
        <w:tc>
          <w:tcPr>
            <w:tcW w:w="1080" w:type="dxa"/>
            <w:tcBorders>
              <w:top w:val="single" w:sz="4" w:space="0" w:color="auto"/>
              <w:left w:val="single" w:sz="4" w:space="0" w:color="auto"/>
              <w:bottom w:val="single" w:sz="4" w:space="0" w:color="auto"/>
              <w:right w:val="single" w:sz="4" w:space="0" w:color="auto"/>
            </w:tcBorders>
            <w:vAlign w:val="center"/>
          </w:tcPr>
          <w:p w14:paraId="01D7C836"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16</w:t>
            </w:r>
          </w:p>
        </w:tc>
        <w:tc>
          <w:tcPr>
            <w:tcW w:w="1080" w:type="dxa"/>
            <w:tcBorders>
              <w:top w:val="single" w:sz="4" w:space="0" w:color="auto"/>
              <w:left w:val="single" w:sz="4" w:space="0" w:color="auto"/>
              <w:bottom w:val="single" w:sz="4" w:space="0" w:color="auto"/>
              <w:right w:val="single" w:sz="4" w:space="0" w:color="auto"/>
            </w:tcBorders>
            <w:vAlign w:val="center"/>
          </w:tcPr>
          <w:p w14:paraId="4E2883CD"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0.75</w:t>
            </w:r>
          </w:p>
        </w:tc>
        <w:tc>
          <w:tcPr>
            <w:tcW w:w="720" w:type="dxa"/>
            <w:tcBorders>
              <w:top w:val="single" w:sz="4" w:space="0" w:color="auto"/>
              <w:left w:val="single" w:sz="4" w:space="0" w:color="auto"/>
              <w:bottom w:val="single" w:sz="4" w:space="0" w:color="auto"/>
              <w:right w:val="single" w:sz="4" w:space="0" w:color="auto"/>
            </w:tcBorders>
            <w:vAlign w:val="center"/>
          </w:tcPr>
          <w:p w14:paraId="0355348F"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5.022</w:t>
            </w:r>
          </w:p>
        </w:tc>
        <w:tc>
          <w:tcPr>
            <w:tcW w:w="1080" w:type="dxa"/>
            <w:tcBorders>
              <w:top w:val="single" w:sz="4" w:space="0" w:color="auto"/>
              <w:left w:val="single" w:sz="4" w:space="0" w:color="auto"/>
              <w:bottom w:val="single" w:sz="4" w:space="0" w:color="auto"/>
              <w:right w:val="single" w:sz="4" w:space="0" w:color="auto"/>
            </w:tcBorders>
            <w:vAlign w:val="center"/>
          </w:tcPr>
          <w:p w14:paraId="76CDF756"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30</w:t>
            </w:r>
          </w:p>
        </w:tc>
        <w:tc>
          <w:tcPr>
            <w:tcW w:w="1980" w:type="dxa"/>
            <w:tcBorders>
              <w:top w:val="single" w:sz="4" w:space="0" w:color="auto"/>
              <w:left w:val="single" w:sz="4" w:space="0" w:color="auto"/>
              <w:bottom w:val="single" w:sz="4" w:space="0" w:color="auto"/>
              <w:right w:val="single" w:sz="4" w:space="0" w:color="auto"/>
            </w:tcBorders>
            <w:vAlign w:val="center"/>
          </w:tcPr>
          <w:p w14:paraId="56969096"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1075.692</w:t>
            </w:r>
          </w:p>
        </w:tc>
      </w:tr>
      <w:tr w:rsidR="004417B8" w:rsidRPr="004417B8" w14:paraId="39DF9AA4" w14:textId="77777777" w:rsidTr="00DF33FC">
        <w:tc>
          <w:tcPr>
            <w:tcW w:w="1073" w:type="dxa"/>
            <w:tcBorders>
              <w:top w:val="single" w:sz="4" w:space="0" w:color="auto"/>
              <w:left w:val="single" w:sz="4" w:space="0" w:color="auto"/>
              <w:bottom w:val="single" w:sz="4" w:space="0" w:color="auto"/>
              <w:right w:val="single" w:sz="4" w:space="0" w:color="auto"/>
            </w:tcBorders>
            <w:vAlign w:val="center"/>
          </w:tcPr>
          <w:p w14:paraId="48B1F0C7"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 w:val="16"/>
                <w:szCs w:val="16"/>
              </w:rPr>
            </w:pPr>
            <w:r w:rsidRPr="004417B8">
              <w:rPr>
                <w:rFonts w:ascii="Arial" w:eastAsiaTheme="minorEastAsia" w:hAnsi="Arial" w:cs="Arial"/>
                <w:noProof/>
                <w:sz w:val="16"/>
                <w:szCs w:val="16"/>
              </w:rPr>
              <w:t>Octubre</w:t>
            </w:r>
          </w:p>
        </w:tc>
        <w:tc>
          <w:tcPr>
            <w:tcW w:w="1442" w:type="dxa"/>
            <w:tcBorders>
              <w:top w:val="single" w:sz="4" w:space="0" w:color="auto"/>
              <w:left w:val="single" w:sz="4" w:space="0" w:color="auto"/>
              <w:bottom w:val="single" w:sz="4" w:space="0" w:color="auto"/>
              <w:right w:val="single" w:sz="4" w:space="0" w:color="auto"/>
            </w:tcBorders>
            <w:vAlign w:val="center"/>
          </w:tcPr>
          <w:p w14:paraId="6D6ED4A3"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595</w:t>
            </w:r>
          </w:p>
        </w:tc>
        <w:tc>
          <w:tcPr>
            <w:tcW w:w="1080" w:type="dxa"/>
            <w:tcBorders>
              <w:top w:val="single" w:sz="4" w:space="0" w:color="auto"/>
              <w:left w:val="single" w:sz="4" w:space="0" w:color="auto"/>
              <w:bottom w:val="single" w:sz="4" w:space="0" w:color="auto"/>
              <w:right w:val="single" w:sz="4" w:space="0" w:color="auto"/>
            </w:tcBorders>
            <w:vAlign w:val="center"/>
          </w:tcPr>
          <w:p w14:paraId="4FE062F5"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16</w:t>
            </w:r>
          </w:p>
        </w:tc>
        <w:tc>
          <w:tcPr>
            <w:tcW w:w="1080" w:type="dxa"/>
            <w:tcBorders>
              <w:top w:val="single" w:sz="4" w:space="0" w:color="auto"/>
              <w:left w:val="single" w:sz="4" w:space="0" w:color="auto"/>
              <w:bottom w:val="single" w:sz="4" w:space="0" w:color="auto"/>
              <w:right w:val="single" w:sz="4" w:space="0" w:color="auto"/>
            </w:tcBorders>
            <w:vAlign w:val="center"/>
          </w:tcPr>
          <w:p w14:paraId="6E4120A6"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0.75</w:t>
            </w:r>
          </w:p>
        </w:tc>
        <w:tc>
          <w:tcPr>
            <w:tcW w:w="720" w:type="dxa"/>
            <w:tcBorders>
              <w:top w:val="single" w:sz="4" w:space="0" w:color="auto"/>
              <w:left w:val="single" w:sz="4" w:space="0" w:color="auto"/>
              <w:bottom w:val="single" w:sz="4" w:space="0" w:color="auto"/>
              <w:right w:val="single" w:sz="4" w:space="0" w:color="auto"/>
            </w:tcBorders>
            <w:vAlign w:val="center"/>
          </w:tcPr>
          <w:p w14:paraId="538E83BA"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3.806</w:t>
            </w:r>
          </w:p>
        </w:tc>
        <w:tc>
          <w:tcPr>
            <w:tcW w:w="1080" w:type="dxa"/>
            <w:tcBorders>
              <w:top w:val="single" w:sz="4" w:space="0" w:color="auto"/>
              <w:left w:val="single" w:sz="4" w:space="0" w:color="auto"/>
              <w:bottom w:val="single" w:sz="4" w:space="0" w:color="auto"/>
              <w:right w:val="single" w:sz="4" w:space="0" w:color="auto"/>
            </w:tcBorders>
            <w:vAlign w:val="center"/>
          </w:tcPr>
          <w:p w14:paraId="1D60677D"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31</w:t>
            </w:r>
          </w:p>
        </w:tc>
        <w:tc>
          <w:tcPr>
            <w:tcW w:w="1980" w:type="dxa"/>
            <w:tcBorders>
              <w:top w:val="single" w:sz="4" w:space="0" w:color="auto"/>
              <w:left w:val="single" w:sz="4" w:space="0" w:color="auto"/>
              <w:bottom w:val="single" w:sz="4" w:space="0" w:color="auto"/>
              <w:right w:val="single" w:sz="4" w:space="0" w:color="auto"/>
            </w:tcBorders>
            <w:vAlign w:val="center"/>
          </w:tcPr>
          <w:p w14:paraId="166EF5FD"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842.339</w:t>
            </w:r>
          </w:p>
        </w:tc>
      </w:tr>
      <w:tr w:rsidR="004417B8" w:rsidRPr="004417B8" w14:paraId="59D8B589" w14:textId="77777777" w:rsidTr="00DF33FC">
        <w:tc>
          <w:tcPr>
            <w:tcW w:w="1073" w:type="dxa"/>
            <w:tcBorders>
              <w:top w:val="single" w:sz="4" w:space="0" w:color="auto"/>
              <w:left w:val="single" w:sz="4" w:space="0" w:color="auto"/>
              <w:bottom w:val="single" w:sz="4" w:space="0" w:color="auto"/>
              <w:right w:val="single" w:sz="4" w:space="0" w:color="auto"/>
            </w:tcBorders>
            <w:vAlign w:val="center"/>
          </w:tcPr>
          <w:p w14:paraId="523C541A"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 w:val="16"/>
                <w:szCs w:val="16"/>
              </w:rPr>
            </w:pPr>
            <w:r w:rsidRPr="004417B8">
              <w:rPr>
                <w:rFonts w:ascii="Arial" w:eastAsiaTheme="minorEastAsia" w:hAnsi="Arial" w:cs="Arial"/>
                <w:noProof/>
                <w:sz w:val="16"/>
                <w:szCs w:val="16"/>
              </w:rPr>
              <w:t>Noviembre</w:t>
            </w:r>
          </w:p>
        </w:tc>
        <w:tc>
          <w:tcPr>
            <w:tcW w:w="1442" w:type="dxa"/>
            <w:tcBorders>
              <w:top w:val="single" w:sz="4" w:space="0" w:color="auto"/>
              <w:left w:val="single" w:sz="4" w:space="0" w:color="auto"/>
              <w:bottom w:val="single" w:sz="4" w:space="0" w:color="auto"/>
              <w:right w:val="single" w:sz="4" w:space="0" w:color="auto"/>
            </w:tcBorders>
            <w:vAlign w:val="center"/>
          </w:tcPr>
          <w:p w14:paraId="6F735112"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595</w:t>
            </w:r>
          </w:p>
        </w:tc>
        <w:tc>
          <w:tcPr>
            <w:tcW w:w="1080" w:type="dxa"/>
            <w:tcBorders>
              <w:top w:val="single" w:sz="4" w:space="0" w:color="auto"/>
              <w:left w:val="single" w:sz="4" w:space="0" w:color="auto"/>
              <w:bottom w:val="single" w:sz="4" w:space="0" w:color="auto"/>
              <w:right w:val="single" w:sz="4" w:space="0" w:color="auto"/>
            </w:tcBorders>
            <w:vAlign w:val="center"/>
          </w:tcPr>
          <w:p w14:paraId="35FA0165"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16</w:t>
            </w:r>
          </w:p>
        </w:tc>
        <w:tc>
          <w:tcPr>
            <w:tcW w:w="1080" w:type="dxa"/>
            <w:tcBorders>
              <w:top w:val="single" w:sz="4" w:space="0" w:color="auto"/>
              <w:left w:val="single" w:sz="4" w:space="0" w:color="auto"/>
              <w:bottom w:val="single" w:sz="4" w:space="0" w:color="auto"/>
              <w:right w:val="single" w:sz="4" w:space="0" w:color="auto"/>
            </w:tcBorders>
            <w:vAlign w:val="center"/>
          </w:tcPr>
          <w:p w14:paraId="53146239"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0.75</w:t>
            </w:r>
          </w:p>
        </w:tc>
        <w:tc>
          <w:tcPr>
            <w:tcW w:w="720" w:type="dxa"/>
            <w:tcBorders>
              <w:top w:val="single" w:sz="4" w:space="0" w:color="auto"/>
              <w:left w:val="single" w:sz="4" w:space="0" w:color="auto"/>
              <w:bottom w:val="single" w:sz="4" w:space="0" w:color="auto"/>
              <w:right w:val="single" w:sz="4" w:space="0" w:color="auto"/>
            </w:tcBorders>
            <w:vAlign w:val="center"/>
          </w:tcPr>
          <w:p w14:paraId="5008F913"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2.98</w:t>
            </w:r>
          </w:p>
        </w:tc>
        <w:tc>
          <w:tcPr>
            <w:tcW w:w="1080" w:type="dxa"/>
            <w:tcBorders>
              <w:top w:val="single" w:sz="4" w:space="0" w:color="auto"/>
              <w:left w:val="single" w:sz="4" w:space="0" w:color="auto"/>
              <w:bottom w:val="single" w:sz="4" w:space="0" w:color="auto"/>
              <w:right w:val="single" w:sz="4" w:space="0" w:color="auto"/>
            </w:tcBorders>
            <w:vAlign w:val="center"/>
          </w:tcPr>
          <w:p w14:paraId="03483BFA"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30</w:t>
            </w:r>
          </w:p>
        </w:tc>
        <w:tc>
          <w:tcPr>
            <w:tcW w:w="1980" w:type="dxa"/>
            <w:tcBorders>
              <w:top w:val="single" w:sz="4" w:space="0" w:color="auto"/>
              <w:left w:val="single" w:sz="4" w:space="0" w:color="auto"/>
              <w:bottom w:val="single" w:sz="4" w:space="0" w:color="auto"/>
              <w:right w:val="single" w:sz="4" w:space="0" w:color="auto"/>
            </w:tcBorders>
            <w:vAlign w:val="center"/>
          </w:tcPr>
          <w:p w14:paraId="053192C8"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638.328</w:t>
            </w:r>
          </w:p>
        </w:tc>
      </w:tr>
      <w:tr w:rsidR="004417B8" w:rsidRPr="004417B8" w14:paraId="755FFE29" w14:textId="77777777" w:rsidTr="00DF33FC">
        <w:tc>
          <w:tcPr>
            <w:tcW w:w="1073" w:type="dxa"/>
            <w:tcBorders>
              <w:top w:val="single" w:sz="4" w:space="0" w:color="auto"/>
              <w:left w:val="single" w:sz="4" w:space="0" w:color="auto"/>
              <w:bottom w:val="single" w:sz="4" w:space="0" w:color="auto"/>
              <w:right w:val="single" w:sz="4" w:space="0" w:color="auto"/>
            </w:tcBorders>
            <w:vAlign w:val="center"/>
          </w:tcPr>
          <w:p w14:paraId="69B9200D"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 w:val="16"/>
                <w:szCs w:val="16"/>
              </w:rPr>
            </w:pPr>
            <w:r w:rsidRPr="004417B8">
              <w:rPr>
                <w:rFonts w:ascii="Arial" w:eastAsiaTheme="minorEastAsia" w:hAnsi="Arial" w:cs="Arial"/>
                <w:noProof/>
                <w:sz w:val="16"/>
                <w:szCs w:val="16"/>
              </w:rPr>
              <w:t>Diciembre</w:t>
            </w:r>
          </w:p>
        </w:tc>
        <w:tc>
          <w:tcPr>
            <w:tcW w:w="1442" w:type="dxa"/>
            <w:tcBorders>
              <w:top w:val="single" w:sz="4" w:space="0" w:color="auto"/>
              <w:left w:val="single" w:sz="4" w:space="0" w:color="auto"/>
              <w:bottom w:val="single" w:sz="4" w:space="0" w:color="auto"/>
              <w:right w:val="single" w:sz="4" w:space="0" w:color="auto"/>
            </w:tcBorders>
            <w:vAlign w:val="center"/>
          </w:tcPr>
          <w:p w14:paraId="7E0F74BA"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595</w:t>
            </w:r>
          </w:p>
        </w:tc>
        <w:tc>
          <w:tcPr>
            <w:tcW w:w="1080" w:type="dxa"/>
            <w:tcBorders>
              <w:top w:val="single" w:sz="4" w:space="0" w:color="auto"/>
              <w:left w:val="single" w:sz="4" w:space="0" w:color="auto"/>
              <w:bottom w:val="single" w:sz="4" w:space="0" w:color="auto"/>
              <w:right w:val="single" w:sz="4" w:space="0" w:color="auto"/>
            </w:tcBorders>
            <w:vAlign w:val="center"/>
          </w:tcPr>
          <w:p w14:paraId="31FDF3E4"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16</w:t>
            </w:r>
          </w:p>
        </w:tc>
        <w:tc>
          <w:tcPr>
            <w:tcW w:w="1080" w:type="dxa"/>
            <w:tcBorders>
              <w:top w:val="single" w:sz="4" w:space="0" w:color="auto"/>
              <w:left w:val="single" w:sz="4" w:space="0" w:color="auto"/>
              <w:bottom w:val="single" w:sz="4" w:space="0" w:color="auto"/>
              <w:right w:val="single" w:sz="4" w:space="0" w:color="auto"/>
            </w:tcBorders>
            <w:vAlign w:val="center"/>
          </w:tcPr>
          <w:p w14:paraId="76823017"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0.75</w:t>
            </w:r>
          </w:p>
        </w:tc>
        <w:tc>
          <w:tcPr>
            <w:tcW w:w="720" w:type="dxa"/>
            <w:tcBorders>
              <w:top w:val="single" w:sz="4" w:space="0" w:color="auto"/>
              <w:left w:val="single" w:sz="4" w:space="0" w:color="auto"/>
              <w:bottom w:val="single" w:sz="4" w:space="0" w:color="auto"/>
              <w:right w:val="single" w:sz="4" w:space="0" w:color="auto"/>
            </w:tcBorders>
            <w:vAlign w:val="center"/>
          </w:tcPr>
          <w:p w14:paraId="7B7BE062"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2.859</w:t>
            </w:r>
          </w:p>
        </w:tc>
        <w:tc>
          <w:tcPr>
            <w:tcW w:w="1080" w:type="dxa"/>
            <w:tcBorders>
              <w:top w:val="single" w:sz="4" w:space="0" w:color="auto"/>
              <w:left w:val="single" w:sz="4" w:space="0" w:color="auto"/>
              <w:bottom w:val="single" w:sz="4" w:space="0" w:color="auto"/>
              <w:right w:val="single" w:sz="4" w:space="0" w:color="auto"/>
            </w:tcBorders>
            <w:vAlign w:val="center"/>
          </w:tcPr>
          <w:p w14:paraId="5A5BFD85"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31</w:t>
            </w:r>
          </w:p>
        </w:tc>
        <w:tc>
          <w:tcPr>
            <w:tcW w:w="1980" w:type="dxa"/>
            <w:tcBorders>
              <w:top w:val="single" w:sz="4" w:space="0" w:color="auto"/>
              <w:left w:val="single" w:sz="4" w:space="0" w:color="auto"/>
              <w:bottom w:val="single" w:sz="4" w:space="0" w:color="auto"/>
              <w:right w:val="single" w:sz="4" w:space="0" w:color="auto"/>
            </w:tcBorders>
            <w:vAlign w:val="center"/>
          </w:tcPr>
          <w:p w14:paraId="1619C324"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632.887</w:t>
            </w:r>
          </w:p>
        </w:tc>
      </w:tr>
      <w:tr w:rsidR="004417B8" w:rsidRPr="004417B8" w14:paraId="3161D0DC" w14:textId="77777777" w:rsidTr="00DF33FC">
        <w:tc>
          <w:tcPr>
            <w:tcW w:w="6475" w:type="dxa"/>
            <w:gridSpan w:val="6"/>
            <w:tcBorders>
              <w:top w:val="nil"/>
              <w:left w:val="nil"/>
              <w:bottom w:val="nil"/>
              <w:right w:val="nil"/>
            </w:tcBorders>
            <w:vAlign w:val="center"/>
          </w:tcPr>
          <w:p w14:paraId="7EA67309"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Total año:</w:t>
            </w:r>
          </w:p>
        </w:tc>
        <w:tc>
          <w:tcPr>
            <w:tcW w:w="1980" w:type="dxa"/>
            <w:tcBorders>
              <w:top w:val="nil"/>
              <w:left w:val="single" w:sz="4" w:space="0" w:color="auto"/>
              <w:bottom w:val="single" w:sz="4" w:space="0" w:color="auto"/>
              <w:right w:val="single" w:sz="4" w:space="0" w:color="auto"/>
            </w:tcBorders>
            <w:vAlign w:val="center"/>
          </w:tcPr>
          <w:p w14:paraId="5298221F"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12144.77</w:t>
            </w:r>
          </w:p>
        </w:tc>
      </w:tr>
    </w:tbl>
    <w:p w14:paraId="10965A59"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p>
    <w:p w14:paraId="7314B450"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b/>
          <w:bCs/>
          <w:noProof/>
          <w:sz w:val="24"/>
          <w:szCs w:val="24"/>
        </w:rPr>
        <w:t xml:space="preserve">Separación entre filas de captadores. </w:t>
      </w:r>
    </w:p>
    <w:p w14:paraId="7C5652CD"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p>
    <w:p w14:paraId="16B3787D"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Latitud (º): 40.4 </w:t>
      </w:r>
    </w:p>
    <w:p w14:paraId="7E220A2E"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Altura solar h</w:t>
      </w:r>
      <w:r w:rsidRPr="004417B8">
        <w:rPr>
          <w:rFonts w:ascii="Arial" w:eastAsiaTheme="minorEastAsia" w:hAnsi="Arial" w:cs="Arial"/>
          <w:noProof/>
          <w:position w:val="-6"/>
          <w:sz w:val="12"/>
          <w:szCs w:val="12"/>
        </w:rPr>
        <w:t>0</w:t>
      </w:r>
      <w:r w:rsidRPr="004417B8">
        <w:rPr>
          <w:rFonts w:ascii="Arial" w:eastAsiaTheme="minorEastAsia" w:hAnsi="Arial" w:cs="Arial"/>
          <w:noProof/>
          <w:szCs w:val="18"/>
        </w:rPr>
        <w:t xml:space="preserve"> (º): 20.6 </w:t>
      </w:r>
    </w:p>
    <w:p w14:paraId="7AED7E71"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Inclinación paneles (º): 30 </w:t>
      </w:r>
    </w:p>
    <w:p w14:paraId="0418BF73"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Longitud panel (m): 2.46 </w:t>
      </w:r>
    </w:p>
    <w:p w14:paraId="44753EC6"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Distancia mínima entre filas de captadores (m): 5.41 </w:t>
      </w:r>
    </w:p>
    <w:p w14:paraId="60F5FAE8"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Distancia mínima entre la primera fila de captadores y los obstáculos más próximos (m): 2.66 </w:t>
      </w:r>
    </w:p>
    <w:p w14:paraId="57A79356"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p>
    <w:p w14:paraId="52CC2A26"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b/>
          <w:bCs/>
          <w:noProof/>
          <w:sz w:val="24"/>
          <w:szCs w:val="24"/>
        </w:rPr>
        <w:t>Cálculo Circuito Eléctrico</w:t>
      </w:r>
    </w:p>
    <w:p w14:paraId="7D79E0D2"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p>
    <w:p w14:paraId="47B2E381"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b/>
          <w:bCs/>
          <w:noProof/>
          <w:szCs w:val="18"/>
        </w:rPr>
      </w:pPr>
      <w:r w:rsidRPr="004417B8">
        <w:rPr>
          <w:rFonts w:ascii="Arial" w:eastAsiaTheme="minorEastAsia" w:hAnsi="Arial" w:cs="Arial"/>
          <w:b/>
          <w:bCs/>
          <w:noProof/>
          <w:szCs w:val="18"/>
        </w:rPr>
        <w:t>Las características generales de la red son:</w:t>
      </w:r>
    </w:p>
    <w:p w14:paraId="34CEB896"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p>
    <w:p w14:paraId="798C1B78"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Tensión: </w:t>
      </w:r>
    </w:p>
    <w:p w14:paraId="0F06C7A7"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Contínua - U(V): 400 </w:t>
      </w:r>
    </w:p>
    <w:p w14:paraId="12260B4A"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Alterna UFF(V): 400 </w:t>
      </w:r>
    </w:p>
    <w:p w14:paraId="588BE382"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Cos </w:t>
      </w:r>
      <w:r w:rsidRPr="004417B8">
        <w:rPr>
          <w:rFonts w:ascii="Symbol" w:eastAsiaTheme="minorEastAsia" w:hAnsi="Symbol" w:cs="Symbol"/>
          <w:noProof/>
          <w:szCs w:val="18"/>
        </w:rPr>
        <w:t>j</w:t>
      </w:r>
      <w:r w:rsidRPr="004417B8">
        <w:rPr>
          <w:rFonts w:ascii="Arial" w:eastAsiaTheme="minorEastAsia" w:hAnsi="Arial" w:cs="Arial"/>
          <w:noProof/>
          <w:szCs w:val="18"/>
        </w:rPr>
        <w:t xml:space="preserve"> : 0,8 </w:t>
      </w:r>
    </w:p>
    <w:p w14:paraId="09A3D2F6"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p>
    <w:p w14:paraId="6CE0EDF2"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b/>
          <w:bCs/>
          <w:noProof/>
          <w:szCs w:val="18"/>
        </w:rPr>
        <w:t>Resultados obtenidos para las distintas ramas y nudos:</w:t>
      </w:r>
    </w:p>
    <w:p w14:paraId="0C15612A"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p>
    <w:tbl>
      <w:tblPr>
        <w:tblW w:w="0" w:type="auto"/>
        <w:tblInd w:w="15" w:type="dxa"/>
        <w:tblLayout w:type="fixed"/>
        <w:tblCellMar>
          <w:left w:w="10" w:type="dxa"/>
          <w:right w:w="10" w:type="dxa"/>
        </w:tblCellMar>
        <w:tblLook w:val="0000" w:firstRow="0" w:lastRow="0" w:firstColumn="0" w:lastColumn="0" w:noHBand="0" w:noVBand="0"/>
      </w:tblPr>
      <w:tblGrid>
        <w:gridCol w:w="495"/>
        <w:gridCol w:w="600"/>
        <w:gridCol w:w="600"/>
        <w:gridCol w:w="600"/>
        <w:gridCol w:w="850"/>
        <w:gridCol w:w="2750"/>
        <w:gridCol w:w="750"/>
        <w:gridCol w:w="650"/>
        <w:gridCol w:w="750"/>
        <w:gridCol w:w="1000"/>
        <w:gridCol w:w="950"/>
        <w:gridCol w:w="550"/>
      </w:tblGrid>
      <w:tr w:rsidR="004417B8" w:rsidRPr="004417B8" w14:paraId="45F839BD" w14:textId="77777777" w:rsidTr="00DF33FC">
        <w:tc>
          <w:tcPr>
            <w:tcW w:w="495" w:type="dxa"/>
            <w:tcBorders>
              <w:top w:val="single" w:sz="4" w:space="0" w:color="auto"/>
              <w:left w:val="single" w:sz="4" w:space="0" w:color="auto"/>
              <w:bottom w:val="single" w:sz="4" w:space="0" w:color="auto"/>
              <w:right w:val="single" w:sz="4" w:space="0" w:color="auto"/>
            </w:tcBorders>
            <w:vAlign w:val="center"/>
          </w:tcPr>
          <w:p w14:paraId="2B3D52AA"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Linea</w:t>
            </w:r>
          </w:p>
        </w:tc>
        <w:tc>
          <w:tcPr>
            <w:tcW w:w="600" w:type="dxa"/>
            <w:tcBorders>
              <w:top w:val="single" w:sz="4" w:space="0" w:color="auto"/>
              <w:left w:val="single" w:sz="4" w:space="0" w:color="auto"/>
              <w:bottom w:val="single" w:sz="4" w:space="0" w:color="auto"/>
              <w:right w:val="single" w:sz="4" w:space="0" w:color="auto"/>
            </w:tcBorders>
            <w:vAlign w:val="center"/>
          </w:tcPr>
          <w:p w14:paraId="6A990565"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Nudo Orig.</w:t>
            </w:r>
          </w:p>
        </w:tc>
        <w:tc>
          <w:tcPr>
            <w:tcW w:w="600" w:type="dxa"/>
            <w:tcBorders>
              <w:top w:val="single" w:sz="4" w:space="0" w:color="auto"/>
              <w:left w:val="single" w:sz="4" w:space="0" w:color="auto"/>
              <w:bottom w:val="single" w:sz="4" w:space="0" w:color="auto"/>
              <w:right w:val="single" w:sz="4" w:space="0" w:color="auto"/>
            </w:tcBorders>
            <w:vAlign w:val="center"/>
          </w:tcPr>
          <w:p w14:paraId="0B70D208"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Nudo Dest.</w:t>
            </w:r>
          </w:p>
        </w:tc>
        <w:tc>
          <w:tcPr>
            <w:tcW w:w="600" w:type="dxa"/>
            <w:tcBorders>
              <w:top w:val="single" w:sz="4" w:space="0" w:color="auto"/>
              <w:left w:val="single" w:sz="4" w:space="0" w:color="auto"/>
              <w:bottom w:val="single" w:sz="4" w:space="0" w:color="auto"/>
              <w:right w:val="single" w:sz="4" w:space="0" w:color="auto"/>
            </w:tcBorders>
            <w:vAlign w:val="center"/>
          </w:tcPr>
          <w:p w14:paraId="02362453"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Long. (m)</w:t>
            </w:r>
          </w:p>
        </w:tc>
        <w:tc>
          <w:tcPr>
            <w:tcW w:w="850" w:type="dxa"/>
            <w:tcBorders>
              <w:top w:val="single" w:sz="4" w:space="0" w:color="auto"/>
              <w:left w:val="single" w:sz="4" w:space="0" w:color="auto"/>
              <w:bottom w:val="single" w:sz="4" w:space="0" w:color="auto"/>
              <w:right w:val="single" w:sz="4" w:space="0" w:color="auto"/>
            </w:tcBorders>
            <w:vAlign w:val="center"/>
          </w:tcPr>
          <w:p w14:paraId="721C2618"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Metal/ Xu(m</w:t>
            </w:r>
            <w:r w:rsidRPr="004417B8">
              <w:rPr>
                <w:rFonts w:ascii="Symbol" w:eastAsiaTheme="minorEastAsia" w:hAnsi="Symbol" w:cs="Symbol"/>
                <w:noProof/>
                <w:sz w:val="16"/>
                <w:szCs w:val="16"/>
              </w:rPr>
              <w:t>W</w:t>
            </w:r>
            <w:r w:rsidRPr="004417B8">
              <w:rPr>
                <w:rFonts w:ascii="Arial" w:eastAsiaTheme="minorEastAsia" w:hAnsi="Arial" w:cs="Arial"/>
                <w:noProof/>
                <w:sz w:val="16"/>
                <w:szCs w:val="16"/>
              </w:rPr>
              <w:t>/m)</w:t>
            </w:r>
          </w:p>
        </w:tc>
        <w:tc>
          <w:tcPr>
            <w:tcW w:w="2750" w:type="dxa"/>
            <w:tcBorders>
              <w:top w:val="single" w:sz="4" w:space="0" w:color="auto"/>
              <w:left w:val="single" w:sz="4" w:space="0" w:color="auto"/>
              <w:bottom w:val="single" w:sz="4" w:space="0" w:color="auto"/>
              <w:right w:val="single" w:sz="4" w:space="0" w:color="auto"/>
            </w:tcBorders>
            <w:vAlign w:val="center"/>
          </w:tcPr>
          <w:p w14:paraId="3CEE4B6D"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Canal./Design./Polar.</w:t>
            </w:r>
          </w:p>
        </w:tc>
        <w:tc>
          <w:tcPr>
            <w:tcW w:w="750" w:type="dxa"/>
            <w:tcBorders>
              <w:top w:val="single" w:sz="4" w:space="0" w:color="auto"/>
              <w:left w:val="single" w:sz="4" w:space="0" w:color="auto"/>
              <w:bottom w:val="single" w:sz="4" w:space="0" w:color="auto"/>
              <w:right w:val="single" w:sz="4" w:space="0" w:color="auto"/>
            </w:tcBorders>
            <w:vAlign w:val="center"/>
          </w:tcPr>
          <w:p w14:paraId="1CD063F3"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I.Cálculo (A)</w:t>
            </w:r>
          </w:p>
        </w:tc>
        <w:tc>
          <w:tcPr>
            <w:tcW w:w="650" w:type="dxa"/>
            <w:tcBorders>
              <w:top w:val="single" w:sz="4" w:space="0" w:color="auto"/>
              <w:left w:val="single" w:sz="4" w:space="0" w:color="auto"/>
              <w:bottom w:val="single" w:sz="4" w:space="0" w:color="auto"/>
              <w:right w:val="single" w:sz="4" w:space="0" w:color="auto"/>
            </w:tcBorders>
            <w:vAlign w:val="center"/>
          </w:tcPr>
          <w:p w14:paraId="01972278"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In/Ireg (A)</w:t>
            </w:r>
          </w:p>
        </w:tc>
        <w:tc>
          <w:tcPr>
            <w:tcW w:w="750" w:type="dxa"/>
            <w:tcBorders>
              <w:top w:val="single" w:sz="4" w:space="0" w:color="auto"/>
              <w:left w:val="single" w:sz="4" w:space="0" w:color="auto"/>
              <w:bottom w:val="single" w:sz="4" w:space="0" w:color="auto"/>
              <w:right w:val="single" w:sz="4" w:space="0" w:color="auto"/>
            </w:tcBorders>
            <w:vAlign w:val="center"/>
          </w:tcPr>
          <w:p w14:paraId="1E120A1F"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In/Sens. Dif(A/mA)</w:t>
            </w:r>
          </w:p>
        </w:tc>
        <w:tc>
          <w:tcPr>
            <w:tcW w:w="1000" w:type="dxa"/>
            <w:tcBorders>
              <w:top w:val="single" w:sz="4" w:space="0" w:color="auto"/>
              <w:left w:val="single" w:sz="4" w:space="0" w:color="auto"/>
              <w:bottom w:val="single" w:sz="4" w:space="0" w:color="auto"/>
              <w:right w:val="single" w:sz="4" w:space="0" w:color="auto"/>
            </w:tcBorders>
            <w:vAlign w:val="center"/>
          </w:tcPr>
          <w:p w14:paraId="351B0767"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Sección (mm2)</w:t>
            </w:r>
          </w:p>
        </w:tc>
        <w:tc>
          <w:tcPr>
            <w:tcW w:w="950" w:type="dxa"/>
            <w:tcBorders>
              <w:top w:val="single" w:sz="4" w:space="0" w:color="auto"/>
              <w:left w:val="single" w:sz="4" w:space="0" w:color="auto"/>
              <w:bottom w:val="single" w:sz="4" w:space="0" w:color="auto"/>
              <w:right w:val="single" w:sz="4" w:space="0" w:color="auto"/>
            </w:tcBorders>
            <w:vAlign w:val="center"/>
          </w:tcPr>
          <w:p w14:paraId="68F7CBFA"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I. Admisi. (A)/Fc</w:t>
            </w:r>
          </w:p>
        </w:tc>
        <w:tc>
          <w:tcPr>
            <w:tcW w:w="550" w:type="dxa"/>
            <w:tcBorders>
              <w:top w:val="single" w:sz="4" w:space="0" w:color="auto"/>
              <w:left w:val="single" w:sz="4" w:space="0" w:color="auto"/>
              <w:bottom w:val="single" w:sz="4" w:space="0" w:color="auto"/>
              <w:right w:val="single" w:sz="4" w:space="0" w:color="auto"/>
            </w:tcBorders>
            <w:vAlign w:val="center"/>
          </w:tcPr>
          <w:p w14:paraId="055917F1"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D.tubo (mm)</w:t>
            </w:r>
          </w:p>
        </w:tc>
      </w:tr>
      <w:tr w:rsidR="004417B8" w:rsidRPr="004417B8" w14:paraId="571DA1A0" w14:textId="77777777" w:rsidTr="00DF33FC">
        <w:tc>
          <w:tcPr>
            <w:tcW w:w="495" w:type="dxa"/>
            <w:tcBorders>
              <w:top w:val="single" w:sz="4" w:space="0" w:color="auto"/>
              <w:left w:val="single" w:sz="4" w:space="0" w:color="auto"/>
              <w:bottom w:val="single" w:sz="4" w:space="0" w:color="auto"/>
              <w:right w:val="single" w:sz="4" w:space="0" w:color="auto"/>
            </w:tcBorders>
            <w:vAlign w:val="center"/>
          </w:tcPr>
          <w:p w14:paraId="5ECBE28C"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2</w:t>
            </w:r>
          </w:p>
        </w:tc>
        <w:tc>
          <w:tcPr>
            <w:tcW w:w="600" w:type="dxa"/>
            <w:tcBorders>
              <w:top w:val="single" w:sz="4" w:space="0" w:color="auto"/>
              <w:left w:val="single" w:sz="4" w:space="0" w:color="auto"/>
              <w:bottom w:val="single" w:sz="4" w:space="0" w:color="auto"/>
              <w:right w:val="single" w:sz="4" w:space="0" w:color="auto"/>
            </w:tcBorders>
            <w:vAlign w:val="center"/>
          </w:tcPr>
          <w:p w14:paraId="4EBEFB5C"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w:t>
            </w:r>
          </w:p>
        </w:tc>
        <w:tc>
          <w:tcPr>
            <w:tcW w:w="600" w:type="dxa"/>
            <w:tcBorders>
              <w:top w:val="single" w:sz="4" w:space="0" w:color="auto"/>
              <w:left w:val="single" w:sz="4" w:space="0" w:color="auto"/>
              <w:bottom w:val="single" w:sz="4" w:space="0" w:color="auto"/>
              <w:right w:val="single" w:sz="4" w:space="0" w:color="auto"/>
            </w:tcBorders>
            <w:vAlign w:val="center"/>
          </w:tcPr>
          <w:p w14:paraId="0FBDE4D9"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4</w:t>
            </w:r>
          </w:p>
        </w:tc>
        <w:tc>
          <w:tcPr>
            <w:tcW w:w="600" w:type="dxa"/>
            <w:tcBorders>
              <w:top w:val="single" w:sz="4" w:space="0" w:color="auto"/>
              <w:left w:val="single" w:sz="4" w:space="0" w:color="auto"/>
              <w:bottom w:val="single" w:sz="4" w:space="0" w:color="auto"/>
              <w:right w:val="single" w:sz="4" w:space="0" w:color="auto"/>
            </w:tcBorders>
            <w:vAlign w:val="center"/>
          </w:tcPr>
          <w:p w14:paraId="030105F1"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29</w:t>
            </w:r>
          </w:p>
        </w:tc>
        <w:tc>
          <w:tcPr>
            <w:tcW w:w="850" w:type="dxa"/>
            <w:tcBorders>
              <w:top w:val="single" w:sz="4" w:space="0" w:color="auto"/>
              <w:left w:val="single" w:sz="4" w:space="0" w:color="auto"/>
              <w:bottom w:val="single" w:sz="4" w:space="0" w:color="auto"/>
              <w:right w:val="single" w:sz="4" w:space="0" w:color="auto"/>
            </w:tcBorders>
            <w:vAlign w:val="center"/>
          </w:tcPr>
          <w:p w14:paraId="594DAF5D"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Cu</w:t>
            </w:r>
          </w:p>
        </w:tc>
        <w:tc>
          <w:tcPr>
            <w:tcW w:w="2750" w:type="dxa"/>
            <w:tcBorders>
              <w:top w:val="single" w:sz="4" w:space="0" w:color="auto"/>
              <w:left w:val="single" w:sz="4" w:space="0" w:color="auto"/>
              <w:bottom w:val="single" w:sz="4" w:space="0" w:color="auto"/>
              <w:right w:val="single" w:sz="4" w:space="0" w:color="auto"/>
            </w:tcBorders>
            <w:vAlign w:val="center"/>
          </w:tcPr>
          <w:p w14:paraId="144D6133"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Tubos Sup.E.O ZZ-F (AS) Cca-s1b,d1,a1 2 Unp.</w:t>
            </w:r>
          </w:p>
        </w:tc>
        <w:tc>
          <w:tcPr>
            <w:tcW w:w="750" w:type="dxa"/>
            <w:tcBorders>
              <w:top w:val="single" w:sz="4" w:space="0" w:color="auto"/>
              <w:left w:val="single" w:sz="4" w:space="0" w:color="auto"/>
              <w:bottom w:val="single" w:sz="4" w:space="0" w:color="auto"/>
              <w:right w:val="single" w:sz="4" w:space="0" w:color="auto"/>
            </w:tcBorders>
            <w:vAlign w:val="center"/>
          </w:tcPr>
          <w:p w14:paraId="7796A6E8"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13,14</w:t>
            </w:r>
          </w:p>
        </w:tc>
        <w:tc>
          <w:tcPr>
            <w:tcW w:w="650" w:type="dxa"/>
            <w:tcBorders>
              <w:top w:val="single" w:sz="4" w:space="0" w:color="auto"/>
              <w:left w:val="single" w:sz="4" w:space="0" w:color="auto"/>
              <w:bottom w:val="single" w:sz="4" w:space="0" w:color="auto"/>
              <w:right w:val="single" w:sz="4" w:space="0" w:color="auto"/>
            </w:tcBorders>
            <w:vAlign w:val="center"/>
          </w:tcPr>
          <w:p w14:paraId="698E1A20"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20</w:t>
            </w:r>
          </w:p>
        </w:tc>
        <w:tc>
          <w:tcPr>
            <w:tcW w:w="750" w:type="dxa"/>
            <w:tcBorders>
              <w:top w:val="single" w:sz="4" w:space="0" w:color="auto"/>
              <w:left w:val="single" w:sz="4" w:space="0" w:color="auto"/>
              <w:bottom w:val="single" w:sz="4" w:space="0" w:color="auto"/>
              <w:right w:val="single" w:sz="4" w:space="0" w:color="auto"/>
            </w:tcBorders>
            <w:vAlign w:val="center"/>
          </w:tcPr>
          <w:p w14:paraId="0B8D239B"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1000" w:type="dxa"/>
            <w:tcBorders>
              <w:top w:val="single" w:sz="4" w:space="0" w:color="auto"/>
              <w:left w:val="single" w:sz="4" w:space="0" w:color="auto"/>
              <w:bottom w:val="single" w:sz="4" w:space="0" w:color="auto"/>
              <w:right w:val="single" w:sz="4" w:space="0" w:color="auto"/>
            </w:tcBorders>
            <w:vAlign w:val="center"/>
          </w:tcPr>
          <w:p w14:paraId="409BACF4"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2x6</w:t>
            </w:r>
          </w:p>
        </w:tc>
        <w:tc>
          <w:tcPr>
            <w:tcW w:w="950" w:type="dxa"/>
            <w:tcBorders>
              <w:top w:val="single" w:sz="4" w:space="0" w:color="auto"/>
              <w:left w:val="single" w:sz="4" w:space="0" w:color="auto"/>
              <w:bottom w:val="single" w:sz="4" w:space="0" w:color="auto"/>
              <w:right w:val="single" w:sz="4" w:space="0" w:color="auto"/>
            </w:tcBorders>
            <w:vAlign w:val="center"/>
          </w:tcPr>
          <w:p w14:paraId="2F46D699"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49/1</w:t>
            </w:r>
          </w:p>
        </w:tc>
        <w:tc>
          <w:tcPr>
            <w:tcW w:w="550" w:type="dxa"/>
            <w:tcBorders>
              <w:top w:val="single" w:sz="4" w:space="0" w:color="auto"/>
              <w:left w:val="single" w:sz="4" w:space="0" w:color="auto"/>
              <w:bottom w:val="single" w:sz="4" w:space="0" w:color="auto"/>
              <w:right w:val="single" w:sz="4" w:space="0" w:color="auto"/>
            </w:tcBorders>
            <w:vAlign w:val="center"/>
          </w:tcPr>
          <w:p w14:paraId="4BA369C6"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50</w:t>
            </w:r>
          </w:p>
        </w:tc>
      </w:tr>
      <w:tr w:rsidR="004417B8" w:rsidRPr="004417B8" w14:paraId="3805F66C" w14:textId="77777777" w:rsidTr="00DF33FC">
        <w:tc>
          <w:tcPr>
            <w:tcW w:w="495" w:type="dxa"/>
            <w:tcBorders>
              <w:top w:val="single" w:sz="4" w:space="0" w:color="auto"/>
              <w:left w:val="single" w:sz="4" w:space="0" w:color="auto"/>
              <w:bottom w:val="single" w:sz="4" w:space="0" w:color="auto"/>
              <w:right w:val="single" w:sz="4" w:space="0" w:color="auto"/>
            </w:tcBorders>
            <w:vAlign w:val="center"/>
          </w:tcPr>
          <w:p w14:paraId="26CE6905"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3</w:t>
            </w:r>
          </w:p>
        </w:tc>
        <w:tc>
          <w:tcPr>
            <w:tcW w:w="600" w:type="dxa"/>
            <w:tcBorders>
              <w:top w:val="single" w:sz="4" w:space="0" w:color="auto"/>
              <w:left w:val="single" w:sz="4" w:space="0" w:color="auto"/>
              <w:bottom w:val="single" w:sz="4" w:space="0" w:color="auto"/>
              <w:right w:val="single" w:sz="4" w:space="0" w:color="auto"/>
            </w:tcBorders>
            <w:vAlign w:val="center"/>
          </w:tcPr>
          <w:p w14:paraId="579F9BE3"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6</w:t>
            </w:r>
          </w:p>
        </w:tc>
        <w:tc>
          <w:tcPr>
            <w:tcW w:w="600" w:type="dxa"/>
            <w:tcBorders>
              <w:top w:val="single" w:sz="4" w:space="0" w:color="auto"/>
              <w:left w:val="single" w:sz="4" w:space="0" w:color="auto"/>
              <w:bottom w:val="single" w:sz="4" w:space="0" w:color="auto"/>
              <w:right w:val="single" w:sz="4" w:space="0" w:color="auto"/>
            </w:tcBorders>
            <w:vAlign w:val="center"/>
          </w:tcPr>
          <w:p w14:paraId="212C40B6"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4</w:t>
            </w:r>
          </w:p>
        </w:tc>
        <w:tc>
          <w:tcPr>
            <w:tcW w:w="600" w:type="dxa"/>
            <w:tcBorders>
              <w:top w:val="single" w:sz="4" w:space="0" w:color="auto"/>
              <w:left w:val="single" w:sz="4" w:space="0" w:color="auto"/>
              <w:bottom w:val="single" w:sz="4" w:space="0" w:color="auto"/>
              <w:right w:val="single" w:sz="4" w:space="0" w:color="auto"/>
            </w:tcBorders>
            <w:vAlign w:val="center"/>
          </w:tcPr>
          <w:p w14:paraId="39BB5983"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34</w:t>
            </w:r>
          </w:p>
        </w:tc>
        <w:tc>
          <w:tcPr>
            <w:tcW w:w="850" w:type="dxa"/>
            <w:tcBorders>
              <w:top w:val="single" w:sz="4" w:space="0" w:color="auto"/>
              <w:left w:val="single" w:sz="4" w:space="0" w:color="auto"/>
              <w:bottom w:val="single" w:sz="4" w:space="0" w:color="auto"/>
              <w:right w:val="single" w:sz="4" w:space="0" w:color="auto"/>
            </w:tcBorders>
            <w:vAlign w:val="center"/>
          </w:tcPr>
          <w:p w14:paraId="6365D6CC"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Cu</w:t>
            </w:r>
          </w:p>
        </w:tc>
        <w:tc>
          <w:tcPr>
            <w:tcW w:w="2750" w:type="dxa"/>
            <w:tcBorders>
              <w:top w:val="single" w:sz="4" w:space="0" w:color="auto"/>
              <w:left w:val="single" w:sz="4" w:space="0" w:color="auto"/>
              <w:bottom w:val="single" w:sz="4" w:space="0" w:color="auto"/>
              <w:right w:val="single" w:sz="4" w:space="0" w:color="auto"/>
            </w:tcBorders>
            <w:vAlign w:val="center"/>
          </w:tcPr>
          <w:p w14:paraId="54EE32A4"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Tubos Sup.E.O ZZ-F (AS) Cca-s1b,d1,a1 2 Unp.</w:t>
            </w:r>
          </w:p>
        </w:tc>
        <w:tc>
          <w:tcPr>
            <w:tcW w:w="750" w:type="dxa"/>
            <w:tcBorders>
              <w:top w:val="single" w:sz="4" w:space="0" w:color="auto"/>
              <w:left w:val="single" w:sz="4" w:space="0" w:color="auto"/>
              <w:bottom w:val="single" w:sz="4" w:space="0" w:color="auto"/>
              <w:right w:val="single" w:sz="4" w:space="0" w:color="auto"/>
            </w:tcBorders>
            <w:vAlign w:val="center"/>
          </w:tcPr>
          <w:p w14:paraId="511991F2"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13,14</w:t>
            </w:r>
          </w:p>
        </w:tc>
        <w:tc>
          <w:tcPr>
            <w:tcW w:w="650" w:type="dxa"/>
            <w:tcBorders>
              <w:top w:val="single" w:sz="4" w:space="0" w:color="auto"/>
              <w:left w:val="single" w:sz="4" w:space="0" w:color="auto"/>
              <w:bottom w:val="single" w:sz="4" w:space="0" w:color="auto"/>
              <w:right w:val="single" w:sz="4" w:space="0" w:color="auto"/>
            </w:tcBorders>
            <w:vAlign w:val="center"/>
          </w:tcPr>
          <w:p w14:paraId="5D00DEFB"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20</w:t>
            </w:r>
          </w:p>
        </w:tc>
        <w:tc>
          <w:tcPr>
            <w:tcW w:w="750" w:type="dxa"/>
            <w:tcBorders>
              <w:top w:val="single" w:sz="4" w:space="0" w:color="auto"/>
              <w:left w:val="single" w:sz="4" w:space="0" w:color="auto"/>
              <w:bottom w:val="single" w:sz="4" w:space="0" w:color="auto"/>
              <w:right w:val="single" w:sz="4" w:space="0" w:color="auto"/>
            </w:tcBorders>
            <w:vAlign w:val="center"/>
          </w:tcPr>
          <w:p w14:paraId="05773CDF"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1000" w:type="dxa"/>
            <w:tcBorders>
              <w:top w:val="single" w:sz="4" w:space="0" w:color="auto"/>
              <w:left w:val="single" w:sz="4" w:space="0" w:color="auto"/>
              <w:bottom w:val="single" w:sz="4" w:space="0" w:color="auto"/>
              <w:right w:val="single" w:sz="4" w:space="0" w:color="auto"/>
            </w:tcBorders>
            <w:vAlign w:val="center"/>
          </w:tcPr>
          <w:p w14:paraId="4A66E9E3"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2x6</w:t>
            </w:r>
          </w:p>
        </w:tc>
        <w:tc>
          <w:tcPr>
            <w:tcW w:w="950" w:type="dxa"/>
            <w:tcBorders>
              <w:top w:val="single" w:sz="4" w:space="0" w:color="auto"/>
              <w:left w:val="single" w:sz="4" w:space="0" w:color="auto"/>
              <w:bottom w:val="single" w:sz="4" w:space="0" w:color="auto"/>
              <w:right w:val="single" w:sz="4" w:space="0" w:color="auto"/>
            </w:tcBorders>
            <w:vAlign w:val="center"/>
          </w:tcPr>
          <w:p w14:paraId="6927901D"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49/1</w:t>
            </w:r>
          </w:p>
        </w:tc>
        <w:tc>
          <w:tcPr>
            <w:tcW w:w="550" w:type="dxa"/>
            <w:tcBorders>
              <w:top w:val="single" w:sz="4" w:space="0" w:color="auto"/>
              <w:left w:val="single" w:sz="4" w:space="0" w:color="auto"/>
              <w:bottom w:val="single" w:sz="4" w:space="0" w:color="auto"/>
              <w:right w:val="single" w:sz="4" w:space="0" w:color="auto"/>
            </w:tcBorders>
            <w:vAlign w:val="center"/>
          </w:tcPr>
          <w:p w14:paraId="2DD0A2E5"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50</w:t>
            </w:r>
          </w:p>
        </w:tc>
      </w:tr>
      <w:tr w:rsidR="004417B8" w:rsidRPr="004417B8" w14:paraId="7B7FDBB3" w14:textId="77777777" w:rsidTr="00DF33FC">
        <w:tc>
          <w:tcPr>
            <w:tcW w:w="495" w:type="dxa"/>
            <w:tcBorders>
              <w:top w:val="single" w:sz="4" w:space="0" w:color="auto"/>
              <w:left w:val="single" w:sz="4" w:space="0" w:color="auto"/>
              <w:bottom w:val="single" w:sz="4" w:space="0" w:color="auto"/>
              <w:right w:val="single" w:sz="4" w:space="0" w:color="auto"/>
            </w:tcBorders>
            <w:vAlign w:val="center"/>
          </w:tcPr>
          <w:p w14:paraId="57CB4ECC"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w:t>
            </w:r>
          </w:p>
        </w:tc>
        <w:tc>
          <w:tcPr>
            <w:tcW w:w="600" w:type="dxa"/>
            <w:tcBorders>
              <w:top w:val="single" w:sz="4" w:space="0" w:color="auto"/>
              <w:left w:val="single" w:sz="4" w:space="0" w:color="auto"/>
              <w:bottom w:val="single" w:sz="4" w:space="0" w:color="auto"/>
              <w:right w:val="single" w:sz="4" w:space="0" w:color="auto"/>
            </w:tcBorders>
            <w:vAlign w:val="center"/>
          </w:tcPr>
          <w:p w14:paraId="2D9ABF7A"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4</w:t>
            </w:r>
          </w:p>
        </w:tc>
        <w:tc>
          <w:tcPr>
            <w:tcW w:w="600" w:type="dxa"/>
            <w:tcBorders>
              <w:top w:val="single" w:sz="4" w:space="0" w:color="auto"/>
              <w:left w:val="single" w:sz="4" w:space="0" w:color="auto"/>
              <w:bottom w:val="single" w:sz="4" w:space="0" w:color="auto"/>
              <w:right w:val="single" w:sz="4" w:space="0" w:color="auto"/>
            </w:tcBorders>
            <w:vAlign w:val="center"/>
          </w:tcPr>
          <w:p w14:paraId="24B07D38"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7</w:t>
            </w:r>
          </w:p>
        </w:tc>
        <w:tc>
          <w:tcPr>
            <w:tcW w:w="600" w:type="dxa"/>
            <w:tcBorders>
              <w:top w:val="single" w:sz="4" w:space="0" w:color="auto"/>
              <w:left w:val="single" w:sz="4" w:space="0" w:color="auto"/>
              <w:bottom w:val="single" w:sz="4" w:space="0" w:color="auto"/>
              <w:right w:val="single" w:sz="4" w:space="0" w:color="auto"/>
            </w:tcBorders>
            <w:vAlign w:val="center"/>
          </w:tcPr>
          <w:p w14:paraId="21C09547"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850" w:type="dxa"/>
            <w:tcBorders>
              <w:top w:val="single" w:sz="4" w:space="0" w:color="auto"/>
              <w:left w:val="single" w:sz="4" w:space="0" w:color="auto"/>
              <w:bottom w:val="single" w:sz="4" w:space="0" w:color="auto"/>
              <w:right w:val="single" w:sz="4" w:space="0" w:color="auto"/>
            </w:tcBorders>
            <w:vAlign w:val="center"/>
          </w:tcPr>
          <w:p w14:paraId="742B86A7"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2750" w:type="dxa"/>
            <w:tcBorders>
              <w:top w:val="single" w:sz="4" w:space="0" w:color="auto"/>
              <w:left w:val="single" w:sz="4" w:space="0" w:color="auto"/>
              <w:bottom w:val="single" w:sz="4" w:space="0" w:color="auto"/>
              <w:right w:val="single" w:sz="4" w:space="0" w:color="auto"/>
            </w:tcBorders>
            <w:vAlign w:val="center"/>
          </w:tcPr>
          <w:p w14:paraId="44D9A7E8"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750" w:type="dxa"/>
            <w:tcBorders>
              <w:top w:val="single" w:sz="4" w:space="0" w:color="auto"/>
              <w:left w:val="single" w:sz="4" w:space="0" w:color="auto"/>
              <w:bottom w:val="single" w:sz="4" w:space="0" w:color="auto"/>
              <w:right w:val="single" w:sz="4" w:space="0" w:color="auto"/>
            </w:tcBorders>
            <w:vAlign w:val="center"/>
          </w:tcPr>
          <w:p w14:paraId="6D0B5734"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671D639E"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750" w:type="dxa"/>
            <w:tcBorders>
              <w:top w:val="single" w:sz="4" w:space="0" w:color="auto"/>
              <w:left w:val="single" w:sz="4" w:space="0" w:color="auto"/>
              <w:bottom w:val="single" w:sz="4" w:space="0" w:color="auto"/>
              <w:right w:val="single" w:sz="4" w:space="0" w:color="auto"/>
            </w:tcBorders>
            <w:vAlign w:val="center"/>
          </w:tcPr>
          <w:p w14:paraId="6D839CCE"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1000" w:type="dxa"/>
            <w:tcBorders>
              <w:top w:val="single" w:sz="4" w:space="0" w:color="auto"/>
              <w:left w:val="single" w:sz="4" w:space="0" w:color="auto"/>
              <w:bottom w:val="single" w:sz="4" w:space="0" w:color="auto"/>
              <w:right w:val="single" w:sz="4" w:space="0" w:color="auto"/>
            </w:tcBorders>
            <w:vAlign w:val="center"/>
          </w:tcPr>
          <w:p w14:paraId="6D238711"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950" w:type="dxa"/>
            <w:tcBorders>
              <w:top w:val="single" w:sz="4" w:space="0" w:color="auto"/>
              <w:left w:val="single" w:sz="4" w:space="0" w:color="auto"/>
              <w:bottom w:val="single" w:sz="4" w:space="0" w:color="auto"/>
              <w:right w:val="single" w:sz="4" w:space="0" w:color="auto"/>
            </w:tcBorders>
            <w:vAlign w:val="center"/>
          </w:tcPr>
          <w:p w14:paraId="07017750"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550" w:type="dxa"/>
            <w:tcBorders>
              <w:top w:val="single" w:sz="4" w:space="0" w:color="auto"/>
              <w:left w:val="single" w:sz="4" w:space="0" w:color="auto"/>
              <w:bottom w:val="single" w:sz="4" w:space="0" w:color="auto"/>
              <w:right w:val="single" w:sz="4" w:space="0" w:color="auto"/>
            </w:tcBorders>
            <w:vAlign w:val="center"/>
          </w:tcPr>
          <w:p w14:paraId="5E4AED56"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r>
      <w:tr w:rsidR="004417B8" w:rsidRPr="004417B8" w14:paraId="41F0B39F" w14:textId="77777777" w:rsidTr="00DF33FC">
        <w:tc>
          <w:tcPr>
            <w:tcW w:w="495" w:type="dxa"/>
            <w:tcBorders>
              <w:top w:val="single" w:sz="4" w:space="0" w:color="auto"/>
              <w:left w:val="single" w:sz="4" w:space="0" w:color="auto"/>
              <w:bottom w:val="single" w:sz="4" w:space="0" w:color="auto"/>
              <w:right w:val="single" w:sz="4" w:space="0" w:color="auto"/>
            </w:tcBorders>
            <w:vAlign w:val="center"/>
          </w:tcPr>
          <w:p w14:paraId="731C4B99"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6</w:t>
            </w:r>
          </w:p>
        </w:tc>
        <w:tc>
          <w:tcPr>
            <w:tcW w:w="600" w:type="dxa"/>
            <w:tcBorders>
              <w:top w:val="single" w:sz="4" w:space="0" w:color="auto"/>
              <w:left w:val="single" w:sz="4" w:space="0" w:color="auto"/>
              <w:bottom w:val="single" w:sz="4" w:space="0" w:color="auto"/>
              <w:right w:val="single" w:sz="4" w:space="0" w:color="auto"/>
            </w:tcBorders>
            <w:vAlign w:val="center"/>
          </w:tcPr>
          <w:p w14:paraId="1F8D2A3D"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7</w:t>
            </w:r>
          </w:p>
        </w:tc>
        <w:tc>
          <w:tcPr>
            <w:tcW w:w="600" w:type="dxa"/>
            <w:tcBorders>
              <w:top w:val="single" w:sz="4" w:space="0" w:color="auto"/>
              <w:left w:val="single" w:sz="4" w:space="0" w:color="auto"/>
              <w:bottom w:val="single" w:sz="4" w:space="0" w:color="auto"/>
              <w:right w:val="single" w:sz="4" w:space="0" w:color="auto"/>
            </w:tcBorders>
            <w:vAlign w:val="center"/>
          </w:tcPr>
          <w:p w14:paraId="059A312B"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7</w:t>
            </w:r>
          </w:p>
        </w:tc>
        <w:tc>
          <w:tcPr>
            <w:tcW w:w="600" w:type="dxa"/>
            <w:tcBorders>
              <w:top w:val="single" w:sz="4" w:space="0" w:color="auto"/>
              <w:left w:val="single" w:sz="4" w:space="0" w:color="auto"/>
              <w:bottom w:val="single" w:sz="4" w:space="0" w:color="auto"/>
              <w:right w:val="single" w:sz="4" w:space="0" w:color="auto"/>
            </w:tcBorders>
            <w:vAlign w:val="center"/>
          </w:tcPr>
          <w:p w14:paraId="075CEB48"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4</w:t>
            </w:r>
          </w:p>
        </w:tc>
        <w:tc>
          <w:tcPr>
            <w:tcW w:w="850" w:type="dxa"/>
            <w:tcBorders>
              <w:top w:val="single" w:sz="4" w:space="0" w:color="auto"/>
              <w:left w:val="single" w:sz="4" w:space="0" w:color="auto"/>
              <w:bottom w:val="single" w:sz="4" w:space="0" w:color="auto"/>
              <w:right w:val="single" w:sz="4" w:space="0" w:color="auto"/>
            </w:tcBorders>
            <w:vAlign w:val="center"/>
          </w:tcPr>
          <w:p w14:paraId="12BAE687"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Cu/0.08</w:t>
            </w:r>
          </w:p>
        </w:tc>
        <w:tc>
          <w:tcPr>
            <w:tcW w:w="2750" w:type="dxa"/>
            <w:tcBorders>
              <w:top w:val="single" w:sz="4" w:space="0" w:color="auto"/>
              <w:left w:val="single" w:sz="4" w:space="0" w:color="auto"/>
              <w:bottom w:val="single" w:sz="4" w:space="0" w:color="auto"/>
              <w:right w:val="single" w:sz="4" w:space="0" w:color="auto"/>
            </w:tcBorders>
            <w:vAlign w:val="center"/>
          </w:tcPr>
          <w:p w14:paraId="272A7374"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Tubos Sup.E.O RZ1-K(AS) Cca-s1b,d1,a1 3 Unp.</w:t>
            </w:r>
          </w:p>
        </w:tc>
        <w:tc>
          <w:tcPr>
            <w:tcW w:w="750" w:type="dxa"/>
            <w:tcBorders>
              <w:top w:val="single" w:sz="4" w:space="0" w:color="auto"/>
              <w:left w:val="single" w:sz="4" w:space="0" w:color="auto"/>
              <w:bottom w:val="single" w:sz="4" w:space="0" w:color="auto"/>
              <w:right w:val="single" w:sz="4" w:space="0" w:color="auto"/>
            </w:tcBorders>
            <w:vAlign w:val="center"/>
          </w:tcPr>
          <w:p w14:paraId="229BFBA4"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17,18</w:t>
            </w:r>
          </w:p>
        </w:tc>
        <w:tc>
          <w:tcPr>
            <w:tcW w:w="650" w:type="dxa"/>
            <w:tcBorders>
              <w:top w:val="single" w:sz="4" w:space="0" w:color="auto"/>
              <w:left w:val="single" w:sz="4" w:space="0" w:color="auto"/>
              <w:bottom w:val="single" w:sz="4" w:space="0" w:color="auto"/>
              <w:right w:val="single" w:sz="4" w:space="0" w:color="auto"/>
            </w:tcBorders>
            <w:vAlign w:val="center"/>
          </w:tcPr>
          <w:p w14:paraId="55117587"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20</w:t>
            </w:r>
          </w:p>
        </w:tc>
        <w:tc>
          <w:tcPr>
            <w:tcW w:w="750" w:type="dxa"/>
            <w:tcBorders>
              <w:top w:val="single" w:sz="4" w:space="0" w:color="auto"/>
              <w:left w:val="single" w:sz="4" w:space="0" w:color="auto"/>
              <w:bottom w:val="single" w:sz="4" w:space="0" w:color="auto"/>
              <w:right w:val="single" w:sz="4" w:space="0" w:color="auto"/>
            </w:tcBorders>
            <w:vAlign w:val="center"/>
          </w:tcPr>
          <w:p w14:paraId="19D6A9AA"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25/300AC</w:t>
            </w:r>
          </w:p>
        </w:tc>
        <w:tc>
          <w:tcPr>
            <w:tcW w:w="1000" w:type="dxa"/>
            <w:tcBorders>
              <w:top w:val="single" w:sz="4" w:space="0" w:color="auto"/>
              <w:left w:val="single" w:sz="4" w:space="0" w:color="auto"/>
              <w:bottom w:val="single" w:sz="4" w:space="0" w:color="auto"/>
              <w:right w:val="single" w:sz="4" w:space="0" w:color="auto"/>
            </w:tcBorders>
            <w:vAlign w:val="center"/>
          </w:tcPr>
          <w:p w14:paraId="5B37AEA1"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4x6</w:t>
            </w:r>
          </w:p>
        </w:tc>
        <w:tc>
          <w:tcPr>
            <w:tcW w:w="950" w:type="dxa"/>
            <w:tcBorders>
              <w:top w:val="single" w:sz="4" w:space="0" w:color="auto"/>
              <w:left w:val="single" w:sz="4" w:space="0" w:color="auto"/>
              <w:bottom w:val="single" w:sz="4" w:space="0" w:color="auto"/>
              <w:right w:val="single" w:sz="4" w:space="0" w:color="auto"/>
            </w:tcBorders>
            <w:vAlign w:val="center"/>
          </w:tcPr>
          <w:p w14:paraId="02334875"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41/1</w:t>
            </w:r>
          </w:p>
        </w:tc>
        <w:tc>
          <w:tcPr>
            <w:tcW w:w="550" w:type="dxa"/>
            <w:tcBorders>
              <w:top w:val="single" w:sz="4" w:space="0" w:color="auto"/>
              <w:left w:val="single" w:sz="4" w:space="0" w:color="auto"/>
              <w:bottom w:val="single" w:sz="4" w:space="0" w:color="auto"/>
              <w:right w:val="single" w:sz="4" w:space="0" w:color="auto"/>
            </w:tcBorders>
            <w:vAlign w:val="center"/>
          </w:tcPr>
          <w:p w14:paraId="046F6E8C"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50</w:t>
            </w:r>
          </w:p>
        </w:tc>
      </w:tr>
      <w:tr w:rsidR="004417B8" w:rsidRPr="004417B8" w14:paraId="05D9BB8B" w14:textId="77777777" w:rsidTr="00DF33FC">
        <w:tc>
          <w:tcPr>
            <w:tcW w:w="495" w:type="dxa"/>
            <w:tcBorders>
              <w:top w:val="single" w:sz="4" w:space="0" w:color="auto"/>
              <w:left w:val="single" w:sz="4" w:space="0" w:color="auto"/>
              <w:bottom w:val="single" w:sz="4" w:space="0" w:color="auto"/>
              <w:right w:val="single" w:sz="4" w:space="0" w:color="auto"/>
            </w:tcBorders>
            <w:vAlign w:val="center"/>
          </w:tcPr>
          <w:p w14:paraId="4A27C586"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w:t>
            </w:r>
          </w:p>
        </w:tc>
        <w:tc>
          <w:tcPr>
            <w:tcW w:w="600" w:type="dxa"/>
            <w:tcBorders>
              <w:top w:val="single" w:sz="4" w:space="0" w:color="auto"/>
              <w:left w:val="single" w:sz="4" w:space="0" w:color="auto"/>
              <w:bottom w:val="single" w:sz="4" w:space="0" w:color="auto"/>
              <w:right w:val="single" w:sz="4" w:space="0" w:color="auto"/>
            </w:tcBorders>
            <w:vAlign w:val="center"/>
          </w:tcPr>
          <w:p w14:paraId="72D19060"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7</w:t>
            </w:r>
          </w:p>
        </w:tc>
        <w:tc>
          <w:tcPr>
            <w:tcW w:w="600" w:type="dxa"/>
            <w:tcBorders>
              <w:top w:val="single" w:sz="4" w:space="0" w:color="auto"/>
              <w:left w:val="single" w:sz="4" w:space="0" w:color="auto"/>
              <w:bottom w:val="single" w:sz="4" w:space="0" w:color="auto"/>
              <w:right w:val="single" w:sz="4" w:space="0" w:color="auto"/>
            </w:tcBorders>
            <w:vAlign w:val="center"/>
          </w:tcPr>
          <w:p w14:paraId="6C9CA5E3"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6</w:t>
            </w:r>
          </w:p>
        </w:tc>
        <w:tc>
          <w:tcPr>
            <w:tcW w:w="600" w:type="dxa"/>
            <w:tcBorders>
              <w:top w:val="single" w:sz="4" w:space="0" w:color="auto"/>
              <w:left w:val="single" w:sz="4" w:space="0" w:color="auto"/>
              <w:bottom w:val="single" w:sz="4" w:space="0" w:color="auto"/>
              <w:right w:val="single" w:sz="4" w:space="0" w:color="auto"/>
            </w:tcBorders>
            <w:vAlign w:val="center"/>
          </w:tcPr>
          <w:p w14:paraId="5094EEC6"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4</w:t>
            </w:r>
          </w:p>
        </w:tc>
        <w:tc>
          <w:tcPr>
            <w:tcW w:w="850" w:type="dxa"/>
            <w:tcBorders>
              <w:top w:val="single" w:sz="4" w:space="0" w:color="auto"/>
              <w:left w:val="single" w:sz="4" w:space="0" w:color="auto"/>
              <w:bottom w:val="single" w:sz="4" w:space="0" w:color="auto"/>
              <w:right w:val="single" w:sz="4" w:space="0" w:color="auto"/>
            </w:tcBorders>
            <w:vAlign w:val="center"/>
          </w:tcPr>
          <w:p w14:paraId="7C98FEC3"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Cu/0.08</w:t>
            </w:r>
          </w:p>
        </w:tc>
        <w:tc>
          <w:tcPr>
            <w:tcW w:w="2750" w:type="dxa"/>
            <w:tcBorders>
              <w:top w:val="single" w:sz="4" w:space="0" w:color="auto"/>
              <w:left w:val="single" w:sz="4" w:space="0" w:color="auto"/>
              <w:bottom w:val="single" w:sz="4" w:space="0" w:color="auto"/>
              <w:right w:val="single" w:sz="4" w:space="0" w:color="auto"/>
            </w:tcBorders>
            <w:vAlign w:val="center"/>
          </w:tcPr>
          <w:p w14:paraId="14728111"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Tubos Sup.E.O RZ1-K(AS) Cca-s1b,d1,a1 3 Unp.</w:t>
            </w:r>
          </w:p>
        </w:tc>
        <w:tc>
          <w:tcPr>
            <w:tcW w:w="750" w:type="dxa"/>
            <w:tcBorders>
              <w:top w:val="single" w:sz="4" w:space="0" w:color="auto"/>
              <w:left w:val="single" w:sz="4" w:space="0" w:color="auto"/>
              <w:bottom w:val="single" w:sz="4" w:space="0" w:color="auto"/>
              <w:right w:val="single" w:sz="4" w:space="0" w:color="auto"/>
            </w:tcBorders>
            <w:vAlign w:val="center"/>
          </w:tcPr>
          <w:p w14:paraId="07CE3754"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-3,52</w:t>
            </w:r>
          </w:p>
        </w:tc>
        <w:tc>
          <w:tcPr>
            <w:tcW w:w="650" w:type="dxa"/>
            <w:tcBorders>
              <w:top w:val="single" w:sz="4" w:space="0" w:color="auto"/>
              <w:left w:val="single" w:sz="4" w:space="0" w:color="auto"/>
              <w:bottom w:val="single" w:sz="4" w:space="0" w:color="auto"/>
              <w:right w:val="single" w:sz="4" w:space="0" w:color="auto"/>
            </w:tcBorders>
            <w:vAlign w:val="center"/>
          </w:tcPr>
          <w:p w14:paraId="0D2D564E"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750" w:type="dxa"/>
            <w:tcBorders>
              <w:top w:val="single" w:sz="4" w:space="0" w:color="auto"/>
              <w:left w:val="single" w:sz="4" w:space="0" w:color="auto"/>
              <w:bottom w:val="single" w:sz="4" w:space="0" w:color="auto"/>
              <w:right w:val="single" w:sz="4" w:space="0" w:color="auto"/>
            </w:tcBorders>
            <w:vAlign w:val="center"/>
          </w:tcPr>
          <w:p w14:paraId="1F549813"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1000" w:type="dxa"/>
            <w:tcBorders>
              <w:top w:val="single" w:sz="4" w:space="0" w:color="auto"/>
              <w:left w:val="single" w:sz="4" w:space="0" w:color="auto"/>
              <w:bottom w:val="single" w:sz="4" w:space="0" w:color="auto"/>
              <w:right w:val="single" w:sz="4" w:space="0" w:color="auto"/>
            </w:tcBorders>
            <w:vAlign w:val="center"/>
          </w:tcPr>
          <w:p w14:paraId="0B5ACB0D"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4x2,5</w:t>
            </w:r>
          </w:p>
        </w:tc>
        <w:tc>
          <w:tcPr>
            <w:tcW w:w="950" w:type="dxa"/>
            <w:tcBorders>
              <w:top w:val="single" w:sz="4" w:space="0" w:color="auto"/>
              <w:left w:val="single" w:sz="4" w:space="0" w:color="auto"/>
              <w:bottom w:val="single" w:sz="4" w:space="0" w:color="auto"/>
              <w:right w:val="single" w:sz="4" w:space="0" w:color="auto"/>
            </w:tcBorders>
            <w:vAlign w:val="center"/>
          </w:tcPr>
          <w:p w14:paraId="352C6367"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24/1</w:t>
            </w:r>
          </w:p>
        </w:tc>
        <w:tc>
          <w:tcPr>
            <w:tcW w:w="550" w:type="dxa"/>
            <w:tcBorders>
              <w:top w:val="single" w:sz="4" w:space="0" w:color="auto"/>
              <w:left w:val="single" w:sz="4" w:space="0" w:color="auto"/>
              <w:bottom w:val="single" w:sz="4" w:space="0" w:color="auto"/>
              <w:right w:val="single" w:sz="4" w:space="0" w:color="auto"/>
            </w:tcBorders>
            <w:vAlign w:val="center"/>
          </w:tcPr>
          <w:p w14:paraId="02EE2A4F"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32</w:t>
            </w:r>
          </w:p>
        </w:tc>
      </w:tr>
    </w:tbl>
    <w:p w14:paraId="0CFC88BC"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p>
    <w:tbl>
      <w:tblPr>
        <w:tblW w:w="0" w:type="auto"/>
        <w:tblInd w:w="15" w:type="dxa"/>
        <w:tblLayout w:type="fixed"/>
        <w:tblCellMar>
          <w:left w:w="10" w:type="dxa"/>
          <w:right w:w="10" w:type="dxa"/>
        </w:tblCellMar>
        <w:tblLook w:val="0000" w:firstRow="0" w:lastRow="0" w:firstColumn="0" w:lastColumn="0" w:noHBand="0" w:noVBand="0"/>
      </w:tblPr>
      <w:tblGrid>
        <w:gridCol w:w="595"/>
        <w:gridCol w:w="1500"/>
        <w:gridCol w:w="900"/>
        <w:gridCol w:w="900"/>
        <w:gridCol w:w="900"/>
        <w:gridCol w:w="1600"/>
        <w:gridCol w:w="800"/>
        <w:gridCol w:w="800"/>
        <w:gridCol w:w="800"/>
        <w:gridCol w:w="800"/>
        <w:gridCol w:w="800"/>
      </w:tblGrid>
      <w:tr w:rsidR="004417B8" w:rsidRPr="004417B8" w14:paraId="3A17E21D" w14:textId="77777777" w:rsidTr="00DF33FC">
        <w:tc>
          <w:tcPr>
            <w:tcW w:w="595" w:type="dxa"/>
            <w:tcBorders>
              <w:top w:val="single" w:sz="4" w:space="0" w:color="auto"/>
              <w:left w:val="single" w:sz="4" w:space="0" w:color="auto"/>
              <w:bottom w:val="single" w:sz="4" w:space="0" w:color="auto"/>
              <w:right w:val="single" w:sz="4" w:space="0" w:color="auto"/>
            </w:tcBorders>
            <w:vAlign w:val="center"/>
          </w:tcPr>
          <w:p w14:paraId="4F165879"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Nudo</w:t>
            </w:r>
          </w:p>
        </w:tc>
        <w:tc>
          <w:tcPr>
            <w:tcW w:w="1500" w:type="dxa"/>
            <w:tcBorders>
              <w:top w:val="single" w:sz="4" w:space="0" w:color="auto"/>
              <w:left w:val="single" w:sz="4" w:space="0" w:color="auto"/>
              <w:bottom w:val="single" w:sz="4" w:space="0" w:color="auto"/>
              <w:right w:val="single" w:sz="4" w:space="0" w:color="auto"/>
            </w:tcBorders>
            <w:vAlign w:val="center"/>
          </w:tcPr>
          <w:p w14:paraId="274CEFC8"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Función</w:t>
            </w:r>
          </w:p>
        </w:tc>
        <w:tc>
          <w:tcPr>
            <w:tcW w:w="900" w:type="dxa"/>
            <w:tcBorders>
              <w:top w:val="single" w:sz="4" w:space="0" w:color="auto"/>
              <w:left w:val="single" w:sz="4" w:space="0" w:color="auto"/>
              <w:bottom w:val="single" w:sz="4" w:space="0" w:color="auto"/>
              <w:right w:val="single" w:sz="4" w:space="0" w:color="auto"/>
            </w:tcBorders>
            <w:vAlign w:val="center"/>
          </w:tcPr>
          <w:p w14:paraId="4D9785BA"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C.d.t.(V)</w:t>
            </w:r>
          </w:p>
        </w:tc>
        <w:tc>
          <w:tcPr>
            <w:tcW w:w="900" w:type="dxa"/>
            <w:tcBorders>
              <w:top w:val="single" w:sz="4" w:space="0" w:color="auto"/>
              <w:left w:val="single" w:sz="4" w:space="0" w:color="auto"/>
              <w:bottom w:val="single" w:sz="4" w:space="0" w:color="auto"/>
              <w:right w:val="single" w:sz="4" w:space="0" w:color="auto"/>
            </w:tcBorders>
            <w:vAlign w:val="center"/>
          </w:tcPr>
          <w:p w14:paraId="48F201A4"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Tensión Nudo(V)</w:t>
            </w:r>
          </w:p>
        </w:tc>
        <w:tc>
          <w:tcPr>
            <w:tcW w:w="900" w:type="dxa"/>
            <w:tcBorders>
              <w:top w:val="single" w:sz="4" w:space="0" w:color="auto"/>
              <w:left w:val="single" w:sz="4" w:space="0" w:color="auto"/>
              <w:bottom w:val="single" w:sz="4" w:space="0" w:color="auto"/>
              <w:right w:val="single" w:sz="4" w:space="0" w:color="auto"/>
            </w:tcBorders>
            <w:vAlign w:val="center"/>
          </w:tcPr>
          <w:p w14:paraId="0735DEF4"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C.d.t.(%)</w:t>
            </w:r>
          </w:p>
        </w:tc>
        <w:tc>
          <w:tcPr>
            <w:tcW w:w="1600" w:type="dxa"/>
            <w:tcBorders>
              <w:top w:val="single" w:sz="4" w:space="0" w:color="auto"/>
              <w:left w:val="single" w:sz="4" w:space="0" w:color="auto"/>
              <w:bottom w:val="single" w:sz="4" w:space="0" w:color="auto"/>
              <w:right w:val="single" w:sz="4" w:space="0" w:color="auto"/>
            </w:tcBorders>
            <w:vAlign w:val="center"/>
          </w:tcPr>
          <w:p w14:paraId="38B6D91C"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Carga Nudo</w:t>
            </w:r>
          </w:p>
        </w:tc>
        <w:tc>
          <w:tcPr>
            <w:tcW w:w="800" w:type="dxa"/>
            <w:tcBorders>
              <w:top w:val="single" w:sz="4" w:space="0" w:color="auto"/>
              <w:left w:val="single" w:sz="4" w:space="0" w:color="auto"/>
              <w:bottom w:val="single" w:sz="4" w:space="0" w:color="auto"/>
              <w:right w:val="single" w:sz="4" w:space="0" w:color="auto"/>
            </w:tcBorders>
            <w:vAlign w:val="center"/>
          </w:tcPr>
          <w:p w14:paraId="59B3CFED"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Ik3Max (kA)</w:t>
            </w:r>
          </w:p>
        </w:tc>
        <w:tc>
          <w:tcPr>
            <w:tcW w:w="800" w:type="dxa"/>
            <w:tcBorders>
              <w:top w:val="single" w:sz="4" w:space="0" w:color="auto"/>
              <w:left w:val="single" w:sz="4" w:space="0" w:color="auto"/>
              <w:bottom w:val="single" w:sz="4" w:space="0" w:color="auto"/>
              <w:right w:val="single" w:sz="4" w:space="0" w:color="auto"/>
            </w:tcBorders>
            <w:vAlign w:val="center"/>
          </w:tcPr>
          <w:p w14:paraId="623C9F3F"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Ik1Max (kA)</w:t>
            </w:r>
          </w:p>
        </w:tc>
        <w:tc>
          <w:tcPr>
            <w:tcW w:w="800" w:type="dxa"/>
            <w:tcBorders>
              <w:top w:val="single" w:sz="4" w:space="0" w:color="auto"/>
              <w:left w:val="single" w:sz="4" w:space="0" w:color="auto"/>
              <w:bottom w:val="single" w:sz="4" w:space="0" w:color="auto"/>
              <w:right w:val="single" w:sz="4" w:space="0" w:color="auto"/>
            </w:tcBorders>
            <w:vAlign w:val="center"/>
          </w:tcPr>
          <w:p w14:paraId="4AB62028"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Ik1Min (kA)</w:t>
            </w:r>
          </w:p>
        </w:tc>
        <w:tc>
          <w:tcPr>
            <w:tcW w:w="800" w:type="dxa"/>
            <w:tcBorders>
              <w:top w:val="single" w:sz="4" w:space="0" w:color="auto"/>
              <w:left w:val="single" w:sz="4" w:space="0" w:color="auto"/>
              <w:bottom w:val="single" w:sz="4" w:space="0" w:color="auto"/>
              <w:right w:val="single" w:sz="4" w:space="0" w:color="auto"/>
            </w:tcBorders>
            <w:vAlign w:val="center"/>
          </w:tcPr>
          <w:p w14:paraId="47FC8A6E"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Ik2Max (kA)</w:t>
            </w:r>
          </w:p>
        </w:tc>
        <w:tc>
          <w:tcPr>
            <w:tcW w:w="800" w:type="dxa"/>
            <w:tcBorders>
              <w:top w:val="single" w:sz="4" w:space="0" w:color="auto"/>
              <w:left w:val="single" w:sz="4" w:space="0" w:color="auto"/>
              <w:bottom w:val="single" w:sz="4" w:space="0" w:color="auto"/>
              <w:right w:val="single" w:sz="4" w:space="0" w:color="auto"/>
            </w:tcBorders>
            <w:vAlign w:val="center"/>
          </w:tcPr>
          <w:p w14:paraId="3E576704"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Ik2Min (kA)</w:t>
            </w:r>
          </w:p>
        </w:tc>
      </w:tr>
      <w:tr w:rsidR="004417B8" w:rsidRPr="004417B8" w14:paraId="25C45D25" w14:textId="77777777" w:rsidTr="00DF33FC">
        <w:tc>
          <w:tcPr>
            <w:tcW w:w="595" w:type="dxa"/>
            <w:tcBorders>
              <w:top w:val="single" w:sz="4" w:space="0" w:color="auto"/>
              <w:left w:val="single" w:sz="4" w:space="0" w:color="auto"/>
              <w:bottom w:val="single" w:sz="4" w:space="0" w:color="auto"/>
              <w:right w:val="single" w:sz="4" w:space="0" w:color="auto"/>
            </w:tcBorders>
            <w:vAlign w:val="center"/>
          </w:tcPr>
          <w:p w14:paraId="414A4E53"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w:t>
            </w:r>
          </w:p>
        </w:tc>
        <w:tc>
          <w:tcPr>
            <w:tcW w:w="1500" w:type="dxa"/>
            <w:tcBorders>
              <w:top w:val="single" w:sz="4" w:space="0" w:color="auto"/>
              <w:left w:val="single" w:sz="4" w:space="0" w:color="auto"/>
              <w:bottom w:val="single" w:sz="4" w:space="0" w:color="auto"/>
              <w:right w:val="single" w:sz="4" w:space="0" w:color="auto"/>
            </w:tcBorders>
            <w:vAlign w:val="center"/>
          </w:tcPr>
          <w:p w14:paraId="5AAB8D2F"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 w:val="16"/>
                <w:szCs w:val="16"/>
              </w:rPr>
            </w:pPr>
            <w:r w:rsidRPr="004417B8">
              <w:rPr>
                <w:rFonts w:ascii="Arial" w:eastAsiaTheme="minorEastAsia" w:hAnsi="Arial" w:cs="Arial"/>
                <w:noProof/>
                <w:sz w:val="16"/>
                <w:szCs w:val="16"/>
              </w:rPr>
              <w:t>Panel FV</w:t>
            </w:r>
          </w:p>
        </w:tc>
        <w:tc>
          <w:tcPr>
            <w:tcW w:w="900" w:type="dxa"/>
            <w:tcBorders>
              <w:top w:val="single" w:sz="4" w:space="0" w:color="auto"/>
              <w:left w:val="single" w:sz="4" w:space="0" w:color="auto"/>
              <w:bottom w:val="single" w:sz="4" w:space="0" w:color="auto"/>
              <w:right w:val="single" w:sz="4" w:space="0" w:color="auto"/>
            </w:tcBorders>
            <w:vAlign w:val="center"/>
          </w:tcPr>
          <w:p w14:paraId="02542569"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0,413</w:t>
            </w:r>
          </w:p>
        </w:tc>
        <w:tc>
          <w:tcPr>
            <w:tcW w:w="900" w:type="dxa"/>
            <w:tcBorders>
              <w:top w:val="single" w:sz="4" w:space="0" w:color="auto"/>
              <w:left w:val="single" w:sz="4" w:space="0" w:color="auto"/>
              <w:bottom w:val="single" w:sz="4" w:space="0" w:color="auto"/>
              <w:right w:val="single" w:sz="4" w:space="0" w:color="auto"/>
            </w:tcBorders>
            <w:vAlign w:val="center"/>
          </w:tcPr>
          <w:p w14:paraId="712BDEBF"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900" w:type="dxa"/>
            <w:tcBorders>
              <w:top w:val="single" w:sz="4" w:space="0" w:color="auto"/>
              <w:left w:val="single" w:sz="4" w:space="0" w:color="auto"/>
              <w:bottom w:val="single" w:sz="4" w:space="0" w:color="auto"/>
              <w:right w:val="single" w:sz="4" w:space="0" w:color="auto"/>
            </w:tcBorders>
            <w:vAlign w:val="center"/>
          </w:tcPr>
          <w:p w14:paraId="3B0D28AB"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0,115</w:t>
            </w:r>
          </w:p>
        </w:tc>
        <w:tc>
          <w:tcPr>
            <w:tcW w:w="1600" w:type="dxa"/>
            <w:tcBorders>
              <w:top w:val="single" w:sz="4" w:space="0" w:color="auto"/>
              <w:left w:val="single" w:sz="4" w:space="0" w:color="auto"/>
              <w:bottom w:val="single" w:sz="4" w:space="0" w:color="auto"/>
              <w:right w:val="single" w:sz="4" w:space="0" w:color="auto"/>
            </w:tcBorders>
            <w:vAlign w:val="center"/>
          </w:tcPr>
          <w:p w14:paraId="02DE0C74"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13,14 A</w:t>
            </w:r>
          </w:p>
        </w:tc>
        <w:tc>
          <w:tcPr>
            <w:tcW w:w="800" w:type="dxa"/>
            <w:tcBorders>
              <w:top w:val="single" w:sz="4" w:space="0" w:color="auto"/>
              <w:left w:val="single" w:sz="4" w:space="0" w:color="auto"/>
              <w:bottom w:val="single" w:sz="4" w:space="0" w:color="auto"/>
              <w:right w:val="single" w:sz="4" w:space="0" w:color="auto"/>
            </w:tcBorders>
            <w:vAlign w:val="center"/>
          </w:tcPr>
          <w:p w14:paraId="1B9079F0"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10A29DB8"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498968CB"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3786227E"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2FE60115"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r>
      <w:tr w:rsidR="004417B8" w:rsidRPr="004417B8" w14:paraId="09322004" w14:textId="77777777" w:rsidTr="00DF33FC">
        <w:tc>
          <w:tcPr>
            <w:tcW w:w="595" w:type="dxa"/>
            <w:tcBorders>
              <w:top w:val="single" w:sz="4" w:space="0" w:color="auto"/>
              <w:left w:val="single" w:sz="4" w:space="0" w:color="auto"/>
              <w:bottom w:val="single" w:sz="4" w:space="0" w:color="auto"/>
              <w:right w:val="single" w:sz="4" w:space="0" w:color="auto"/>
            </w:tcBorders>
            <w:vAlign w:val="center"/>
          </w:tcPr>
          <w:p w14:paraId="79361819"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4</w:t>
            </w:r>
          </w:p>
        </w:tc>
        <w:tc>
          <w:tcPr>
            <w:tcW w:w="1500" w:type="dxa"/>
            <w:tcBorders>
              <w:top w:val="single" w:sz="4" w:space="0" w:color="auto"/>
              <w:left w:val="single" w:sz="4" w:space="0" w:color="auto"/>
              <w:bottom w:val="single" w:sz="4" w:space="0" w:color="auto"/>
              <w:right w:val="single" w:sz="4" w:space="0" w:color="auto"/>
            </w:tcBorders>
            <w:vAlign w:val="center"/>
          </w:tcPr>
          <w:p w14:paraId="2B47781C"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 w:val="16"/>
                <w:szCs w:val="16"/>
              </w:rPr>
            </w:pPr>
            <w:r w:rsidRPr="004417B8">
              <w:rPr>
                <w:rFonts w:ascii="Arial" w:eastAsiaTheme="minorEastAsia" w:hAnsi="Arial" w:cs="Arial"/>
                <w:noProof/>
                <w:sz w:val="16"/>
                <w:szCs w:val="16"/>
              </w:rPr>
              <w:t>Arqueta</w:t>
            </w:r>
          </w:p>
        </w:tc>
        <w:tc>
          <w:tcPr>
            <w:tcW w:w="900" w:type="dxa"/>
            <w:tcBorders>
              <w:top w:val="single" w:sz="4" w:space="0" w:color="auto"/>
              <w:left w:val="single" w:sz="4" w:space="0" w:color="auto"/>
              <w:bottom w:val="single" w:sz="4" w:space="0" w:color="auto"/>
              <w:right w:val="single" w:sz="4" w:space="0" w:color="auto"/>
            </w:tcBorders>
            <w:vAlign w:val="center"/>
          </w:tcPr>
          <w:p w14:paraId="6FD79BEB"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2,806</w:t>
            </w:r>
          </w:p>
        </w:tc>
        <w:tc>
          <w:tcPr>
            <w:tcW w:w="900" w:type="dxa"/>
            <w:tcBorders>
              <w:top w:val="single" w:sz="4" w:space="0" w:color="auto"/>
              <w:left w:val="single" w:sz="4" w:space="0" w:color="auto"/>
              <w:bottom w:val="single" w:sz="4" w:space="0" w:color="auto"/>
              <w:right w:val="single" w:sz="4" w:space="0" w:color="auto"/>
            </w:tcBorders>
            <w:vAlign w:val="center"/>
          </w:tcPr>
          <w:p w14:paraId="3D8566BB"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900" w:type="dxa"/>
            <w:tcBorders>
              <w:top w:val="single" w:sz="4" w:space="0" w:color="auto"/>
              <w:left w:val="single" w:sz="4" w:space="0" w:color="auto"/>
              <w:bottom w:val="single" w:sz="4" w:space="0" w:color="auto"/>
              <w:right w:val="single" w:sz="4" w:space="0" w:color="auto"/>
            </w:tcBorders>
            <w:vAlign w:val="center"/>
          </w:tcPr>
          <w:p w14:paraId="41C2DE30"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0,779*</w:t>
            </w:r>
          </w:p>
        </w:tc>
        <w:tc>
          <w:tcPr>
            <w:tcW w:w="1600" w:type="dxa"/>
            <w:tcBorders>
              <w:top w:val="single" w:sz="4" w:space="0" w:color="auto"/>
              <w:left w:val="single" w:sz="4" w:space="0" w:color="auto"/>
              <w:bottom w:val="single" w:sz="4" w:space="0" w:color="auto"/>
              <w:right w:val="single" w:sz="4" w:space="0" w:color="auto"/>
            </w:tcBorders>
            <w:vAlign w:val="center"/>
          </w:tcPr>
          <w:p w14:paraId="6BD2B180"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0CF06215"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7CEF665D"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0736FA78"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63338AA9"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4B5B50A8"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r>
      <w:tr w:rsidR="004417B8" w:rsidRPr="004417B8" w14:paraId="1BCBAB6F" w14:textId="77777777" w:rsidTr="00DF33FC">
        <w:tc>
          <w:tcPr>
            <w:tcW w:w="595" w:type="dxa"/>
            <w:tcBorders>
              <w:top w:val="single" w:sz="4" w:space="0" w:color="auto"/>
              <w:left w:val="single" w:sz="4" w:space="0" w:color="auto"/>
              <w:bottom w:val="single" w:sz="4" w:space="0" w:color="auto"/>
              <w:right w:val="single" w:sz="4" w:space="0" w:color="auto"/>
            </w:tcBorders>
            <w:vAlign w:val="center"/>
          </w:tcPr>
          <w:p w14:paraId="6302EAE7"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6</w:t>
            </w:r>
          </w:p>
        </w:tc>
        <w:tc>
          <w:tcPr>
            <w:tcW w:w="1500" w:type="dxa"/>
            <w:tcBorders>
              <w:top w:val="single" w:sz="4" w:space="0" w:color="auto"/>
              <w:left w:val="single" w:sz="4" w:space="0" w:color="auto"/>
              <w:bottom w:val="single" w:sz="4" w:space="0" w:color="auto"/>
              <w:right w:val="single" w:sz="4" w:space="0" w:color="auto"/>
            </w:tcBorders>
            <w:vAlign w:val="center"/>
          </w:tcPr>
          <w:p w14:paraId="01FA9BA1"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 w:val="16"/>
                <w:szCs w:val="16"/>
              </w:rPr>
            </w:pPr>
            <w:r w:rsidRPr="004417B8">
              <w:rPr>
                <w:rFonts w:ascii="Arial" w:eastAsiaTheme="minorEastAsia" w:hAnsi="Arial" w:cs="Arial"/>
                <w:noProof/>
                <w:sz w:val="16"/>
                <w:szCs w:val="16"/>
              </w:rPr>
              <w:t>Panel FV</w:t>
            </w:r>
          </w:p>
        </w:tc>
        <w:tc>
          <w:tcPr>
            <w:tcW w:w="900" w:type="dxa"/>
            <w:tcBorders>
              <w:top w:val="single" w:sz="4" w:space="0" w:color="auto"/>
              <w:left w:val="single" w:sz="4" w:space="0" w:color="auto"/>
              <w:bottom w:val="single" w:sz="4" w:space="0" w:color="auto"/>
              <w:right w:val="single" w:sz="4" w:space="0" w:color="auto"/>
            </w:tcBorders>
            <w:vAlign w:val="center"/>
          </w:tcPr>
          <w:p w14:paraId="06311EB2"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0</w:t>
            </w:r>
          </w:p>
        </w:tc>
        <w:tc>
          <w:tcPr>
            <w:tcW w:w="900" w:type="dxa"/>
            <w:tcBorders>
              <w:top w:val="single" w:sz="4" w:space="0" w:color="auto"/>
              <w:left w:val="single" w:sz="4" w:space="0" w:color="auto"/>
              <w:bottom w:val="single" w:sz="4" w:space="0" w:color="auto"/>
              <w:right w:val="single" w:sz="4" w:space="0" w:color="auto"/>
            </w:tcBorders>
            <w:vAlign w:val="center"/>
          </w:tcPr>
          <w:p w14:paraId="257356C7"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360</w:t>
            </w:r>
          </w:p>
        </w:tc>
        <w:tc>
          <w:tcPr>
            <w:tcW w:w="900" w:type="dxa"/>
            <w:tcBorders>
              <w:top w:val="single" w:sz="4" w:space="0" w:color="auto"/>
              <w:left w:val="single" w:sz="4" w:space="0" w:color="auto"/>
              <w:bottom w:val="single" w:sz="4" w:space="0" w:color="auto"/>
              <w:right w:val="single" w:sz="4" w:space="0" w:color="auto"/>
            </w:tcBorders>
            <w:vAlign w:val="center"/>
          </w:tcPr>
          <w:p w14:paraId="54D4DF08"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0</w:t>
            </w:r>
          </w:p>
        </w:tc>
        <w:tc>
          <w:tcPr>
            <w:tcW w:w="1600" w:type="dxa"/>
            <w:tcBorders>
              <w:top w:val="single" w:sz="4" w:space="0" w:color="auto"/>
              <w:left w:val="single" w:sz="4" w:space="0" w:color="auto"/>
              <w:bottom w:val="single" w:sz="4" w:space="0" w:color="auto"/>
              <w:right w:val="single" w:sz="4" w:space="0" w:color="auto"/>
            </w:tcBorders>
            <w:vAlign w:val="center"/>
          </w:tcPr>
          <w:p w14:paraId="057D2331"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13,14 A</w:t>
            </w:r>
          </w:p>
        </w:tc>
        <w:tc>
          <w:tcPr>
            <w:tcW w:w="800" w:type="dxa"/>
            <w:tcBorders>
              <w:top w:val="single" w:sz="4" w:space="0" w:color="auto"/>
              <w:left w:val="single" w:sz="4" w:space="0" w:color="auto"/>
              <w:bottom w:val="single" w:sz="4" w:space="0" w:color="auto"/>
              <w:right w:val="single" w:sz="4" w:space="0" w:color="auto"/>
            </w:tcBorders>
            <w:vAlign w:val="center"/>
          </w:tcPr>
          <w:p w14:paraId="2CBBD28A"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3C88B367"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635743E4"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25D47AFD"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637F0ABC"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r>
      <w:tr w:rsidR="004417B8" w:rsidRPr="004417B8" w14:paraId="579725DC" w14:textId="77777777" w:rsidTr="00DF33FC">
        <w:tc>
          <w:tcPr>
            <w:tcW w:w="595" w:type="dxa"/>
            <w:tcBorders>
              <w:top w:val="single" w:sz="4" w:space="0" w:color="auto"/>
              <w:left w:val="single" w:sz="4" w:space="0" w:color="auto"/>
              <w:bottom w:val="single" w:sz="4" w:space="0" w:color="auto"/>
              <w:right w:val="single" w:sz="4" w:space="0" w:color="auto"/>
            </w:tcBorders>
            <w:vAlign w:val="center"/>
          </w:tcPr>
          <w:p w14:paraId="6F7C92B2"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7</w:t>
            </w:r>
          </w:p>
        </w:tc>
        <w:tc>
          <w:tcPr>
            <w:tcW w:w="1500" w:type="dxa"/>
            <w:tcBorders>
              <w:top w:val="single" w:sz="4" w:space="0" w:color="auto"/>
              <w:left w:val="single" w:sz="4" w:space="0" w:color="auto"/>
              <w:bottom w:val="single" w:sz="4" w:space="0" w:color="auto"/>
              <w:right w:val="single" w:sz="4" w:space="0" w:color="auto"/>
            </w:tcBorders>
            <w:vAlign w:val="center"/>
          </w:tcPr>
          <w:p w14:paraId="19149A8C"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 w:val="16"/>
                <w:szCs w:val="16"/>
              </w:rPr>
            </w:pPr>
            <w:r w:rsidRPr="004417B8">
              <w:rPr>
                <w:rFonts w:ascii="Arial" w:eastAsiaTheme="minorEastAsia" w:hAnsi="Arial" w:cs="Arial"/>
                <w:noProof/>
                <w:sz w:val="16"/>
                <w:szCs w:val="16"/>
              </w:rPr>
              <w:t>Caja Reg.</w:t>
            </w:r>
          </w:p>
        </w:tc>
        <w:tc>
          <w:tcPr>
            <w:tcW w:w="900" w:type="dxa"/>
            <w:tcBorders>
              <w:top w:val="single" w:sz="4" w:space="0" w:color="auto"/>
              <w:left w:val="single" w:sz="4" w:space="0" w:color="auto"/>
              <w:bottom w:val="single" w:sz="4" w:space="0" w:color="auto"/>
              <w:right w:val="single" w:sz="4" w:space="0" w:color="auto"/>
            </w:tcBorders>
            <w:vAlign w:val="center"/>
          </w:tcPr>
          <w:p w14:paraId="4679A548"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0,172</w:t>
            </w:r>
          </w:p>
        </w:tc>
        <w:tc>
          <w:tcPr>
            <w:tcW w:w="900" w:type="dxa"/>
            <w:tcBorders>
              <w:top w:val="single" w:sz="4" w:space="0" w:color="auto"/>
              <w:left w:val="single" w:sz="4" w:space="0" w:color="auto"/>
              <w:bottom w:val="single" w:sz="4" w:space="0" w:color="auto"/>
              <w:right w:val="single" w:sz="4" w:space="0" w:color="auto"/>
            </w:tcBorders>
            <w:vAlign w:val="center"/>
          </w:tcPr>
          <w:p w14:paraId="43C68C61"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900" w:type="dxa"/>
            <w:tcBorders>
              <w:top w:val="single" w:sz="4" w:space="0" w:color="auto"/>
              <w:left w:val="single" w:sz="4" w:space="0" w:color="auto"/>
              <w:bottom w:val="single" w:sz="4" w:space="0" w:color="auto"/>
              <w:right w:val="single" w:sz="4" w:space="0" w:color="auto"/>
            </w:tcBorders>
            <w:vAlign w:val="center"/>
          </w:tcPr>
          <w:p w14:paraId="33043B2F"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0,043</w:t>
            </w:r>
          </w:p>
        </w:tc>
        <w:tc>
          <w:tcPr>
            <w:tcW w:w="1600" w:type="dxa"/>
            <w:tcBorders>
              <w:top w:val="single" w:sz="4" w:space="0" w:color="auto"/>
              <w:left w:val="single" w:sz="4" w:space="0" w:color="auto"/>
              <w:bottom w:val="single" w:sz="4" w:space="0" w:color="auto"/>
              <w:right w:val="single" w:sz="4" w:space="0" w:color="auto"/>
            </w:tcBorders>
            <w:vAlign w:val="center"/>
          </w:tcPr>
          <w:p w14:paraId="445F3AAA"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145A5544"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6,74313</w:t>
            </w:r>
          </w:p>
        </w:tc>
        <w:tc>
          <w:tcPr>
            <w:tcW w:w="800" w:type="dxa"/>
            <w:tcBorders>
              <w:top w:val="single" w:sz="4" w:space="0" w:color="auto"/>
              <w:left w:val="single" w:sz="4" w:space="0" w:color="auto"/>
              <w:bottom w:val="single" w:sz="4" w:space="0" w:color="auto"/>
              <w:right w:val="single" w:sz="4" w:space="0" w:color="auto"/>
            </w:tcBorders>
            <w:vAlign w:val="center"/>
          </w:tcPr>
          <w:p w14:paraId="6885CC72"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3,98637</w:t>
            </w:r>
          </w:p>
        </w:tc>
        <w:tc>
          <w:tcPr>
            <w:tcW w:w="800" w:type="dxa"/>
            <w:tcBorders>
              <w:top w:val="single" w:sz="4" w:space="0" w:color="auto"/>
              <w:left w:val="single" w:sz="4" w:space="0" w:color="auto"/>
              <w:bottom w:val="single" w:sz="4" w:space="0" w:color="auto"/>
              <w:right w:val="single" w:sz="4" w:space="0" w:color="auto"/>
            </w:tcBorders>
            <w:vAlign w:val="center"/>
          </w:tcPr>
          <w:p w14:paraId="70011AD6"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2,00286</w:t>
            </w:r>
          </w:p>
        </w:tc>
        <w:tc>
          <w:tcPr>
            <w:tcW w:w="800" w:type="dxa"/>
            <w:tcBorders>
              <w:top w:val="single" w:sz="4" w:space="0" w:color="auto"/>
              <w:left w:val="single" w:sz="4" w:space="0" w:color="auto"/>
              <w:bottom w:val="single" w:sz="4" w:space="0" w:color="auto"/>
              <w:right w:val="single" w:sz="4" w:space="0" w:color="auto"/>
            </w:tcBorders>
            <w:vAlign w:val="center"/>
          </w:tcPr>
          <w:p w14:paraId="756F7362"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4FAA6951"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3,29282</w:t>
            </w:r>
          </w:p>
        </w:tc>
      </w:tr>
      <w:tr w:rsidR="004417B8" w:rsidRPr="004417B8" w14:paraId="259A4805" w14:textId="77777777" w:rsidTr="00DF33FC">
        <w:tc>
          <w:tcPr>
            <w:tcW w:w="595" w:type="dxa"/>
            <w:tcBorders>
              <w:top w:val="single" w:sz="4" w:space="0" w:color="auto"/>
              <w:left w:val="single" w:sz="4" w:space="0" w:color="auto"/>
              <w:bottom w:val="single" w:sz="4" w:space="0" w:color="auto"/>
              <w:right w:val="single" w:sz="4" w:space="0" w:color="auto"/>
            </w:tcBorders>
            <w:vAlign w:val="center"/>
          </w:tcPr>
          <w:p w14:paraId="5C94562A"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7</w:t>
            </w:r>
          </w:p>
        </w:tc>
        <w:tc>
          <w:tcPr>
            <w:tcW w:w="1500" w:type="dxa"/>
            <w:tcBorders>
              <w:top w:val="single" w:sz="4" w:space="0" w:color="auto"/>
              <w:left w:val="single" w:sz="4" w:space="0" w:color="auto"/>
              <w:bottom w:val="single" w:sz="4" w:space="0" w:color="auto"/>
              <w:right w:val="single" w:sz="4" w:space="0" w:color="auto"/>
            </w:tcBorders>
            <w:vAlign w:val="center"/>
          </w:tcPr>
          <w:p w14:paraId="41BA8304"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 w:val="16"/>
                <w:szCs w:val="16"/>
              </w:rPr>
            </w:pPr>
            <w:r w:rsidRPr="004417B8">
              <w:rPr>
                <w:rFonts w:ascii="Arial" w:eastAsiaTheme="minorEastAsia" w:hAnsi="Arial" w:cs="Arial"/>
                <w:noProof/>
                <w:sz w:val="16"/>
                <w:szCs w:val="16"/>
              </w:rPr>
              <w:t>Cuadro Eléctrico</w:t>
            </w:r>
          </w:p>
        </w:tc>
        <w:tc>
          <w:tcPr>
            <w:tcW w:w="900" w:type="dxa"/>
            <w:tcBorders>
              <w:top w:val="single" w:sz="4" w:space="0" w:color="auto"/>
              <w:left w:val="single" w:sz="4" w:space="0" w:color="auto"/>
              <w:bottom w:val="single" w:sz="4" w:space="0" w:color="auto"/>
              <w:right w:val="single" w:sz="4" w:space="0" w:color="auto"/>
            </w:tcBorders>
            <w:vAlign w:val="center"/>
          </w:tcPr>
          <w:p w14:paraId="2B4110AA"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0,482</w:t>
            </w:r>
          </w:p>
        </w:tc>
        <w:tc>
          <w:tcPr>
            <w:tcW w:w="900" w:type="dxa"/>
            <w:tcBorders>
              <w:top w:val="single" w:sz="4" w:space="0" w:color="auto"/>
              <w:left w:val="single" w:sz="4" w:space="0" w:color="auto"/>
              <w:bottom w:val="single" w:sz="4" w:space="0" w:color="auto"/>
              <w:right w:val="single" w:sz="4" w:space="0" w:color="auto"/>
            </w:tcBorders>
            <w:vAlign w:val="center"/>
          </w:tcPr>
          <w:p w14:paraId="7A2905EC"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900" w:type="dxa"/>
            <w:tcBorders>
              <w:top w:val="single" w:sz="4" w:space="0" w:color="auto"/>
              <w:left w:val="single" w:sz="4" w:space="0" w:color="auto"/>
              <w:bottom w:val="single" w:sz="4" w:space="0" w:color="auto"/>
              <w:right w:val="single" w:sz="4" w:space="0" w:color="auto"/>
            </w:tcBorders>
            <w:vAlign w:val="center"/>
          </w:tcPr>
          <w:p w14:paraId="12D52978"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0,121</w:t>
            </w:r>
          </w:p>
        </w:tc>
        <w:tc>
          <w:tcPr>
            <w:tcW w:w="1600" w:type="dxa"/>
            <w:tcBorders>
              <w:top w:val="single" w:sz="4" w:space="0" w:color="auto"/>
              <w:left w:val="single" w:sz="4" w:space="0" w:color="auto"/>
              <w:bottom w:val="single" w:sz="4" w:space="0" w:color="auto"/>
              <w:right w:val="single" w:sz="4" w:space="0" w:color="auto"/>
            </w:tcBorders>
            <w:vAlign w:val="center"/>
          </w:tcPr>
          <w:p w14:paraId="16A4A874"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-17,18 A(-9,52 kW)</w:t>
            </w:r>
          </w:p>
        </w:tc>
        <w:tc>
          <w:tcPr>
            <w:tcW w:w="800" w:type="dxa"/>
            <w:tcBorders>
              <w:top w:val="single" w:sz="4" w:space="0" w:color="auto"/>
              <w:left w:val="single" w:sz="4" w:space="0" w:color="auto"/>
              <w:bottom w:val="single" w:sz="4" w:space="0" w:color="auto"/>
              <w:right w:val="single" w:sz="4" w:space="0" w:color="auto"/>
            </w:tcBorders>
            <w:vAlign w:val="center"/>
          </w:tcPr>
          <w:p w14:paraId="45DF2509"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5,26796</w:t>
            </w:r>
          </w:p>
        </w:tc>
        <w:tc>
          <w:tcPr>
            <w:tcW w:w="800" w:type="dxa"/>
            <w:tcBorders>
              <w:top w:val="single" w:sz="4" w:space="0" w:color="auto"/>
              <w:left w:val="single" w:sz="4" w:space="0" w:color="auto"/>
              <w:bottom w:val="single" w:sz="4" w:space="0" w:color="auto"/>
              <w:right w:val="single" w:sz="4" w:space="0" w:color="auto"/>
            </w:tcBorders>
            <w:vAlign w:val="center"/>
          </w:tcPr>
          <w:p w14:paraId="1C9C9B45"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2,92247</w:t>
            </w:r>
          </w:p>
        </w:tc>
        <w:tc>
          <w:tcPr>
            <w:tcW w:w="800" w:type="dxa"/>
            <w:tcBorders>
              <w:top w:val="single" w:sz="4" w:space="0" w:color="auto"/>
              <w:left w:val="single" w:sz="4" w:space="0" w:color="auto"/>
              <w:bottom w:val="single" w:sz="4" w:space="0" w:color="auto"/>
              <w:right w:val="single" w:sz="4" w:space="0" w:color="auto"/>
            </w:tcBorders>
            <w:vAlign w:val="center"/>
          </w:tcPr>
          <w:p w14:paraId="3EFD671B"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1,43647</w:t>
            </w:r>
          </w:p>
        </w:tc>
        <w:tc>
          <w:tcPr>
            <w:tcW w:w="800" w:type="dxa"/>
            <w:tcBorders>
              <w:top w:val="single" w:sz="4" w:space="0" w:color="auto"/>
              <w:left w:val="single" w:sz="4" w:space="0" w:color="auto"/>
              <w:bottom w:val="single" w:sz="4" w:space="0" w:color="auto"/>
              <w:right w:val="single" w:sz="4" w:space="0" w:color="auto"/>
            </w:tcBorders>
            <w:vAlign w:val="center"/>
          </w:tcPr>
          <w:p w14:paraId="1A6943C3"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53595838"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2,41272</w:t>
            </w:r>
          </w:p>
        </w:tc>
      </w:tr>
      <w:tr w:rsidR="004417B8" w:rsidRPr="004417B8" w14:paraId="766FEEF7" w14:textId="77777777" w:rsidTr="00DF33FC">
        <w:tc>
          <w:tcPr>
            <w:tcW w:w="595" w:type="dxa"/>
            <w:tcBorders>
              <w:top w:val="single" w:sz="4" w:space="0" w:color="auto"/>
              <w:left w:val="single" w:sz="4" w:space="0" w:color="auto"/>
              <w:bottom w:val="single" w:sz="4" w:space="0" w:color="auto"/>
              <w:right w:val="single" w:sz="4" w:space="0" w:color="auto"/>
            </w:tcBorders>
            <w:vAlign w:val="center"/>
          </w:tcPr>
          <w:p w14:paraId="2AC99BF8"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6</w:t>
            </w:r>
          </w:p>
        </w:tc>
        <w:tc>
          <w:tcPr>
            <w:tcW w:w="1500" w:type="dxa"/>
            <w:tcBorders>
              <w:top w:val="single" w:sz="4" w:space="0" w:color="auto"/>
              <w:left w:val="single" w:sz="4" w:space="0" w:color="auto"/>
              <w:bottom w:val="single" w:sz="4" w:space="0" w:color="auto"/>
              <w:right w:val="single" w:sz="4" w:space="0" w:color="auto"/>
            </w:tcBorders>
            <w:vAlign w:val="center"/>
          </w:tcPr>
          <w:p w14:paraId="13713CC2"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 w:val="16"/>
                <w:szCs w:val="16"/>
              </w:rPr>
            </w:pPr>
            <w:r w:rsidRPr="004417B8">
              <w:rPr>
                <w:rFonts w:ascii="Arial" w:eastAsiaTheme="minorEastAsia" w:hAnsi="Arial" w:cs="Arial"/>
                <w:noProof/>
                <w:sz w:val="16"/>
                <w:szCs w:val="16"/>
              </w:rPr>
              <w:t>Conexión Red</w:t>
            </w:r>
          </w:p>
        </w:tc>
        <w:tc>
          <w:tcPr>
            <w:tcW w:w="900" w:type="dxa"/>
            <w:tcBorders>
              <w:top w:val="single" w:sz="4" w:space="0" w:color="auto"/>
              <w:left w:val="single" w:sz="4" w:space="0" w:color="auto"/>
              <w:bottom w:val="single" w:sz="4" w:space="0" w:color="auto"/>
              <w:right w:val="single" w:sz="4" w:space="0" w:color="auto"/>
            </w:tcBorders>
            <w:vAlign w:val="center"/>
          </w:tcPr>
          <w:p w14:paraId="7A3492C6"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0</w:t>
            </w:r>
          </w:p>
        </w:tc>
        <w:tc>
          <w:tcPr>
            <w:tcW w:w="900" w:type="dxa"/>
            <w:tcBorders>
              <w:top w:val="single" w:sz="4" w:space="0" w:color="auto"/>
              <w:left w:val="single" w:sz="4" w:space="0" w:color="auto"/>
              <w:bottom w:val="single" w:sz="4" w:space="0" w:color="auto"/>
              <w:right w:val="single" w:sz="4" w:space="0" w:color="auto"/>
            </w:tcBorders>
            <w:vAlign w:val="center"/>
          </w:tcPr>
          <w:p w14:paraId="4DEFADE4"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400</w:t>
            </w:r>
          </w:p>
        </w:tc>
        <w:tc>
          <w:tcPr>
            <w:tcW w:w="900" w:type="dxa"/>
            <w:tcBorders>
              <w:top w:val="single" w:sz="4" w:space="0" w:color="auto"/>
              <w:left w:val="single" w:sz="4" w:space="0" w:color="auto"/>
              <w:bottom w:val="single" w:sz="4" w:space="0" w:color="auto"/>
              <w:right w:val="single" w:sz="4" w:space="0" w:color="auto"/>
            </w:tcBorders>
            <w:vAlign w:val="center"/>
          </w:tcPr>
          <w:p w14:paraId="7EEED652"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0</w:t>
            </w:r>
          </w:p>
        </w:tc>
        <w:tc>
          <w:tcPr>
            <w:tcW w:w="1600" w:type="dxa"/>
            <w:tcBorders>
              <w:top w:val="single" w:sz="4" w:space="0" w:color="auto"/>
              <w:left w:val="single" w:sz="4" w:space="0" w:color="auto"/>
              <w:bottom w:val="single" w:sz="4" w:space="0" w:color="auto"/>
              <w:right w:val="single" w:sz="4" w:space="0" w:color="auto"/>
            </w:tcBorders>
            <w:vAlign w:val="center"/>
          </w:tcPr>
          <w:p w14:paraId="2BA10778"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3,521 A(1,951 kW)</w:t>
            </w:r>
          </w:p>
        </w:tc>
        <w:tc>
          <w:tcPr>
            <w:tcW w:w="800" w:type="dxa"/>
            <w:tcBorders>
              <w:top w:val="single" w:sz="4" w:space="0" w:color="auto"/>
              <w:left w:val="single" w:sz="4" w:space="0" w:color="auto"/>
              <w:bottom w:val="single" w:sz="4" w:space="0" w:color="auto"/>
              <w:right w:val="single" w:sz="4" w:space="0" w:color="auto"/>
            </w:tcBorders>
            <w:vAlign w:val="center"/>
          </w:tcPr>
          <w:p w14:paraId="5BA84DD9"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12,00045</w:t>
            </w:r>
          </w:p>
        </w:tc>
        <w:tc>
          <w:tcPr>
            <w:tcW w:w="800" w:type="dxa"/>
            <w:tcBorders>
              <w:top w:val="single" w:sz="4" w:space="0" w:color="auto"/>
              <w:left w:val="single" w:sz="4" w:space="0" w:color="auto"/>
              <w:bottom w:val="single" w:sz="4" w:space="0" w:color="auto"/>
              <w:right w:val="single" w:sz="4" w:space="0" w:color="auto"/>
            </w:tcBorders>
            <w:vAlign w:val="center"/>
          </w:tcPr>
          <w:p w14:paraId="62BF7411"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12,00045</w:t>
            </w:r>
          </w:p>
        </w:tc>
        <w:tc>
          <w:tcPr>
            <w:tcW w:w="800" w:type="dxa"/>
            <w:tcBorders>
              <w:top w:val="single" w:sz="4" w:space="0" w:color="auto"/>
              <w:left w:val="single" w:sz="4" w:space="0" w:color="auto"/>
              <w:bottom w:val="single" w:sz="4" w:space="0" w:color="auto"/>
              <w:right w:val="single" w:sz="4" w:space="0" w:color="auto"/>
            </w:tcBorders>
            <w:vAlign w:val="center"/>
          </w:tcPr>
          <w:p w14:paraId="65D4A224"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10,00037</w:t>
            </w:r>
          </w:p>
        </w:tc>
        <w:tc>
          <w:tcPr>
            <w:tcW w:w="800" w:type="dxa"/>
            <w:tcBorders>
              <w:top w:val="single" w:sz="4" w:space="0" w:color="auto"/>
              <w:left w:val="single" w:sz="4" w:space="0" w:color="auto"/>
              <w:bottom w:val="single" w:sz="4" w:space="0" w:color="auto"/>
              <w:right w:val="single" w:sz="4" w:space="0" w:color="auto"/>
            </w:tcBorders>
            <w:vAlign w:val="center"/>
          </w:tcPr>
          <w:p w14:paraId="295D237C"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75270ECE"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10,00037</w:t>
            </w:r>
          </w:p>
        </w:tc>
      </w:tr>
    </w:tbl>
    <w:p w14:paraId="3F2F7CEE"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p>
    <w:p w14:paraId="1BD89267"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NOTA: </w:t>
      </w:r>
    </w:p>
    <w:p w14:paraId="5E752806"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noProof/>
          <w:szCs w:val="18"/>
        </w:rPr>
        <w:t xml:space="preserve">- * Nudo de mayor c.d.t. </w:t>
      </w:r>
    </w:p>
    <w:p w14:paraId="4F8D4745"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p>
    <w:p w14:paraId="79F3FAC7"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r w:rsidRPr="004417B8">
        <w:rPr>
          <w:rFonts w:ascii="Arial" w:eastAsiaTheme="minorEastAsia" w:hAnsi="Arial" w:cs="Arial"/>
          <w:b/>
          <w:bCs/>
          <w:noProof/>
          <w:szCs w:val="18"/>
        </w:rPr>
        <w:t>Resultados Cortocircuito:</w:t>
      </w:r>
    </w:p>
    <w:p w14:paraId="1FE8A6E5"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p>
    <w:tbl>
      <w:tblPr>
        <w:tblW w:w="0" w:type="auto"/>
        <w:tblInd w:w="15" w:type="dxa"/>
        <w:tblLayout w:type="fixed"/>
        <w:tblCellMar>
          <w:left w:w="10" w:type="dxa"/>
          <w:right w:w="10" w:type="dxa"/>
        </w:tblCellMar>
        <w:tblLook w:val="0000" w:firstRow="0" w:lastRow="0" w:firstColumn="0" w:lastColumn="0" w:noHBand="0" w:noVBand="0"/>
      </w:tblPr>
      <w:tblGrid>
        <w:gridCol w:w="562"/>
        <w:gridCol w:w="567"/>
        <w:gridCol w:w="666"/>
        <w:gridCol w:w="850"/>
        <w:gridCol w:w="650"/>
        <w:gridCol w:w="900"/>
        <w:gridCol w:w="1200"/>
      </w:tblGrid>
      <w:tr w:rsidR="004417B8" w:rsidRPr="004417B8" w14:paraId="31F8C6C0" w14:textId="77777777" w:rsidTr="00DF33FC">
        <w:tc>
          <w:tcPr>
            <w:tcW w:w="562" w:type="dxa"/>
            <w:tcBorders>
              <w:top w:val="single" w:sz="4" w:space="0" w:color="auto"/>
              <w:left w:val="single" w:sz="4" w:space="0" w:color="auto"/>
              <w:bottom w:val="single" w:sz="4" w:space="0" w:color="auto"/>
              <w:right w:val="single" w:sz="4" w:space="0" w:color="auto"/>
            </w:tcBorders>
            <w:vAlign w:val="center"/>
          </w:tcPr>
          <w:p w14:paraId="3B5769BF"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Linea</w:t>
            </w:r>
          </w:p>
        </w:tc>
        <w:tc>
          <w:tcPr>
            <w:tcW w:w="567" w:type="dxa"/>
            <w:tcBorders>
              <w:top w:val="single" w:sz="4" w:space="0" w:color="auto"/>
              <w:left w:val="single" w:sz="4" w:space="0" w:color="auto"/>
              <w:bottom w:val="single" w:sz="4" w:space="0" w:color="auto"/>
              <w:right w:val="single" w:sz="4" w:space="0" w:color="auto"/>
            </w:tcBorders>
            <w:vAlign w:val="center"/>
          </w:tcPr>
          <w:p w14:paraId="238093F6"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Nudo Orig.</w:t>
            </w:r>
          </w:p>
        </w:tc>
        <w:tc>
          <w:tcPr>
            <w:tcW w:w="666" w:type="dxa"/>
            <w:tcBorders>
              <w:top w:val="single" w:sz="4" w:space="0" w:color="auto"/>
              <w:left w:val="single" w:sz="4" w:space="0" w:color="auto"/>
              <w:bottom w:val="single" w:sz="4" w:space="0" w:color="auto"/>
              <w:right w:val="single" w:sz="4" w:space="0" w:color="auto"/>
            </w:tcBorders>
            <w:vAlign w:val="center"/>
          </w:tcPr>
          <w:p w14:paraId="16B91A76"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Nudo Dest.</w:t>
            </w:r>
          </w:p>
        </w:tc>
        <w:tc>
          <w:tcPr>
            <w:tcW w:w="850" w:type="dxa"/>
            <w:tcBorders>
              <w:top w:val="single" w:sz="4" w:space="0" w:color="auto"/>
              <w:left w:val="single" w:sz="4" w:space="0" w:color="auto"/>
              <w:bottom w:val="single" w:sz="4" w:space="0" w:color="auto"/>
              <w:right w:val="single" w:sz="4" w:space="0" w:color="auto"/>
            </w:tcBorders>
            <w:vAlign w:val="center"/>
          </w:tcPr>
          <w:p w14:paraId="5638EF64"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IkMax (kA)</w:t>
            </w:r>
          </w:p>
        </w:tc>
        <w:tc>
          <w:tcPr>
            <w:tcW w:w="650" w:type="dxa"/>
            <w:tcBorders>
              <w:top w:val="single" w:sz="4" w:space="0" w:color="auto"/>
              <w:left w:val="single" w:sz="4" w:space="0" w:color="auto"/>
              <w:bottom w:val="single" w:sz="4" w:space="0" w:color="auto"/>
              <w:right w:val="single" w:sz="4" w:space="0" w:color="auto"/>
            </w:tcBorders>
            <w:vAlign w:val="center"/>
          </w:tcPr>
          <w:p w14:paraId="6144B6F4"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P de C (kA)</w:t>
            </w:r>
          </w:p>
        </w:tc>
        <w:tc>
          <w:tcPr>
            <w:tcW w:w="900" w:type="dxa"/>
            <w:tcBorders>
              <w:top w:val="single" w:sz="4" w:space="0" w:color="auto"/>
              <w:left w:val="single" w:sz="4" w:space="0" w:color="auto"/>
              <w:bottom w:val="single" w:sz="4" w:space="0" w:color="auto"/>
              <w:right w:val="single" w:sz="4" w:space="0" w:color="auto"/>
            </w:tcBorders>
            <w:vAlign w:val="center"/>
          </w:tcPr>
          <w:p w14:paraId="242B9080"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IkMin (kA)</w:t>
            </w:r>
          </w:p>
        </w:tc>
        <w:tc>
          <w:tcPr>
            <w:tcW w:w="1200" w:type="dxa"/>
            <w:tcBorders>
              <w:top w:val="single" w:sz="4" w:space="0" w:color="auto"/>
              <w:left w:val="single" w:sz="4" w:space="0" w:color="auto"/>
              <w:bottom w:val="single" w:sz="4" w:space="0" w:color="auto"/>
              <w:right w:val="single" w:sz="4" w:space="0" w:color="auto"/>
            </w:tcBorders>
            <w:vAlign w:val="center"/>
          </w:tcPr>
          <w:p w14:paraId="36533A85" w14:textId="77777777" w:rsidR="004417B8" w:rsidRPr="004417B8" w:rsidRDefault="004417B8" w:rsidP="004417B8">
            <w:pPr>
              <w:widowControl w:val="0"/>
              <w:autoSpaceDE w:val="0"/>
              <w:autoSpaceDN w:val="0"/>
              <w:adjustRightInd w:val="0"/>
              <w:spacing w:line="240" w:lineRule="auto"/>
              <w:jc w:val="center"/>
              <w:rPr>
                <w:rFonts w:ascii="Arial" w:eastAsiaTheme="minorEastAsia" w:hAnsi="Arial" w:cs="Arial"/>
                <w:noProof/>
                <w:sz w:val="16"/>
                <w:szCs w:val="16"/>
              </w:rPr>
            </w:pPr>
            <w:r w:rsidRPr="004417B8">
              <w:rPr>
                <w:rFonts w:ascii="Arial" w:eastAsiaTheme="minorEastAsia" w:hAnsi="Arial" w:cs="Arial"/>
                <w:noProof/>
                <w:sz w:val="16"/>
                <w:szCs w:val="16"/>
              </w:rPr>
              <w:t>In;Curvas</w:t>
            </w:r>
          </w:p>
        </w:tc>
      </w:tr>
      <w:tr w:rsidR="004417B8" w:rsidRPr="004417B8" w14:paraId="4BCFA3FC" w14:textId="77777777" w:rsidTr="00DF33FC">
        <w:tc>
          <w:tcPr>
            <w:tcW w:w="562" w:type="dxa"/>
            <w:tcBorders>
              <w:top w:val="single" w:sz="4" w:space="0" w:color="auto"/>
              <w:left w:val="single" w:sz="4" w:space="0" w:color="auto"/>
              <w:bottom w:val="single" w:sz="4" w:space="0" w:color="auto"/>
              <w:right w:val="single" w:sz="4" w:space="0" w:color="auto"/>
            </w:tcBorders>
            <w:vAlign w:val="center"/>
          </w:tcPr>
          <w:p w14:paraId="2FED83B3"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2</w:t>
            </w:r>
          </w:p>
        </w:tc>
        <w:tc>
          <w:tcPr>
            <w:tcW w:w="567" w:type="dxa"/>
            <w:tcBorders>
              <w:top w:val="single" w:sz="4" w:space="0" w:color="auto"/>
              <w:left w:val="single" w:sz="4" w:space="0" w:color="auto"/>
              <w:bottom w:val="single" w:sz="4" w:space="0" w:color="auto"/>
              <w:right w:val="single" w:sz="4" w:space="0" w:color="auto"/>
            </w:tcBorders>
            <w:vAlign w:val="center"/>
          </w:tcPr>
          <w:p w14:paraId="45E23C99"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w:t>
            </w:r>
          </w:p>
        </w:tc>
        <w:tc>
          <w:tcPr>
            <w:tcW w:w="666" w:type="dxa"/>
            <w:tcBorders>
              <w:top w:val="single" w:sz="4" w:space="0" w:color="auto"/>
              <w:left w:val="single" w:sz="4" w:space="0" w:color="auto"/>
              <w:bottom w:val="single" w:sz="4" w:space="0" w:color="auto"/>
              <w:right w:val="single" w:sz="4" w:space="0" w:color="auto"/>
            </w:tcBorders>
            <w:vAlign w:val="center"/>
          </w:tcPr>
          <w:p w14:paraId="133B99DE"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4</w:t>
            </w:r>
          </w:p>
        </w:tc>
        <w:tc>
          <w:tcPr>
            <w:tcW w:w="850" w:type="dxa"/>
            <w:tcBorders>
              <w:top w:val="single" w:sz="4" w:space="0" w:color="auto"/>
              <w:left w:val="single" w:sz="4" w:space="0" w:color="auto"/>
              <w:bottom w:val="single" w:sz="4" w:space="0" w:color="auto"/>
              <w:right w:val="single" w:sz="4" w:space="0" w:color="auto"/>
            </w:tcBorders>
            <w:vAlign w:val="center"/>
          </w:tcPr>
          <w:p w14:paraId="708A9CC8"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0,0139</w:t>
            </w:r>
          </w:p>
        </w:tc>
        <w:tc>
          <w:tcPr>
            <w:tcW w:w="650" w:type="dxa"/>
            <w:tcBorders>
              <w:top w:val="single" w:sz="4" w:space="0" w:color="auto"/>
              <w:left w:val="single" w:sz="4" w:space="0" w:color="auto"/>
              <w:bottom w:val="single" w:sz="4" w:space="0" w:color="auto"/>
              <w:right w:val="single" w:sz="4" w:space="0" w:color="auto"/>
            </w:tcBorders>
            <w:vAlign w:val="center"/>
          </w:tcPr>
          <w:p w14:paraId="10AD9B45"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50</w:t>
            </w:r>
          </w:p>
        </w:tc>
        <w:tc>
          <w:tcPr>
            <w:tcW w:w="900" w:type="dxa"/>
            <w:tcBorders>
              <w:top w:val="single" w:sz="4" w:space="0" w:color="auto"/>
              <w:left w:val="single" w:sz="4" w:space="0" w:color="auto"/>
              <w:bottom w:val="single" w:sz="4" w:space="0" w:color="auto"/>
              <w:right w:val="single" w:sz="4" w:space="0" w:color="auto"/>
            </w:tcBorders>
            <w:vAlign w:val="center"/>
          </w:tcPr>
          <w:p w14:paraId="6F2A6E38"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0,0139</w:t>
            </w:r>
          </w:p>
        </w:tc>
        <w:tc>
          <w:tcPr>
            <w:tcW w:w="1200" w:type="dxa"/>
            <w:tcBorders>
              <w:top w:val="single" w:sz="4" w:space="0" w:color="auto"/>
              <w:left w:val="single" w:sz="4" w:space="0" w:color="auto"/>
              <w:bottom w:val="single" w:sz="4" w:space="0" w:color="auto"/>
              <w:right w:val="single" w:sz="4" w:space="0" w:color="auto"/>
            </w:tcBorders>
            <w:vAlign w:val="center"/>
          </w:tcPr>
          <w:p w14:paraId="49D35779"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20</w:t>
            </w:r>
          </w:p>
        </w:tc>
      </w:tr>
      <w:tr w:rsidR="004417B8" w:rsidRPr="004417B8" w14:paraId="72A8B148" w14:textId="77777777" w:rsidTr="00DF33FC">
        <w:tc>
          <w:tcPr>
            <w:tcW w:w="562" w:type="dxa"/>
            <w:tcBorders>
              <w:top w:val="single" w:sz="4" w:space="0" w:color="auto"/>
              <w:left w:val="single" w:sz="4" w:space="0" w:color="auto"/>
              <w:bottom w:val="single" w:sz="4" w:space="0" w:color="auto"/>
              <w:right w:val="single" w:sz="4" w:space="0" w:color="auto"/>
            </w:tcBorders>
            <w:vAlign w:val="center"/>
          </w:tcPr>
          <w:p w14:paraId="77D2CB04"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3</w:t>
            </w:r>
          </w:p>
        </w:tc>
        <w:tc>
          <w:tcPr>
            <w:tcW w:w="567" w:type="dxa"/>
            <w:tcBorders>
              <w:top w:val="single" w:sz="4" w:space="0" w:color="auto"/>
              <w:left w:val="single" w:sz="4" w:space="0" w:color="auto"/>
              <w:bottom w:val="single" w:sz="4" w:space="0" w:color="auto"/>
              <w:right w:val="single" w:sz="4" w:space="0" w:color="auto"/>
            </w:tcBorders>
            <w:vAlign w:val="center"/>
          </w:tcPr>
          <w:p w14:paraId="6CC35BCD"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6</w:t>
            </w:r>
          </w:p>
        </w:tc>
        <w:tc>
          <w:tcPr>
            <w:tcW w:w="666" w:type="dxa"/>
            <w:tcBorders>
              <w:top w:val="single" w:sz="4" w:space="0" w:color="auto"/>
              <w:left w:val="single" w:sz="4" w:space="0" w:color="auto"/>
              <w:bottom w:val="single" w:sz="4" w:space="0" w:color="auto"/>
              <w:right w:val="single" w:sz="4" w:space="0" w:color="auto"/>
            </w:tcBorders>
            <w:vAlign w:val="center"/>
          </w:tcPr>
          <w:p w14:paraId="1DA5B159"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4</w:t>
            </w:r>
          </w:p>
        </w:tc>
        <w:tc>
          <w:tcPr>
            <w:tcW w:w="850" w:type="dxa"/>
            <w:tcBorders>
              <w:top w:val="single" w:sz="4" w:space="0" w:color="auto"/>
              <w:left w:val="single" w:sz="4" w:space="0" w:color="auto"/>
              <w:bottom w:val="single" w:sz="4" w:space="0" w:color="auto"/>
              <w:right w:val="single" w:sz="4" w:space="0" w:color="auto"/>
            </w:tcBorders>
            <w:vAlign w:val="center"/>
          </w:tcPr>
          <w:p w14:paraId="78917021"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0,0139</w:t>
            </w:r>
          </w:p>
        </w:tc>
        <w:tc>
          <w:tcPr>
            <w:tcW w:w="650" w:type="dxa"/>
            <w:tcBorders>
              <w:top w:val="single" w:sz="4" w:space="0" w:color="auto"/>
              <w:left w:val="single" w:sz="4" w:space="0" w:color="auto"/>
              <w:bottom w:val="single" w:sz="4" w:space="0" w:color="auto"/>
              <w:right w:val="single" w:sz="4" w:space="0" w:color="auto"/>
            </w:tcBorders>
            <w:vAlign w:val="center"/>
          </w:tcPr>
          <w:p w14:paraId="7E87A928"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50</w:t>
            </w:r>
          </w:p>
        </w:tc>
        <w:tc>
          <w:tcPr>
            <w:tcW w:w="900" w:type="dxa"/>
            <w:tcBorders>
              <w:top w:val="single" w:sz="4" w:space="0" w:color="auto"/>
              <w:left w:val="single" w:sz="4" w:space="0" w:color="auto"/>
              <w:bottom w:val="single" w:sz="4" w:space="0" w:color="auto"/>
              <w:right w:val="single" w:sz="4" w:space="0" w:color="auto"/>
            </w:tcBorders>
            <w:vAlign w:val="center"/>
          </w:tcPr>
          <w:p w14:paraId="35715772"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0,0139</w:t>
            </w:r>
          </w:p>
        </w:tc>
        <w:tc>
          <w:tcPr>
            <w:tcW w:w="1200" w:type="dxa"/>
            <w:tcBorders>
              <w:top w:val="single" w:sz="4" w:space="0" w:color="auto"/>
              <w:left w:val="single" w:sz="4" w:space="0" w:color="auto"/>
              <w:bottom w:val="single" w:sz="4" w:space="0" w:color="auto"/>
              <w:right w:val="single" w:sz="4" w:space="0" w:color="auto"/>
            </w:tcBorders>
            <w:vAlign w:val="center"/>
          </w:tcPr>
          <w:p w14:paraId="58348A40"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20</w:t>
            </w:r>
          </w:p>
        </w:tc>
      </w:tr>
      <w:tr w:rsidR="004417B8" w:rsidRPr="004417B8" w14:paraId="0AEEA6DE" w14:textId="77777777" w:rsidTr="00DF33FC">
        <w:tc>
          <w:tcPr>
            <w:tcW w:w="562" w:type="dxa"/>
            <w:tcBorders>
              <w:top w:val="single" w:sz="4" w:space="0" w:color="auto"/>
              <w:left w:val="single" w:sz="4" w:space="0" w:color="auto"/>
              <w:bottom w:val="single" w:sz="4" w:space="0" w:color="auto"/>
              <w:right w:val="single" w:sz="4" w:space="0" w:color="auto"/>
            </w:tcBorders>
            <w:vAlign w:val="center"/>
          </w:tcPr>
          <w:p w14:paraId="4CA616E9"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w:t>
            </w:r>
          </w:p>
        </w:tc>
        <w:tc>
          <w:tcPr>
            <w:tcW w:w="567" w:type="dxa"/>
            <w:tcBorders>
              <w:top w:val="single" w:sz="4" w:space="0" w:color="auto"/>
              <w:left w:val="single" w:sz="4" w:space="0" w:color="auto"/>
              <w:bottom w:val="single" w:sz="4" w:space="0" w:color="auto"/>
              <w:right w:val="single" w:sz="4" w:space="0" w:color="auto"/>
            </w:tcBorders>
            <w:vAlign w:val="center"/>
          </w:tcPr>
          <w:p w14:paraId="1AC9B6F2"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4</w:t>
            </w:r>
          </w:p>
        </w:tc>
        <w:tc>
          <w:tcPr>
            <w:tcW w:w="666" w:type="dxa"/>
            <w:tcBorders>
              <w:top w:val="single" w:sz="4" w:space="0" w:color="auto"/>
              <w:left w:val="single" w:sz="4" w:space="0" w:color="auto"/>
              <w:bottom w:val="single" w:sz="4" w:space="0" w:color="auto"/>
              <w:right w:val="single" w:sz="4" w:space="0" w:color="auto"/>
            </w:tcBorders>
            <w:vAlign w:val="center"/>
          </w:tcPr>
          <w:p w14:paraId="477C34A3"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7</w:t>
            </w:r>
          </w:p>
        </w:tc>
        <w:tc>
          <w:tcPr>
            <w:tcW w:w="850" w:type="dxa"/>
            <w:tcBorders>
              <w:top w:val="single" w:sz="4" w:space="0" w:color="auto"/>
              <w:left w:val="single" w:sz="4" w:space="0" w:color="auto"/>
              <w:bottom w:val="single" w:sz="4" w:space="0" w:color="auto"/>
              <w:right w:val="single" w:sz="4" w:space="0" w:color="auto"/>
            </w:tcBorders>
            <w:vAlign w:val="center"/>
          </w:tcPr>
          <w:p w14:paraId="02FC1913"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1C5AA8CC"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900" w:type="dxa"/>
            <w:tcBorders>
              <w:top w:val="single" w:sz="4" w:space="0" w:color="auto"/>
              <w:left w:val="single" w:sz="4" w:space="0" w:color="auto"/>
              <w:bottom w:val="single" w:sz="4" w:space="0" w:color="auto"/>
              <w:right w:val="single" w:sz="4" w:space="0" w:color="auto"/>
            </w:tcBorders>
            <w:vAlign w:val="center"/>
          </w:tcPr>
          <w:p w14:paraId="5D0A6B1C"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1200" w:type="dxa"/>
            <w:tcBorders>
              <w:top w:val="single" w:sz="4" w:space="0" w:color="auto"/>
              <w:left w:val="single" w:sz="4" w:space="0" w:color="auto"/>
              <w:bottom w:val="single" w:sz="4" w:space="0" w:color="auto"/>
              <w:right w:val="single" w:sz="4" w:space="0" w:color="auto"/>
            </w:tcBorders>
            <w:vAlign w:val="center"/>
          </w:tcPr>
          <w:p w14:paraId="73BBE936"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r>
      <w:tr w:rsidR="004417B8" w:rsidRPr="004417B8" w14:paraId="07B171C6" w14:textId="77777777" w:rsidTr="00DF33FC">
        <w:tc>
          <w:tcPr>
            <w:tcW w:w="562" w:type="dxa"/>
            <w:tcBorders>
              <w:top w:val="single" w:sz="4" w:space="0" w:color="auto"/>
              <w:left w:val="single" w:sz="4" w:space="0" w:color="auto"/>
              <w:bottom w:val="single" w:sz="4" w:space="0" w:color="auto"/>
              <w:right w:val="single" w:sz="4" w:space="0" w:color="auto"/>
            </w:tcBorders>
            <w:vAlign w:val="center"/>
          </w:tcPr>
          <w:p w14:paraId="00845C02"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6</w:t>
            </w:r>
          </w:p>
        </w:tc>
        <w:tc>
          <w:tcPr>
            <w:tcW w:w="567" w:type="dxa"/>
            <w:tcBorders>
              <w:top w:val="single" w:sz="4" w:space="0" w:color="auto"/>
              <w:left w:val="single" w:sz="4" w:space="0" w:color="auto"/>
              <w:bottom w:val="single" w:sz="4" w:space="0" w:color="auto"/>
              <w:right w:val="single" w:sz="4" w:space="0" w:color="auto"/>
            </w:tcBorders>
            <w:vAlign w:val="center"/>
          </w:tcPr>
          <w:p w14:paraId="70CA6588"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7</w:t>
            </w:r>
          </w:p>
        </w:tc>
        <w:tc>
          <w:tcPr>
            <w:tcW w:w="666" w:type="dxa"/>
            <w:tcBorders>
              <w:top w:val="single" w:sz="4" w:space="0" w:color="auto"/>
              <w:left w:val="single" w:sz="4" w:space="0" w:color="auto"/>
              <w:bottom w:val="single" w:sz="4" w:space="0" w:color="auto"/>
              <w:right w:val="single" w:sz="4" w:space="0" w:color="auto"/>
            </w:tcBorders>
            <w:vAlign w:val="center"/>
          </w:tcPr>
          <w:p w14:paraId="1FA60413"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7</w:t>
            </w:r>
          </w:p>
        </w:tc>
        <w:tc>
          <w:tcPr>
            <w:tcW w:w="850" w:type="dxa"/>
            <w:tcBorders>
              <w:top w:val="single" w:sz="4" w:space="0" w:color="auto"/>
              <w:left w:val="single" w:sz="4" w:space="0" w:color="auto"/>
              <w:bottom w:val="single" w:sz="4" w:space="0" w:color="auto"/>
              <w:right w:val="single" w:sz="4" w:space="0" w:color="auto"/>
            </w:tcBorders>
            <w:vAlign w:val="center"/>
          </w:tcPr>
          <w:p w14:paraId="3EF7210C"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6,74313</w:t>
            </w:r>
          </w:p>
        </w:tc>
        <w:tc>
          <w:tcPr>
            <w:tcW w:w="650" w:type="dxa"/>
            <w:tcBorders>
              <w:top w:val="single" w:sz="4" w:space="0" w:color="auto"/>
              <w:left w:val="single" w:sz="4" w:space="0" w:color="auto"/>
              <w:bottom w:val="single" w:sz="4" w:space="0" w:color="auto"/>
              <w:right w:val="single" w:sz="4" w:space="0" w:color="auto"/>
            </w:tcBorders>
            <w:vAlign w:val="center"/>
          </w:tcPr>
          <w:p w14:paraId="29BBA287"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10</w:t>
            </w:r>
          </w:p>
        </w:tc>
        <w:tc>
          <w:tcPr>
            <w:tcW w:w="900" w:type="dxa"/>
            <w:tcBorders>
              <w:top w:val="single" w:sz="4" w:space="0" w:color="auto"/>
              <w:left w:val="single" w:sz="4" w:space="0" w:color="auto"/>
              <w:bottom w:val="single" w:sz="4" w:space="0" w:color="auto"/>
              <w:right w:val="single" w:sz="4" w:space="0" w:color="auto"/>
            </w:tcBorders>
            <w:vAlign w:val="center"/>
          </w:tcPr>
          <w:p w14:paraId="1E56CE5E"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1,43647</w:t>
            </w:r>
          </w:p>
        </w:tc>
        <w:tc>
          <w:tcPr>
            <w:tcW w:w="1200" w:type="dxa"/>
            <w:tcBorders>
              <w:top w:val="single" w:sz="4" w:space="0" w:color="auto"/>
              <w:left w:val="single" w:sz="4" w:space="0" w:color="auto"/>
              <w:bottom w:val="single" w:sz="4" w:space="0" w:color="auto"/>
              <w:right w:val="single" w:sz="4" w:space="0" w:color="auto"/>
            </w:tcBorders>
            <w:vAlign w:val="center"/>
          </w:tcPr>
          <w:p w14:paraId="03379DE8"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20; C</w:t>
            </w:r>
          </w:p>
        </w:tc>
      </w:tr>
      <w:tr w:rsidR="004417B8" w:rsidRPr="004417B8" w14:paraId="7FCECF10" w14:textId="77777777" w:rsidTr="00DF33FC">
        <w:tc>
          <w:tcPr>
            <w:tcW w:w="562" w:type="dxa"/>
            <w:tcBorders>
              <w:top w:val="single" w:sz="4" w:space="0" w:color="auto"/>
              <w:left w:val="single" w:sz="4" w:space="0" w:color="auto"/>
              <w:bottom w:val="single" w:sz="4" w:space="0" w:color="auto"/>
              <w:right w:val="single" w:sz="4" w:space="0" w:color="auto"/>
            </w:tcBorders>
            <w:vAlign w:val="center"/>
          </w:tcPr>
          <w:p w14:paraId="3D667E04"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5</w:t>
            </w:r>
          </w:p>
        </w:tc>
        <w:tc>
          <w:tcPr>
            <w:tcW w:w="567" w:type="dxa"/>
            <w:tcBorders>
              <w:top w:val="single" w:sz="4" w:space="0" w:color="auto"/>
              <w:left w:val="single" w:sz="4" w:space="0" w:color="auto"/>
              <w:bottom w:val="single" w:sz="4" w:space="0" w:color="auto"/>
              <w:right w:val="single" w:sz="4" w:space="0" w:color="auto"/>
            </w:tcBorders>
            <w:vAlign w:val="center"/>
          </w:tcPr>
          <w:p w14:paraId="1FFD3C0F"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7</w:t>
            </w:r>
          </w:p>
        </w:tc>
        <w:tc>
          <w:tcPr>
            <w:tcW w:w="666" w:type="dxa"/>
            <w:tcBorders>
              <w:top w:val="single" w:sz="4" w:space="0" w:color="auto"/>
              <w:left w:val="single" w:sz="4" w:space="0" w:color="auto"/>
              <w:bottom w:val="single" w:sz="4" w:space="0" w:color="auto"/>
              <w:right w:val="single" w:sz="4" w:space="0" w:color="auto"/>
            </w:tcBorders>
            <w:vAlign w:val="center"/>
          </w:tcPr>
          <w:p w14:paraId="50F5C31F"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6</w:t>
            </w:r>
          </w:p>
        </w:tc>
        <w:tc>
          <w:tcPr>
            <w:tcW w:w="850" w:type="dxa"/>
            <w:tcBorders>
              <w:top w:val="single" w:sz="4" w:space="0" w:color="auto"/>
              <w:left w:val="single" w:sz="4" w:space="0" w:color="auto"/>
              <w:bottom w:val="single" w:sz="4" w:space="0" w:color="auto"/>
              <w:right w:val="single" w:sz="4" w:space="0" w:color="auto"/>
            </w:tcBorders>
            <w:vAlign w:val="center"/>
          </w:tcPr>
          <w:p w14:paraId="7F4B5486"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12,00045</w:t>
            </w:r>
          </w:p>
        </w:tc>
        <w:tc>
          <w:tcPr>
            <w:tcW w:w="650" w:type="dxa"/>
            <w:tcBorders>
              <w:top w:val="single" w:sz="4" w:space="0" w:color="auto"/>
              <w:left w:val="single" w:sz="4" w:space="0" w:color="auto"/>
              <w:bottom w:val="single" w:sz="4" w:space="0" w:color="auto"/>
              <w:right w:val="single" w:sz="4" w:space="0" w:color="auto"/>
            </w:tcBorders>
            <w:vAlign w:val="center"/>
          </w:tcPr>
          <w:p w14:paraId="07F697D6"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c>
          <w:tcPr>
            <w:tcW w:w="900" w:type="dxa"/>
            <w:tcBorders>
              <w:top w:val="single" w:sz="4" w:space="0" w:color="auto"/>
              <w:left w:val="single" w:sz="4" w:space="0" w:color="auto"/>
              <w:bottom w:val="single" w:sz="4" w:space="0" w:color="auto"/>
              <w:right w:val="single" w:sz="4" w:space="0" w:color="auto"/>
            </w:tcBorders>
            <w:vAlign w:val="center"/>
          </w:tcPr>
          <w:p w14:paraId="1A2BA9A9"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r w:rsidRPr="004417B8">
              <w:rPr>
                <w:rFonts w:ascii="Arial" w:eastAsiaTheme="minorEastAsia" w:hAnsi="Arial" w:cs="Arial"/>
                <w:noProof/>
                <w:sz w:val="16"/>
                <w:szCs w:val="16"/>
              </w:rPr>
              <w:t>2,00286</w:t>
            </w:r>
          </w:p>
        </w:tc>
        <w:tc>
          <w:tcPr>
            <w:tcW w:w="1200" w:type="dxa"/>
            <w:tcBorders>
              <w:top w:val="single" w:sz="4" w:space="0" w:color="auto"/>
              <w:left w:val="single" w:sz="4" w:space="0" w:color="auto"/>
              <w:bottom w:val="single" w:sz="4" w:space="0" w:color="auto"/>
              <w:right w:val="single" w:sz="4" w:space="0" w:color="auto"/>
            </w:tcBorders>
            <w:vAlign w:val="center"/>
          </w:tcPr>
          <w:p w14:paraId="181885B9" w14:textId="77777777" w:rsidR="004417B8" w:rsidRPr="004417B8" w:rsidRDefault="004417B8" w:rsidP="004417B8">
            <w:pPr>
              <w:widowControl w:val="0"/>
              <w:autoSpaceDE w:val="0"/>
              <w:autoSpaceDN w:val="0"/>
              <w:adjustRightInd w:val="0"/>
              <w:spacing w:line="240" w:lineRule="auto"/>
              <w:jc w:val="right"/>
              <w:rPr>
                <w:rFonts w:ascii="Arial" w:eastAsiaTheme="minorEastAsia" w:hAnsi="Arial" w:cs="Arial"/>
                <w:noProof/>
                <w:sz w:val="16"/>
                <w:szCs w:val="16"/>
              </w:rPr>
            </w:pPr>
          </w:p>
        </w:tc>
      </w:tr>
    </w:tbl>
    <w:p w14:paraId="3BEA963E" w14:textId="77777777" w:rsidR="004417B8" w:rsidRPr="004417B8" w:rsidRDefault="004417B8" w:rsidP="004417B8">
      <w:pPr>
        <w:widowControl w:val="0"/>
        <w:autoSpaceDE w:val="0"/>
        <w:autoSpaceDN w:val="0"/>
        <w:adjustRightInd w:val="0"/>
        <w:spacing w:line="240" w:lineRule="auto"/>
        <w:rPr>
          <w:rFonts w:ascii="Arial" w:eastAsiaTheme="minorEastAsia" w:hAnsi="Arial" w:cs="Arial"/>
          <w:noProof/>
          <w:szCs w:val="18"/>
        </w:rPr>
      </w:pPr>
    </w:p>
    <w:p w14:paraId="13150834" w14:textId="67C8F899" w:rsidR="00111892" w:rsidRDefault="00111892" w:rsidP="006E4CFA">
      <w:pPr>
        <w:pStyle w:val="GuiasParrafo"/>
        <w:spacing w:after="0"/>
        <w:ind w:firstLine="0"/>
        <w:rPr>
          <w:rFonts w:ascii="Verdana" w:hAnsi="Verdana"/>
          <w:sz w:val="18"/>
          <w:szCs w:val="18"/>
        </w:rPr>
      </w:pPr>
    </w:p>
    <w:p w14:paraId="2C1891EE" w14:textId="31C813A8" w:rsidR="00261E57" w:rsidRDefault="00261E57" w:rsidP="00261E57">
      <w:pPr>
        <w:pStyle w:val="2Ttulo2"/>
        <w:spacing w:before="0" w:after="0"/>
        <w:ind w:left="0" w:firstLine="0"/>
        <w:rPr>
          <w:rFonts w:ascii="Verdana" w:hAnsi="Verdana"/>
          <w:b/>
          <w:sz w:val="18"/>
          <w:szCs w:val="18"/>
        </w:rPr>
      </w:pPr>
      <w:r>
        <w:rPr>
          <w:rFonts w:ascii="Verdana" w:hAnsi="Verdana"/>
          <w:b/>
          <w:sz w:val="18"/>
          <w:szCs w:val="18"/>
        </w:rPr>
        <w:t xml:space="preserve"> </w:t>
      </w:r>
      <w:bookmarkStart w:id="297" w:name="_Toc127442040"/>
      <w:r>
        <w:rPr>
          <w:rFonts w:ascii="Verdana" w:hAnsi="Verdana"/>
          <w:b/>
          <w:sz w:val="18"/>
          <w:szCs w:val="18"/>
        </w:rPr>
        <w:t>JUStificacion db-he6: dotaciones minimas para la infraestructura de recarga de vehiculos eletricos (ITC BT 52)</w:t>
      </w:r>
      <w:bookmarkEnd w:id="297"/>
      <w:r>
        <w:rPr>
          <w:rFonts w:ascii="Verdana" w:hAnsi="Verdana"/>
          <w:b/>
          <w:sz w:val="18"/>
          <w:szCs w:val="18"/>
        </w:rPr>
        <w:tab/>
      </w:r>
    </w:p>
    <w:p w14:paraId="63A6D165" w14:textId="305E3D36" w:rsidR="00261E57" w:rsidRDefault="00261E57" w:rsidP="00261E57"/>
    <w:p w14:paraId="2A5F0328" w14:textId="542E4A08" w:rsidR="00FF793A" w:rsidRDefault="00FF793A" w:rsidP="00747137">
      <w:pPr>
        <w:jc w:val="both"/>
      </w:pPr>
      <w:r>
        <w:t xml:space="preserve">La dotación mínima para el aparcamiento será de </w:t>
      </w:r>
      <w:r w:rsidR="001D243E">
        <w:t xml:space="preserve">1 estación de carga por cada 40 plazas en base a la ITC BT 52, ya que el aparcamiento dispone de </w:t>
      </w:r>
      <w:r w:rsidR="009521A3">
        <w:t>2</w:t>
      </w:r>
      <w:r w:rsidR="001D243E">
        <w:t xml:space="preserve"> plazas.</w:t>
      </w:r>
      <w:r w:rsidR="00747137">
        <w:t xml:space="preserve"> El consumo de energía está previsto para que sea realizado por parte de los usuarios del aparcamiento.</w:t>
      </w:r>
    </w:p>
    <w:p w14:paraId="73A27054" w14:textId="4DBFAC96" w:rsidR="007B7C25" w:rsidRDefault="001D243E" w:rsidP="00747137">
      <w:pPr>
        <w:jc w:val="both"/>
      </w:pPr>
      <w:r>
        <w:t>Se dispone de un circuito eléctrico que parte del cuadro general de baja tensión, cableado RZ1-K de 1k</w:t>
      </w:r>
      <w:r w:rsidR="007B7C25">
        <w:t>V</w:t>
      </w:r>
      <w:r>
        <w:t xml:space="preserve"> de tensión asignada.</w:t>
      </w:r>
    </w:p>
    <w:p w14:paraId="4AE29DC3" w14:textId="1730B04C" w:rsidR="00747137" w:rsidRDefault="00747137" w:rsidP="00747137">
      <w:pPr>
        <w:jc w:val="both"/>
      </w:pPr>
      <w:r>
        <w:t>El esquema de la instalación se corresponde con el esquema 4b de la ITC BT 52, sin disponerse el contador secundario dado que no se considera la gestión de la carga en el uso de la instalación.</w:t>
      </w:r>
    </w:p>
    <w:p w14:paraId="4D4CC3E5" w14:textId="66544B88" w:rsidR="00747137" w:rsidRDefault="00747137" w:rsidP="00261E57">
      <w:r>
        <w:rPr>
          <w:noProof/>
        </w:rPr>
        <w:lastRenderedPageBreak/>
        <w:drawing>
          <wp:inline distT="0" distB="0" distL="0" distR="0" wp14:anchorId="0A55EF47" wp14:editId="79705AB2">
            <wp:extent cx="6408420" cy="4208145"/>
            <wp:effectExtent l="0" t="0" r="0" b="190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408420" cy="4208145"/>
                    </a:xfrm>
                    <a:prstGeom prst="rect">
                      <a:avLst/>
                    </a:prstGeom>
                  </pic:spPr>
                </pic:pic>
              </a:graphicData>
            </a:graphic>
          </wp:inline>
        </w:drawing>
      </w:r>
    </w:p>
    <w:p w14:paraId="53B536C3" w14:textId="77777777" w:rsidR="00747137" w:rsidRDefault="00747137" w:rsidP="00261E57"/>
    <w:p w14:paraId="755EC582" w14:textId="6433B44E" w:rsidR="00261E57" w:rsidRDefault="00261E57" w:rsidP="00261E57">
      <w:r>
        <w:t>Se dispondrá de una estación de carga para vehículos eléctricos con las siguientes características:</w:t>
      </w:r>
    </w:p>
    <w:p w14:paraId="2E98EFD3" w14:textId="7B42B096" w:rsidR="00261E57" w:rsidRDefault="00261E57" w:rsidP="00261E57"/>
    <w:p w14:paraId="487D7449" w14:textId="231A2EAE" w:rsidR="00FF793A" w:rsidRPr="00261E57" w:rsidRDefault="00FF793A" w:rsidP="00FF793A">
      <w:pPr>
        <w:jc w:val="center"/>
      </w:pPr>
      <w:r>
        <w:rPr>
          <w:noProof/>
        </w:rPr>
        <w:drawing>
          <wp:inline distT="0" distB="0" distL="0" distR="0" wp14:anchorId="3E7D9EEE" wp14:editId="79286DA6">
            <wp:extent cx="5429778" cy="3065145"/>
            <wp:effectExtent l="0" t="0" r="0" b="1905"/>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435993" cy="3068653"/>
                    </a:xfrm>
                    <a:prstGeom prst="rect">
                      <a:avLst/>
                    </a:prstGeom>
                  </pic:spPr>
                </pic:pic>
              </a:graphicData>
            </a:graphic>
          </wp:inline>
        </w:drawing>
      </w:r>
    </w:p>
    <w:p w14:paraId="23F5E9D7" w14:textId="77777777" w:rsidR="00261E57" w:rsidRPr="004E1060" w:rsidRDefault="00261E57" w:rsidP="006E4CFA">
      <w:pPr>
        <w:pStyle w:val="GuiasParrafo"/>
        <w:spacing w:after="0"/>
        <w:ind w:firstLine="0"/>
        <w:rPr>
          <w:rFonts w:ascii="Verdana" w:hAnsi="Verdana"/>
          <w:sz w:val="18"/>
          <w:szCs w:val="18"/>
        </w:rPr>
      </w:pPr>
    </w:p>
    <w:p w14:paraId="28E86252" w14:textId="77777777" w:rsidR="00F6475A" w:rsidRPr="004E1060" w:rsidRDefault="00F6475A" w:rsidP="006E4CFA">
      <w:pPr>
        <w:pStyle w:val="1Ttulo1"/>
        <w:spacing w:before="0" w:after="0"/>
        <w:ind w:left="0" w:firstLine="0"/>
        <w:jc w:val="both"/>
        <w:rPr>
          <w:rFonts w:ascii="Verdana" w:hAnsi="Verdana"/>
          <w:sz w:val="18"/>
          <w:szCs w:val="18"/>
        </w:rPr>
      </w:pPr>
      <w:bookmarkStart w:id="298" w:name="_Toc475161486"/>
      <w:bookmarkStart w:id="299" w:name="_Toc475182794"/>
      <w:bookmarkStart w:id="300" w:name="_Toc475674844"/>
      <w:bookmarkStart w:id="301" w:name="_Toc475683117"/>
      <w:bookmarkStart w:id="302" w:name="_Toc475712576"/>
      <w:bookmarkStart w:id="303" w:name="_Toc476573152"/>
      <w:bookmarkStart w:id="304" w:name="_Toc476573541"/>
      <w:bookmarkStart w:id="305" w:name="_Toc476573804"/>
      <w:bookmarkStart w:id="306" w:name="_Toc525638773"/>
      <w:bookmarkStart w:id="307" w:name="_Toc525643398"/>
      <w:bookmarkStart w:id="308" w:name="_Toc525643974"/>
      <w:bookmarkStart w:id="309" w:name="_Toc525660190"/>
      <w:bookmarkStart w:id="310" w:name="_Toc525661735"/>
      <w:bookmarkStart w:id="311" w:name="_Toc525717213"/>
      <w:bookmarkStart w:id="312" w:name="_Toc28920832"/>
      <w:bookmarkStart w:id="313" w:name="_Toc28921239"/>
      <w:bookmarkStart w:id="314" w:name="_Toc28921573"/>
      <w:bookmarkStart w:id="315" w:name="_Toc28921690"/>
      <w:bookmarkStart w:id="316" w:name="_Toc28921807"/>
      <w:bookmarkStart w:id="317" w:name="_Toc42082048"/>
      <w:bookmarkStart w:id="318" w:name="_Toc42082224"/>
      <w:bookmarkStart w:id="319" w:name="_Toc43960240"/>
      <w:bookmarkStart w:id="320" w:name="_Toc43960723"/>
      <w:bookmarkStart w:id="321" w:name="_Toc110399762"/>
      <w:bookmarkStart w:id="322" w:name="_Toc119387938"/>
      <w:bookmarkStart w:id="323" w:name="_Toc519532483"/>
      <w:bookmarkStart w:id="324" w:name="_Toc519532562"/>
      <w:bookmarkStart w:id="325" w:name="_Toc519532641"/>
      <w:bookmarkStart w:id="326" w:name="_Toc519532720"/>
      <w:bookmarkStart w:id="327" w:name="_Toc519532799"/>
      <w:bookmarkStart w:id="328" w:name="_Toc519532878"/>
      <w:bookmarkStart w:id="329" w:name="_Toc519532957"/>
      <w:bookmarkStart w:id="330" w:name="_Toc91089410"/>
      <w:bookmarkStart w:id="331" w:name="_Toc127442041"/>
      <w:r w:rsidRPr="004E1060">
        <w:rPr>
          <w:rFonts w:ascii="Verdana" w:hAnsi="Verdana"/>
          <w:sz w:val="18"/>
          <w:szCs w:val="18"/>
        </w:rPr>
        <w:t>CALCULOS JUSTIFICATIVOS</w:t>
      </w:r>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p>
    <w:p w14:paraId="7610BCCD" w14:textId="77777777" w:rsidR="006E4CFA" w:rsidRPr="004E1060" w:rsidRDefault="006E4CFA" w:rsidP="006E4CFA">
      <w:pPr>
        <w:pStyle w:val="1Ttulo1"/>
        <w:numPr>
          <w:ilvl w:val="0"/>
          <w:numId w:val="0"/>
        </w:numPr>
        <w:spacing w:before="0" w:after="0"/>
        <w:jc w:val="both"/>
        <w:rPr>
          <w:rFonts w:ascii="Verdana" w:hAnsi="Verdana"/>
          <w:sz w:val="18"/>
          <w:szCs w:val="18"/>
        </w:rPr>
      </w:pPr>
    </w:p>
    <w:p w14:paraId="7B27FC94" w14:textId="77777777" w:rsidR="00F6475A" w:rsidRDefault="009C7AAC" w:rsidP="006E4CFA">
      <w:pPr>
        <w:pStyle w:val="2Ttulo2"/>
        <w:spacing w:before="0" w:after="0"/>
        <w:ind w:left="0" w:firstLine="0"/>
        <w:rPr>
          <w:rFonts w:ascii="Verdana" w:hAnsi="Verdana"/>
          <w:b/>
          <w:sz w:val="18"/>
          <w:szCs w:val="18"/>
        </w:rPr>
      </w:pPr>
      <w:bookmarkStart w:id="332" w:name="_Toc42082049"/>
      <w:bookmarkStart w:id="333" w:name="_Toc42082225"/>
      <w:bookmarkStart w:id="334" w:name="_Toc43960241"/>
      <w:bookmarkStart w:id="335" w:name="_Toc43960724"/>
      <w:bookmarkStart w:id="336" w:name="_Toc110399763"/>
      <w:bookmarkStart w:id="337" w:name="_Toc119387939"/>
      <w:bookmarkStart w:id="338" w:name="_Toc519532484"/>
      <w:bookmarkStart w:id="339" w:name="_Toc519532563"/>
      <w:bookmarkStart w:id="340" w:name="_Toc519532642"/>
      <w:bookmarkStart w:id="341" w:name="_Toc519532721"/>
      <w:bookmarkStart w:id="342" w:name="_Toc519532800"/>
      <w:bookmarkStart w:id="343" w:name="_Toc519532879"/>
      <w:bookmarkStart w:id="344" w:name="_Toc519532958"/>
      <w:bookmarkStart w:id="345" w:name="_Toc127442042"/>
      <w:r w:rsidRPr="004E1060">
        <w:rPr>
          <w:rFonts w:ascii="Verdana" w:hAnsi="Verdana"/>
          <w:b/>
          <w:sz w:val="18"/>
          <w:szCs w:val="18"/>
        </w:rPr>
        <w:t xml:space="preserve">POTENCIA TOTAL </w:t>
      </w:r>
      <w:r w:rsidR="002376BE">
        <w:rPr>
          <w:rFonts w:ascii="Verdana" w:hAnsi="Verdana"/>
          <w:b/>
          <w:sz w:val="18"/>
          <w:szCs w:val="18"/>
        </w:rPr>
        <w:t xml:space="preserve">DE LA </w:t>
      </w:r>
      <w:r w:rsidRPr="004E1060">
        <w:rPr>
          <w:rFonts w:ascii="Verdana" w:hAnsi="Verdana"/>
          <w:b/>
          <w:sz w:val="18"/>
          <w:szCs w:val="18"/>
        </w:rPr>
        <w:t>INSTALACIÓN (ITC-BT-10)</w:t>
      </w:r>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p>
    <w:p w14:paraId="4811C090" w14:textId="77777777" w:rsidR="002376BE" w:rsidRDefault="002376BE" w:rsidP="002376BE"/>
    <w:p w14:paraId="6C152575" w14:textId="77777777" w:rsidR="002423CD" w:rsidRPr="002423CD" w:rsidRDefault="002423CD" w:rsidP="002423CD">
      <w:pPr>
        <w:widowControl w:val="0"/>
        <w:autoSpaceDE w:val="0"/>
        <w:autoSpaceDN w:val="0"/>
        <w:adjustRightInd w:val="0"/>
        <w:spacing w:line="240" w:lineRule="auto"/>
        <w:rPr>
          <w:rFonts w:ascii="Arial" w:eastAsiaTheme="minorEastAsia" w:hAnsi="Arial" w:cs="Arial"/>
          <w:noProof/>
          <w:szCs w:val="18"/>
        </w:rPr>
      </w:pPr>
      <w:r w:rsidRPr="002423CD">
        <w:rPr>
          <w:rFonts w:ascii="Arial" w:eastAsiaTheme="minorEastAsia" w:hAnsi="Arial" w:cs="Arial"/>
          <w:noProof/>
          <w:szCs w:val="18"/>
        </w:rPr>
        <w:t>- Potencia total instalada:</w:t>
      </w:r>
    </w:p>
    <w:p w14:paraId="024AEED9" w14:textId="77777777" w:rsidR="002423CD" w:rsidRPr="002423CD" w:rsidRDefault="002423CD" w:rsidP="002423CD">
      <w:pPr>
        <w:widowControl w:val="0"/>
        <w:autoSpaceDE w:val="0"/>
        <w:autoSpaceDN w:val="0"/>
        <w:adjustRightInd w:val="0"/>
        <w:spacing w:line="240" w:lineRule="auto"/>
        <w:rPr>
          <w:rFonts w:ascii="Arial" w:eastAsiaTheme="minorEastAsia" w:hAnsi="Arial" w:cs="Arial"/>
          <w:noProof/>
          <w:szCs w:val="18"/>
        </w:rPr>
      </w:pPr>
    </w:p>
    <w:p w14:paraId="0FB99955" w14:textId="77777777" w:rsidR="002376BE" w:rsidRDefault="00000298" w:rsidP="002376BE">
      <w:r>
        <w:rPr>
          <w:noProof/>
        </w:rPr>
        <w:t>110.852</w:t>
      </w:r>
      <w:r w:rsidR="007E57E2">
        <w:t xml:space="preserve"> </w:t>
      </w:r>
      <w:r w:rsidR="00AB1522">
        <w:t>k</w:t>
      </w:r>
      <w:r>
        <w:t>VA</w:t>
      </w:r>
      <w:r w:rsidR="0081725F">
        <w:t>.</w:t>
      </w:r>
    </w:p>
    <w:p w14:paraId="5E3C0295" w14:textId="77777777" w:rsidR="00A60001" w:rsidRPr="005B214C" w:rsidRDefault="00A60001" w:rsidP="00A60001">
      <w:pPr>
        <w:pStyle w:val="2Ttulo2"/>
        <w:rPr>
          <w:rFonts w:ascii="Verdana" w:hAnsi="Verdana"/>
          <w:b/>
          <w:bCs w:val="0"/>
          <w:sz w:val="18"/>
          <w:szCs w:val="18"/>
        </w:rPr>
      </w:pPr>
      <w:bookmarkStart w:id="346" w:name="_Toc110399790"/>
      <w:bookmarkStart w:id="347" w:name="_Toc119387967"/>
      <w:bookmarkStart w:id="348" w:name="_Toc74651336"/>
      <w:bookmarkStart w:id="349" w:name="_Toc127442043"/>
      <w:r w:rsidRPr="005B214C">
        <w:rPr>
          <w:rFonts w:ascii="Verdana" w:hAnsi="Verdana"/>
          <w:b/>
          <w:bCs w:val="0"/>
          <w:sz w:val="18"/>
          <w:szCs w:val="18"/>
        </w:rPr>
        <w:t>Suministro de seguridad o complementario</w:t>
      </w:r>
      <w:bookmarkEnd w:id="346"/>
      <w:bookmarkEnd w:id="347"/>
      <w:bookmarkEnd w:id="348"/>
      <w:bookmarkEnd w:id="349"/>
    </w:p>
    <w:p w14:paraId="3F3C0185" w14:textId="664F828B" w:rsidR="00A60001" w:rsidRDefault="00A60001" w:rsidP="00A60001">
      <w:r>
        <w:t xml:space="preserve">Según el uso previsto del edificio, </w:t>
      </w:r>
      <w:r w:rsidR="009A36D7">
        <w:t>usos sanitarios</w:t>
      </w:r>
      <w:r>
        <w:t xml:space="preserve">, trabajo de dispondrá de un suministro de socorro, con una potencia mínima de </w:t>
      </w:r>
      <w:r w:rsidR="009A36D7">
        <w:t>25</w:t>
      </w:r>
      <w:r>
        <w:t xml:space="preserve">% del total contratado. Se prevé que la potencia a contratar no supere </w:t>
      </w:r>
      <w:r w:rsidR="00EC2BAF">
        <w:t xml:space="preserve">los </w:t>
      </w:r>
      <w:r>
        <w:t xml:space="preserve"> (</w:t>
      </w:r>
      <w:r w:rsidR="00AB1522">
        <w:rPr>
          <w:b/>
          <w:bCs/>
        </w:rPr>
        <w:t>132 kVA</w:t>
      </w:r>
      <w:r>
        <w:t xml:space="preserve">), por lo que la potencia mínima del equipo de suministro de socorro será de </w:t>
      </w:r>
      <w:r w:rsidR="00AB1522">
        <w:rPr>
          <w:b/>
          <w:bCs/>
        </w:rPr>
        <w:t>33</w:t>
      </w:r>
      <w:r w:rsidRPr="00DA5012">
        <w:rPr>
          <w:b/>
          <w:bCs/>
        </w:rPr>
        <w:t xml:space="preserve"> </w:t>
      </w:r>
      <w:r w:rsidR="00AB1522">
        <w:rPr>
          <w:b/>
          <w:bCs/>
        </w:rPr>
        <w:t>kVA</w:t>
      </w:r>
      <w:r>
        <w:t>. Además, el equipo abastecerá a los equipos de servicios de emergencia.</w:t>
      </w:r>
    </w:p>
    <w:p w14:paraId="243C2FEB" w14:textId="703950DF" w:rsidR="00E235F9" w:rsidRDefault="00E235F9" w:rsidP="00A60001"/>
    <w:p w14:paraId="2BDDD131" w14:textId="5F424CBA" w:rsidR="00E235F9" w:rsidRDefault="00E235F9" w:rsidP="00E235F9">
      <w:r>
        <w:t>-</w:t>
      </w:r>
      <w:r>
        <w:tab/>
        <w:t>Subcuadro de telecomunicaciones</w:t>
      </w:r>
    </w:p>
    <w:p w14:paraId="0D866E24" w14:textId="77D16BBA" w:rsidR="00E235F9" w:rsidRDefault="00E235F9" w:rsidP="00E235F9">
      <w:r>
        <w:t>-</w:t>
      </w:r>
      <w:r>
        <w:tab/>
        <w:t>Alumbrado de pasillos</w:t>
      </w:r>
    </w:p>
    <w:p w14:paraId="381EA6F2" w14:textId="698ABF20" w:rsidR="00E235F9" w:rsidRDefault="00E235F9" w:rsidP="00E235F9">
      <w:r>
        <w:t>-</w:t>
      </w:r>
      <w:r>
        <w:tab/>
        <w:t>Extracción del aparcamiento</w:t>
      </w:r>
    </w:p>
    <w:p w14:paraId="0AD31668" w14:textId="54A0D758" w:rsidR="008B02EA" w:rsidRDefault="008B02EA" w:rsidP="00E235F9">
      <w:r>
        <w:t>-</w:t>
      </w:r>
      <w:r>
        <w:tab/>
        <w:t xml:space="preserve">Central de incendios y </w:t>
      </w:r>
      <w:proofErr w:type="spellStart"/>
      <w:r>
        <w:t>antintrusión</w:t>
      </w:r>
      <w:proofErr w:type="spellEnd"/>
    </w:p>
    <w:p w14:paraId="2C56574B" w14:textId="77777777" w:rsidR="00E235F9" w:rsidRDefault="00E235F9" w:rsidP="00E235F9">
      <w:r>
        <w:t>-</w:t>
      </w:r>
      <w:r>
        <w:tab/>
        <w:t>Enchufes y alumbrado de la sala de extracción de muestras.</w:t>
      </w:r>
    </w:p>
    <w:p w14:paraId="075FAFEA" w14:textId="77777777" w:rsidR="00E235F9" w:rsidRDefault="00E235F9" w:rsidP="00E235F9">
      <w:r>
        <w:t>-</w:t>
      </w:r>
      <w:r>
        <w:tab/>
        <w:t>Enchufes y alumbrado de la sala de intervenciones menores.</w:t>
      </w:r>
    </w:p>
    <w:p w14:paraId="0CC0AE70" w14:textId="7B4B65A7" w:rsidR="00E235F9" w:rsidRDefault="00E235F9" w:rsidP="00E235F9">
      <w:r>
        <w:t>-</w:t>
      </w:r>
      <w:r>
        <w:tab/>
        <w:t xml:space="preserve">Neveras de vacunas (2 unidades en </w:t>
      </w:r>
      <w:proofErr w:type="spellStart"/>
      <w:r>
        <w:t>almacen</w:t>
      </w:r>
      <w:proofErr w:type="spellEnd"/>
      <w:r>
        <w:t xml:space="preserve"> de farmacia, 1 unidad en la sala de extracción de muestras y 1 unidad en la consulta </w:t>
      </w:r>
      <w:proofErr w:type="spellStart"/>
      <w:r>
        <w:t>Enfermeria</w:t>
      </w:r>
      <w:proofErr w:type="spellEnd"/>
      <w:r>
        <w:t xml:space="preserve"> M.F. 2).</w:t>
      </w:r>
    </w:p>
    <w:p w14:paraId="1687B999" w14:textId="77777777" w:rsidR="00E235F9" w:rsidRPr="00DA5012" w:rsidRDefault="00E235F9" w:rsidP="00E235F9"/>
    <w:p w14:paraId="03F2D350" w14:textId="6D12018A" w:rsidR="00A60001" w:rsidRDefault="00A60001" w:rsidP="00A60001">
      <w:r>
        <w:t xml:space="preserve">Dada la potencia del total de los servicios considerados de emergencia se instalará un suministro de socorro con una capacidad de </w:t>
      </w:r>
      <w:r w:rsidR="00AB1522">
        <w:t>33</w:t>
      </w:r>
      <w:r>
        <w:t xml:space="preserve"> </w:t>
      </w:r>
      <w:r w:rsidR="00AB1522">
        <w:t>kVA</w:t>
      </w:r>
      <w:r>
        <w:t xml:space="preserve">, por lo que </w:t>
      </w:r>
      <w:r w:rsidR="00E214B6">
        <w:t xml:space="preserve">se </w:t>
      </w:r>
      <w:r w:rsidR="005B214C">
        <w:t xml:space="preserve">aprovechará </w:t>
      </w:r>
      <w:r w:rsidR="00E214B6">
        <w:t>el uso de un</w:t>
      </w:r>
      <w:r w:rsidR="005B214C">
        <w:t xml:space="preserve"> equipo </w:t>
      </w:r>
      <w:r w:rsidR="00E214B6">
        <w:t xml:space="preserve">electrógeno, insonorizado de funcionamiento automático, </w:t>
      </w:r>
      <w:r w:rsidR="005B214C">
        <w:t xml:space="preserve">con </w:t>
      </w:r>
      <w:r w:rsidR="00AB1522" w:rsidRPr="00AB1522">
        <w:rPr>
          <w:b/>
        </w:rPr>
        <w:t>3</w:t>
      </w:r>
      <w:r w:rsidR="00AB1522">
        <w:rPr>
          <w:b/>
        </w:rPr>
        <w:t>0</w:t>
      </w:r>
      <w:r w:rsidR="00AB1522" w:rsidRPr="00AB1522">
        <w:rPr>
          <w:b/>
        </w:rPr>
        <w:t xml:space="preserve"> kVA</w:t>
      </w:r>
      <w:r w:rsidR="005B214C">
        <w:t xml:space="preserve"> insta</w:t>
      </w:r>
      <w:r w:rsidR="00E214B6">
        <w:t>lados de funcionamiento normal y 3</w:t>
      </w:r>
      <w:r w:rsidR="00AB1522">
        <w:t>3</w:t>
      </w:r>
      <w:r w:rsidR="00E214B6">
        <w:t xml:space="preserve"> </w:t>
      </w:r>
      <w:r w:rsidR="00A97AB4">
        <w:t xml:space="preserve">kVA de funcionamiento limitado. El grupo electrógeno tiene las siguientes características: </w:t>
      </w:r>
      <w:r w:rsidR="007523B8">
        <w:t>i</w:t>
      </w:r>
      <w:r w:rsidR="007523B8" w:rsidRPr="007523B8">
        <w:t xml:space="preserve">nsonorizado de funcionamiento automático, gama emergencia, con motor diesel, modelo KDI 2504 TM30 Kohler o equivalente y alternador </w:t>
      </w:r>
      <w:proofErr w:type="spellStart"/>
      <w:r w:rsidR="007523B8" w:rsidRPr="007523B8">
        <w:t>Mecc</w:t>
      </w:r>
      <w:proofErr w:type="spellEnd"/>
      <w:r w:rsidR="007523B8" w:rsidRPr="007523B8">
        <w:t xml:space="preserve"> Alte trifásico de 230/400 V de tensión y 50 Hz de frecuencia a 1500 r.p.m., con cuadro eléctrico con conmutaci</w:t>
      </w:r>
      <w:r w:rsidR="007523B8">
        <w:t xml:space="preserve">ón (V2), modelo IK-033 "INMESOL”, dimensiones </w:t>
      </w:r>
      <w:r w:rsidR="007523B8" w:rsidRPr="007523B8">
        <w:t>2000x950x1353 mm, con cuadro eléctrico de protección, distribución, control y conmutación para arranque automático, con protecciones magnetotérmicas y cable eléctrico de conexión, amortiguadores antivibración.</w:t>
      </w:r>
    </w:p>
    <w:p w14:paraId="66D1FEBF" w14:textId="77777777" w:rsidR="0045516C" w:rsidRDefault="0045516C" w:rsidP="00A60001"/>
    <w:p w14:paraId="15A158BD" w14:textId="7594EB41" w:rsidR="00A60001" w:rsidRDefault="0045516C" w:rsidP="00A60001">
      <w:r>
        <w:t>Irá apoyado en b</w:t>
      </w:r>
      <w:r w:rsidRPr="0045516C">
        <w:t>ancada continua flotante antivibración, de hormigón armado, de 210x100x16 cm, compuesta de hormigón HA-25/F/20/XC2 fabricado en central, y vertido con cubilote, malla electrosoldada ME 20x20 Ø 5-5 B 500 T 6x2,20 UNE-EN 10080, sobre una lámina de espuma de polietileno de alta densidad, de 3 mm de espesor, apoyada sobre paneles antivibración de fibra de vidrio moldeada con ligante sintético, de 50 mm de espesor. Incluso capa separadora de film de polietileno de 0,05 mm de espesor y encofrado perimetral de ladrillo cerámico hueco.</w:t>
      </w:r>
    </w:p>
    <w:p w14:paraId="05EB18DA" w14:textId="77777777" w:rsidR="0045516C" w:rsidRDefault="0045516C" w:rsidP="00A60001"/>
    <w:p w14:paraId="69D618BC" w14:textId="77777777" w:rsidR="00A60001" w:rsidRDefault="00A60001" w:rsidP="00A60001">
      <w:r>
        <w:t xml:space="preserve">Su emplazamiento será en </w:t>
      </w:r>
      <w:r w:rsidR="00AB1522">
        <w:t>la cubierta del edificio al exterior</w:t>
      </w:r>
      <w:r>
        <w:t xml:space="preserve"> exclusivo a tal fin, disponiendo de las medidas de protección contra incendios necesarias (Extintor contra incendios de eficacia </w:t>
      </w:r>
      <w:r w:rsidRPr="0050440A">
        <w:t>34A 233B C</w:t>
      </w:r>
      <w:r>
        <w:t xml:space="preserve"> y sistema de detección de incendios).</w:t>
      </w:r>
    </w:p>
    <w:p w14:paraId="557FC87A" w14:textId="77777777" w:rsidR="00A60001" w:rsidRDefault="00A60001" w:rsidP="00A60001"/>
    <w:p w14:paraId="223AC48B" w14:textId="77777777" w:rsidR="00A60001" w:rsidRDefault="00A60001" w:rsidP="00A60001">
      <w:r>
        <w:t>Todas las partes metálicas estarán conectadas a tierra según indicaciones del fabricante.</w:t>
      </w:r>
    </w:p>
    <w:p w14:paraId="4392C244" w14:textId="77777777" w:rsidR="00A60001" w:rsidRDefault="00A60001" w:rsidP="002376BE"/>
    <w:p w14:paraId="70338643" w14:textId="77777777" w:rsidR="00C63785" w:rsidRPr="004E1060" w:rsidRDefault="00C63785" w:rsidP="006E4CFA">
      <w:pPr>
        <w:pStyle w:val="GuiasParrafo"/>
        <w:spacing w:after="0"/>
        <w:ind w:firstLine="0"/>
        <w:rPr>
          <w:rFonts w:ascii="Verdana" w:hAnsi="Verdana"/>
          <w:sz w:val="18"/>
          <w:szCs w:val="18"/>
        </w:rPr>
      </w:pPr>
      <w:bookmarkStart w:id="350" w:name="_Toc43960244"/>
      <w:bookmarkStart w:id="351" w:name="_Toc43960727"/>
      <w:bookmarkStart w:id="352" w:name="_Toc110399771"/>
      <w:bookmarkStart w:id="353" w:name="_Toc119387947"/>
    </w:p>
    <w:p w14:paraId="03B2B733" w14:textId="77777777" w:rsidR="00F6475A" w:rsidRPr="004E1060" w:rsidRDefault="009C7AAC" w:rsidP="006E4CFA">
      <w:pPr>
        <w:pStyle w:val="2Ttulo2"/>
        <w:spacing w:before="0" w:after="0"/>
        <w:ind w:left="0" w:firstLine="0"/>
        <w:rPr>
          <w:rFonts w:ascii="Verdana" w:hAnsi="Verdana"/>
          <w:b/>
          <w:sz w:val="18"/>
          <w:szCs w:val="18"/>
        </w:rPr>
      </w:pPr>
      <w:bookmarkStart w:id="354" w:name="_Toc519532492"/>
      <w:bookmarkStart w:id="355" w:name="_Toc519532571"/>
      <w:bookmarkStart w:id="356" w:name="_Toc519532650"/>
      <w:bookmarkStart w:id="357" w:name="_Toc519532729"/>
      <w:bookmarkStart w:id="358" w:name="_Toc519532808"/>
      <w:bookmarkStart w:id="359" w:name="_Toc519532887"/>
      <w:bookmarkStart w:id="360" w:name="_Toc519532966"/>
      <w:bookmarkStart w:id="361" w:name="_Toc127442044"/>
      <w:r w:rsidRPr="004E1060">
        <w:rPr>
          <w:rFonts w:ascii="Verdana" w:hAnsi="Verdana"/>
          <w:b/>
          <w:sz w:val="18"/>
          <w:szCs w:val="18"/>
        </w:rPr>
        <w:t>CRITERIOS DE LAS BASES DE CÁLCULO</w:t>
      </w:r>
      <w:bookmarkEnd w:id="350"/>
      <w:bookmarkEnd w:id="351"/>
      <w:bookmarkEnd w:id="352"/>
      <w:bookmarkEnd w:id="353"/>
      <w:bookmarkEnd w:id="354"/>
      <w:bookmarkEnd w:id="355"/>
      <w:bookmarkEnd w:id="356"/>
      <w:bookmarkEnd w:id="357"/>
      <w:bookmarkEnd w:id="358"/>
      <w:bookmarkEnd w:id="359"/>
      <w:bookmarkEnd w:id="360"/>
      <w:bookmarkEnd w:id="361"/>
    </w:p>
    <w:p w14:paraId="7A2AC091" w14:textId="77777777" w:rsidR="00EF2EDF" w:rsidRDefault="00EF2EDF" w:rsidP="006E4CFA">
      <w:pPr>
        <w:pStyle w:val="GuiasParrafo"/>
        <w:spacing w:after="0"/>
        <w:ind w:firstLine="0"/>
        <w:rPr>
          <w:rFonts w:ascii="Verdana" w:hAnsi="Verdana"/>
          <w:sz w:val="18"/>
          <w:szCs w:val="18"/>
        </w:rPr>
      </w:pPr>
    </w:p>
    <w:p w14:paraId="552A7ED9"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Sistema Trifásico</w:t>
      </w:r>
    </w:p>
    <w:p w14:paraId="5A51348E"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I = Pc / 1,732 x U x Cos</w:t>
      </w:r>
      <w:r w:rsidRPr="00EF2EDF">
        <w:rPr>
          <w:rFonts w:ascii="Symbol" w:hAnsi="Symbol" w:cs="Symbol"/>
          <w:szCs w:val="18"/>
          <w:lang w:val="es-ES_tradnl"/>
        </w:rPr>
        <w:t></w:t>
      </w:r>
      <w:r w:rsidRPr="00EF2EDF">
        <w:rPr>
          <w:rFonts w:ascii="Arial" w:hAnsi="Arial" w:cs="Arial"/>
          <w:szCs w:val="18"/>
          <w:lang w:val="es-ES_tradnl"/>
        </w:rPr>
        <w:t xml:space="preserve">  x R = amp (A)</w:t>
      </w:r>
    </w:p>
    <w:p w14:paraId="785A10BC"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e = (L x Pc / k x U x n x S x R) + (L x Pc x Xu x Sen</w:t>
      </w:r>
      <w:r w:rsidRPr="00EF2EDF">
        <w:rPr>
          <w:rFonts w:ascii="Symbol" w:hAnsi="Symbol" w:cs="Symbol"/>
          <w:szCs w:val="18"/>
          <w:lang w:val="es-ES_tradnl"/>
        </w:rPr>
        <w:t></w:t>
      </w:r>
      <w:r w:rsidRPr="00EF2EDF">
        <w:rPr>
          <w:rFonts w:ascii="Arial" w:hAnsi="Arial" w:cs="Arial"/>
          <w:szCs w:val="18"/>
          <w:lang w:val="es-ES_tradnl"/>
        </w:rPr>
        <w:t xml:space="preserve"> / 1000 x U x n x R x Cos</w:t>
      </w:r>
      <w:r w:rsidRPr="00EF2EDF">
        <w:rPr>
          <w:rFonts w:ascii="Symbol" w:hAnsi="Symbol" w:cs="Symbol"/>
          <w:szCs w:val="18"/>
          <w:lang w:val="es-ES_tradnl"/>
        </w:rPr>
        <w:t></w:t>
      </w:r>
      <w:r w:rsidRPr="00EF2EDF">
        <w:rPr>
          <w:rFonts w:ascii="Arial" w:hAnsi="Arial" w:cs="Arial"/>
          <w:szCs w:val="18"/>
          <w:lang w:val="es-ES_tradnl"/>
        </w:rPr>
        <w:t>) = voltios (V)</w:t>
      </w:r>
    </w:p>
    <w:p w14:paraId="324104BE"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Sistema Monofásico:</w:t>
      </w:r>
    </w:p>
    <w:p w14:paraId="035FBE06"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I = Pc / U x Cos</w:t>
      </w:r>
      <w:r w:rsidRPr="00EF2EDF">
        <w:rPr>
          <w:rFonts w:ascii="Symbol" w:hAnsi="Symbol" w:cs="Symbol"/>
          <w:szCs w:val="18"/>
          <w:lang w:val="es-ES_tradnl"/>
        </w:rPr>
        <w:t></w:t>
      </w:r>
      <w:r w:rsidRPr="00EF2EDF">
        <w:rPr>
          <w:rFonts w:ascii="Arial" w:hAnsi="Arial" w:cs="Arial"/>
          <w:szCs w:val="18"/>
          <w:lang w:val="es-ES_tradnl"/>
        </w:rPr>
        <w:t xml:space="preserve"> x R = amp (A)</w:t>
      </w:r>
    </w:p>
    <w:p w14:paraId="0B09AD39"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e = (2 x L x Pc / k x U x n x S x R) + (2 x L x Pc x Xu x Sen</w:t>
      </w:r>
      <w:r w:rsidRPr="00EF2EDF">
        <w:rPr>
          <w:rFonts w:ascii="Symbol" w:hAnsi="Symbol" w:cs="Symbol"/>
          <w:szCs w:val="18"/>
          <w:lang w:val="es-ES_tradnl"/>
        </w:rPr>
        <w:t></w:t>
      </w:r>
      <w:r w:rsidRPr="00EF2EDF">
        <w:rPr>
          <w:rFonts w:ascii="Arial" w:hAnsi="Arial" w:cs="Arial"/>
          <w:szCs w:val="18"/>
          <w:lang w:val="es-ES_tradnl"/>
        </w:rPr>
        <w:t xml:space="preserve"> / 1000 x U x n x R x Cos</w:t>
      </w:r>
      <w:r w:rsidRPr="00EF2EDF">
        <w:rPr>
          <w:rFonts w:ascii="Symbol" w:hAnsi="Symbol" w:cs="Symbol"/>
          <w:szCs w:val="18"/>
          <w:lang w:val="es-ES_tradnl"/>
        </w:rPr>
        <w:t></w:t>
      </w:r>
      <w:r w:rsidRPr="00EF2EDF">
        <w:rPr>
          <w:rFonts w:ascii="Arial" w:hAnsi="Arial" w:cs="Arial"/>
          <w:szCs w:val="18"/>
          <w:lang w:val="es-ES_tradnl"/>
        </w:rPr>
        <w:t>) = voltios (V)</w:t>
      </w:r>
    </w:p>
    <w:p w14:paraId="0D470A4C"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En donde:</w:t>
      </w:r>
    </w:p>
    <w:p w14:paraId="7962CDFD"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Pc = Potencia de Cálculo en Watios.</w:t>
      </w:r>
    </w:p>
    <w:p w14:paraId="5E854E95"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L = Longitud de Cálculo en metros.</w:t>
      </w:r>
    </w:p>
    <w:p w14:paraId="3B2484B8"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e = Caída de tensión en Voltios.</w:t>
      </w:r>
    </w:p>
    <w:p w14:paraId="0304517A"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K = Conductividad.</w:t>
      </w:r>
    </w:p>
    <w:p w14:paraId="57B66580"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I = Intensidad en Amperios.</w:t>
      </w:r>
    </w:p>
    <w:p w14:paraId="0B60B17A"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 xml:space="preserve">U = Tensión de Servicio en Voltios (Trifásica </w:t>
      </w:r>
      <w:proofErr w:type="spellStart"/>
      <w:r w:rsidRPr="00EF2EDF">
        <w:rPr>
          <w:rFonts w:ascii="Arial" w:hAnsi="Arial" w:cs="Arial"/>
          <w:szCs w:val="18"/>
          <w:lang w:val="es-ES_tradnl"/>
        </w:rPr>
        <w:t>ó</w:t>
      </w:r>
      <w:proofErr w:type="spellEnd"/>
      <w:r w:rsidRPr="00EF2EDF">
        <w:rPr>
          <w:rFonts w:ascii="Arial" w:hAnsi="Arial" w:cs="Arial"/>
          <w:szCs w:val="18"/>
          <w:lang w:val="es-ES_tradnl"/>
        </w:rPr>
        <w:t xml:space="preserve"> Monofásica).</w:t>
      </w:r>
    </w:p>
    <w:p w14:paraId="178554DD"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S = Sección del conductor en mm².</w:t>
      </w:r>
    </w:p>
    <w:p w14:paraId="711556F5"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Cos</w:t>
      </w:r>
      <w:r w:rsidRPr="00EF2EDF">
        <w:rPr>
          <w:rFonts w:ascii="Symbol" w:hAnsi="Symbol" w:cs="Symbol"/>
          <w:szCs w:val="18"/>
          <w:lang w:val="es-ES_tradnl"/>
        </w:rPr>
        <w:t></w:t>
      </w:r>
      <w:r w:rsidRPr="00EF2EDF">
        <w:rPr>
          <w:rFonts w:ascii="Arial" w:hAnsi="Arial" w:cs="Arial"/>
          <w:szCs w:val="18"/>
          <w:lang w:val="es-ES_tradnl"/>
        </w:rPr>
        <w:t xml:space="preserve"> = Coseno de fi. Factor de potencia.</w:t>
      </w:r>
    </w:p>
    <w:p w14:paraId="5AB5E971"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R = Rendimiento. (Para líneas motor).</w:t>
      </w:r>
    </w:p>
    <w:p w14:paraId="0FC97862"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n = Nº de conductores por fase.</w:t>
      </w:r>
    </w:p>
    <w:p w14:paraId="3F1C0365"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r w:rsidRPr="00EF2EDF">
        <w:rPr>
          <w:rFonts w:ascii="Arial" w:hAnsi="Arial" w:cs="Arial"/>
          <w:szCs w:val="18"/>
          <w:lang w:val="es-ES_tradnl"/>
        </w:rPr>
        <w:t>Xu = Reactancia por unidad de longitud en m</w:t>
      </w:r>
      <w:r w:rsidRPr="00EF2EDF">
        <w:rPr>
          <w:rFonts w:ascii="Symbol" w:hAnsi="Symbol" w:cs="Symbol"/>
          <w:sz w:val="24"/>
          <w:szCs w:val="24"/>
          <w:lang w:val="es-ES_tradnl"/>
        </w:rPr>
        <w:t></w:t>
      </w:r>
      <w:r w:rsidRPr="00EF2EDF">
        <w:rPr>
          <w:rFonts w:ascii="Arial" w:hAnsi="Arial" w:cs="Arial"/>
          <w:szCs w:val="18"/>
          <w:lang w:val="es-ES_tradnl"/>
        </w:rPr>
        <w:t>/m.</w:t>
      </w:r>
    </w:p>
    <w:p w14:paraId="30BB1195" w14:textId="77777777" w:rsidR="00EF2EDF" w:rsidRPr="00EF2EDF" w:rsidRDefault="00EF2EDF" w:rsidP="00EF2EDF">
      <w:pPr>
        <w:widowControl w:val="0"/>
        <w:autoSpaceDE w:val="0"/>
        <w:autoSpaceDN w:val="0"/>
        <w:adjustRightInd w:val="0"/>
        <w:spacing w:line="240" w:lineRule="auto"/>
        <w:ind w:left="567"/>
        <w:rPr>
          <w:rFonts w:ascii="Arial" w:hAnsi="Arial" w:cs="Arial"/>
          <w:szCs w:val="18"/>
          <w:lang w:val="es-ES_tradnl"/>
        </w:rPr>
      </w:pPr>
    </w:p>
    <w:p w14:paraId="139E5D72" w14:textId="77777777" w:rsidR="00EF2EDF" w:rsidRPr="00EF2EDF" w:rsidRDefault="00EF2EDF" w:rsidP="00EF2EDF">
      <w:pPr>
        <w:widowControl w:val="0"/>
        <w:autoSpaceDE w:val="0"/>
        <w:autoSpaceDN w:val="0"/>
        <w:adjustRightInd w:val="0"/>
        <w:spacing w:line="240" w:lineRule="auto"/>
        <w:rPr>
          <w:rFonts w:ascii="Arial" w:hAnsi="Arial" w:cs="Arial"/>
          <w:b/>
          <w:bCs/>
          <w:szCs w:val="18"/>
          <w:lang w:val="es-ES_tradnl"/>
        </w:rPr>
      </w:pPr>
      <w:r w:rsidRPr="00EF2EDF">
        <w:rPr>
          <w:rFonts w:ascii="Arial" w:hAnsi="Arial" w:cs="Arial"/>
          <w:b/>
          <w:bCs/>
          <w:szCs w:val="18"/>
          <w:lang w:val="es-ES_tradnl"/>
        </w:rPr>
        <w:t>Fórmula Conductividad Eléctrica</w:t>
      </w:r>
    </w:p>
    <w:p w14:paraId="3D738980"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p>
    <w:p w14:paraId="146EB7FD"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K = 1/</w:t>
      </w:r>
      <w:r w:rsidRPr="00EF2EDF">
        <w:rPr>
          <w:rFonts w:ascii="Symbol" w:hAnsi="Symbol" w:cs="Symbol"/>
          <w:szCs w:val="18"/>
          <w:lang w:val="es-ES_tradnl"/>
        </w:rPr>
        <w:t></w:t>
      </w:r>
    </w:p>
    <w:p w14:paraId="76951922"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Symbol" w:hAnsi="Symbol" w:cs="Symbol"/>
          <w:szCs w:val="18"/>
          <w:lang w:val="es-ES_tradnl"/>
        </w:rPr>
        <w:t></w:t>
      </w:r>
      <w:r w:rsidRPr="00EF2EDF">
        <w:rPr>
          <w:rFonts w:ascii="Arial" w:hAnsi="Arial" w:cs="Arial"/>
          <w:szCs w:val="18"/>
          <w:lang w:val="es-ES_tradnl"/>
        </w:rPr>
        <w:t xml:space="preserve"> = </w:t>
      </w:r>
      <w:r w:rsidRPr="00EF2EDF">
        <w:rPr>
          <w:rFonts w:ascii="Symbol" w:hAnsi="Symbol" w:cs="Symbol"/>
          <w:szCs w:val="18"/>
          <w:lang w:val="es-ES_tradnl"/>
        </w:rPr>
        <w:t></w:t>
      </w:r>
      <w:r w:rsidRPr="00EF2EDF">
        <w:rPr>
          <w:rFonts w:ascii="Arial" w:hAnsi="Arial" w:cs="Arial"/>
          <w:position w:val="-6"/>
          <w:sz w:val="16"/>
          <w:szCs w:val="16"/>
          <w:lang w:val="es-ES_tradnl"/>
        </w:rPr>
        <w:t>20</w:t>
      </w:r>
      <w:r w:rsidRPr="00EF2EDF">
        <w:rPr>
          <w:rFonts w:ascii="Arial" w:hAnsi="Arial" w:cs="Arial"/>
          <w:szCs w:val="18"/>
          <w:lang w:val="es-ES_tradnl"/>
        </w:rPr>
        <w:t>[1+</w:t>
      </w:r>
      <w:r w:rsidRPr="00EF2EDF">
        <w:rPr>
          <w:rFonts w:ascii="Symbol" w:hAnsi="Symbol" w:cs="Symbol"/>
          <w:szCs w:val="18"/>
          <w:lang w:val="es-ES_tradnl"/>
        </w:rPr>
        <w:t></w:t>
      </w:r>
      <w:r w:rsidRPr="00EF2EDF">
        <w:rPr>
          <w:rFonts w:ascii="Arial" w:hAnsi="Arial" w:cs="Arial"/>
          <w:szCs w:val="18"/>
          <w:lang w:val="es-ES_tradnl"/>
        </w:rPr>
        <w:t xml:space="preserve"> (T-20)] </w:t>
      </w:r>
    </w:p>
    <w:p w14:paraId="50F21E58"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T = T</w:t>
      </w:r>
      <w:r w:rsidRPr="00EF2EDF">
        <w:rPr>
          <w:rFonts w:ascii="Arial" w:hAnsi="Arial" w:cs="Arial"/>
          <w:position w:val="-6"/>
          <w:sz w:val="16"/>
          <w:szCs w:val="16"/>
          <w:lang w:val="es-ES_tradnl"/>
        </w:rPr>
        <w:t>0</w:t>
      </w:r>
      <w:r w:rsidRPr="00EF2EDF">
        <w:rPr>
          <w:rFonts w:ascii="Arial" w:hAnsi="Arial" w:cs="Arial"/>
          <w:szCs w:val="18"/>
          <w:lang w:val="es-ES_tradnl"/>
        </w:rPr>
        <w:t xml:space="preserve"> + [(T</w:t>
      </w:r>
      <w:r w:rsidRPr="00EF2EDF">
        <w:rPr>
          <w:rFonts w:ascii="Arial" w:hAnsi="Arial" w:cs="Arial"/>
          <w:position w:val="-6"/>
          <w:sz w:val="16"/>
          <w:szCs w:val="16"/>
          <w:lang w:val="es-ES_tradnl"/>
        </w:rPr>
        <w:t>max</w:t>
      </w:r>
      <w:r w:rsidRPr="00EF2EDF">
        <w:rPr>
          <w:rFonts w:ascii="Arial" w:hAnsi="Arial" w:cs="Arial"/>
          <w:szCs w:val="18"/>
          <w:lang w:val="es-ES_tradnl"/>
        </w:rPr>
        <w:t>-T</w:t>
      </w:r>
      <w:r w:rsidRPr="00EF2EDF">
        <w:rPr>
          <w:rFonts w:ascii="Arial" w:hAnsi="Arial" w:cs="Arial"/>
          <w:position w:val="-6"/>
          <w:sz w:val="16"/>
          <w:szCs w:val="16"/>
          <w:lang w:val="es-ES_tradnl"/>
        </w:rPr>
        <w:t>0</w:t>
      </w:r>
      <w:r w:rsidRPr="00EF2EDF">
        <w:rPr>
          <w:rFonts w:ascii="Arial" w:hAnsi="Arial" w:cs="Arial"/>
          <w:szCs w:val="18"/>
          <w:lang w:val="es-ES_tradnl"/>
        </w:rPr>
        <w:t>) (I/I</w:t>
      </w:r>
      <w:r w:rsidRPr="00EF2EDF">
        <w:rPr>
          <w:rFonts w:ascii="Arial" w:hAnsi="Arial" w:cs="Arial"/>
          <w:position w:val="-6"/>
          <w:sz w:val="16"/>
          <w:szCs w:val="16"/>
          <w:lang w:val="es-ES_tradnl"/>
        </w:rPr>
        <w:t>max</w:t>
      </w:r>
      <w:r w:rsidRPr="00EF2EDF">
        <w:rPr>
          <w:rFonts w:ascii="Arial" w:hAnsi="Arial" w:cs="Arial"/>
          <w:szCs w:val="18"/>
          <w:lang w:val="es-ES_tradnl"/>
        </w:rPr>
        <w:t xml:space="preserve">)²] </w:t>
      </w:r>
    </w:p>
    <w:p w14:paraId="7382EC82"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p>
    <w:p w14:paraId="00B82F91"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Siendo,</w:t>
      </w:r>
    </w:p>
    <w:p w14:paraId="3505765D"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K = Conductividad del conductor a la temperatura T.</w:t>
      </w:r>
    </w:p>
    <w:p w14:paraId="2D9A9977"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Symbol" w:hAnsi="Symbol" w:cs="Symbol"/>
          <w:szCs w:val="18"/>
          <w:lang w:val="es-ES_tradnl"/>
        </w:rPr>
        <w:t></w:t>
      </w:r>
      <w:r w:rsidRPr="00EF2EDF">
        <w:rPr>
          <w:rFonts w:ascii="Arial" w:hAnsi="Arial" w:cs="Arial"/>
          <w:szCs w:val="18"/>
          <w:lang w:val="es-ES_tradnl"/>
        </w:rPr>
        <w:t xml:space="preserve"> = Resistividad del conductor a la temperatura T.</w:t>
      </w:r>
    </w:p>
    <w:p w14:paraId="1EFE3ABE"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Symbol" w:hAnsi="Symbol" w:cs="Symbol"/>
          <w:szCs w:val="18"/>
          <w:lang w:val="es-ES_tradnl"/>
        </w:rPr>
        <w:t></w:t>
      </w:r>
      <w:r w:rsidRPr="00EF2EDF">
        <w:rPr>
          <w:rFonts w:ascii="Arial" w:hAnsi="Arial" w:cs="Arial"/>
          <w:position w:val="-6"/>
          <w:sz w:val="16"/>
          <w:szCs w:val="16"/>
          <w:lang w:val="es-ES_tradnl"/>
        </w:rPr>
        <w:t>20</w:t>
      </w:r>
      <w:r w:rsidRPr="00EF2EDF">
        <w:rPr>
          <w:rFonts w:ascii="Arial" w:hAnsi="Arial" w:cs="Arial"/>
          <w:szCs w:val="18"/>
          <w:lang w:val="es-ES_tradnl"/>
        </w:rPr>
        <w:t xml:space="preserve"> = Resistividad del conductor a 20ºC. </w:t>
      </w:r>
    </w:p>
    <w:p w14:paraId="1A205851"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ab/>
        <w:t xml:space="preserve">Cu = 0.017241 ohmiosxmm²/m </w:t>
      </w:r>
    </w:p>
    <w:p w14:paraId="65E8C99E"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ab/>
        <w:t xml:space="preserve">Al = 0.028264 ohmiosxmm²/m </w:t>
      </w:r>
    </w:p>
    <w:p w14:paraId="2E8B9EB5"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Symbol" w:hAnsi="Symbol" w:cs="Symbol"/>
          <w:szCs w:val="18"/>
          <w:lang w:val="es-ES_tradnl"/>
        </w:rPr>
        <w:t></w:t>
      </w:r>
      <w:r w:rsidRPr="00EF2EDF">
        <w:rPr>
          <w:rFonts w:ascii="Arial" w:hAnsi="Arial" w:cs="Arial"/>
          <w:szCs w:val="18"/>
          <w:lang w:val="es-ES_tradnl"/>
        </w:rPr>
        <w:t xml:space="preserve"> = Coeficiente de temperatura: </w:t>
      </w:r>
    </w:p>
    <w:p w14:paraId="3D5461EB"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ab/>
        <w:t xml:space="preserve">Cu = 0.003929 </w:t>
      </w:r>
    </w:p>
    <w:p w14:paraId="693D37E1"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ab/>
        <w:t xml:space="preserve">Al = 0.004032 </w:t>
      </w:r>
    </w:p>
    <w:p w14:paraId="6C95A5D3"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T = Temperatura del conductor (</w:t>
      </w:r>
      <w:proofErr w:type="spellStart"/>
      <w:r w:rsidRPr="00EF2EDF">
        <w:rPr>
          <w:rFonts w:ascii="Arial" w:hAnsi="Arial" w:cs="Arial"/>
          <w:szCs w:val="18"/>
          <w:lang w:val="es-ES_tradnl"/>
        </w:rPr>
        <w:t>ºC</w:t>
      </w:r>
      <w:proofErr w:type="spellEnd"/>
      <w:r w:rsidRPr="00EF2EDF">
        <w:rPr>
          <w:rFonts w:ascii="Arial" w:hAnsi="Arial" w:cs="Arial"/>
          <w:szCs w:val="18"/>
          <w:lang w:val="es-ES_tradnl"/>
        </w:rPr>
        <w:t xml:space="preserve">). </w:t>
      </w:r>
    </w:p>
    <w:p w14:paraId="44078FDB"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T</w:t>
      </w:r>
      <w:r w:rsidRPr="00EF2EDF">
        <w:rPr>
          <w:rFonts w:ascii="Arial" w:hAnsi="Arial" w:cs="Arial"/>
          <w:position w:val="-6"/>
          <w:sz w:val="16"/>
          <w:szCs w:val="16"/>
          <w:lang w:val="es-ES_tradnl"/>
        </w:rPr>
        <w:t>0</w:t>
      </w:r>
      <w:r w:rsidRPr="00EF2EDF">
        <w:rPr>
          <w:rFonts w:ascii="Arial" w:hAnsi="Arial" w:cs="Arial"/>
          <w:szCs w:val="18"/>
          <w:lang w:val="es-ES_tradnl"/>
        </w:rPr>
        <w:t xml:space="preserve"> = Temperatura ambiente (</w:t>
      </w:r>
      <w:proofErr w:type="spellStart"/>
      <w:r w:rsidRPr="00EF2EDF">
        <w:rPr>
          <w:rFonts w:ascii="Arial" w:hAnsi="Arial" w:cs="Arial"/>
          <w:szCs w:val="18"/>
          <w:lang w:val="es-ES_tradnl"/>
        </w:rPr>
        <w:t>ºC</w:t>
      </w:r>
      <w:proofErr w:type="spellEnd"/>
      <w:r w:rsidRPr="00EF2EDF">
        <w:rPr>
          <w:rFonts w:ascii="Arial" w:hAnsi="Arial" w:cs="Arial"/>
          <w:szCs w:val="18"/>
          <w:lang w:val="es-ES_tradnl"/>
        </w:rPr>
        <w:t xml:space="preserve">): </w:t>
      </w:r>
    </w:p>
    <w:p w14:paraId="7126964D"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ab/>
        <w:t xml:space="preserve">Cables enterrados = 25ºC </w:t>
      </w:r>
    </w:p>
    <w:p w14:paraId="70610EB1"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ab/>
        <w:t xml:space="preserve">Cables al aire = 40ºC </w:t>
      </w:r>
    </w:p>
    <w:p w14:paraId="567D8CEB"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T</w:t>
      </w:r>
      <w:r w:rsidRPr="00EF2EDF">
        <w:rPr>
          <w:rFonts w:ascii="Arial" w:hAnsi="Arial" w:cs="Arial"/>
          <w:position w:val="-6"/>
          <w:sz w:val="16"/>
          <w:szCs w:val="16"/>
          <w:lang w:val="es-ES_tradnl"/>
        </w:rPr>
        <w:t>max</w:t>
      </w:r>
      <w:r w:rsidRPr="00EF2EDF">
        <w:rPr>
          <w:rFonts w:ascii="Arial" w:hAnsi="Arial" w:cs="Arial"/>
          <w:szCs w:val="18"/>
          <w:lang w:val="es-ES_tradnl"/>
        </w:rPr>
        <w:t xml:space="preserve"> = Temperatura máxima admisible del conductor (</w:t>
      </w:r>
      <w:proofErr w:type="spellStart"/>
      <w:r w:rsidRPr="00EF2EDF">
        <w:rPr>
          <w:rFonts w:ascii="Arial" w:hAnsi="Arial" w:cs="Arial"/>
          <w:szCs w:val="18"/>
          <w:lang w:val="es-ES_tradnl"/>
        </w:rPr>
        <w:t>ºC</w:t>
      </w:r>
      <w:proofErr w:type="spellEnd"/>
      <w:r w:rsidRPr="00EF2EDF">
        <w:rPr>
          <w:rFonts w:ascii="Arial" w:hAnsi="Arial" w:cs="Arial"/>
          <w:szCs w:val="18"/>
          <w:lang w:val="es-ES_tradnl"/>
        </w:rPr>
        <w:t xml:space="preserve">): </w:t>
      </w:r>
    </w:p>
    <w:p w14:paraId="2993ED83"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ab/>
        <w:t xml:space="preserve">XLPE, EPR = 90ºC </w:t>
      </w:r>
    </w:p>
    <w:p w14:paraId="2B0B81C6"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ab/>
        <w:t xml:space="preserve">PVC = 70ºC </w:t>
      </w:r>
    </w:p>
    <w:p w14:paraId="737E51D5"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ab/>
        <w:t xml:space="preserve">Barras Blindadas  = 85ºC </w:t>
      </w:r>
    </w:p>
    <w:p w14:paraId="50164E77"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t xml:space="preserve">I = Intensidad prevista por el conductor (A). </w:t>
      </w:r>
    </w:p>
    <w:p w14:paraId="02CD0F44"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szCs w:val="18"/>
          <w:lang w:val="es-ES_tradnl"/>
        </w:rPr>
        <w:lastRenderedPageBreak/>
        <w:t>I</w:t>
      </w:r>
      <w:r w:rsidRPr="00EF2EDF">
        <w:rPr>
          <w:rFonts w:ascii="Arial" w:hAnsi="Arial" w:cs="Arial"/>
          <w:position w:val="-6"/>
          <w:sz w:val="16"/>
          <w:szCs w:val="16"/>
          <w:lang w:val="es-ES_tradnl"/>
        </w:rPr>
        <w:t>max</w:t>
      </w:r>
      <w:r w:rsidRPr="00EF2EDF">
        <w:rPr>
          <w:rFonts w:ascii="Arial" w:hAnsi="Arial" w:cs="Arial"/>
          <w:szCs w:val="18"/>
          <w:lang w:val="es-ES_tradnl"/>
        </w:rPr>
        <w:t xml:space="preserve"> = Intensidad máxima admisible del conductor (A). </w:t>
      </w:r>
    </w:p>
    <w:p w14:paraId="0FCF43A0"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p>
    <w:p w14:paraId="1D621324"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r w:rsidRPr="00EF2EDF">
        <w:rPr>
          <w:rFonts w:ascii="Arial" w:hAnsi="Arial" w:cs="Arial"/>
          <w:b/>
          <w:bCs/>
          <w:szCs w:val="18"/>
          <w:lang w:val="es-ES_tradnl"/>
        </w:rPr>
        <w:t>Fórmulas Sobrecargas</w:t>
      </w:r>
    </w:p>
    <w:p w14:paraId="56851788" w14:textId="77777777" w:rsidR="00EF2EDF" w:rsidRPr="00EF2EDF" w:rsidRDefault="00EF2EDF" w:rsidP="00EF2EDF">
      <w:pPr>
        <w:widowControl w:val="0"/>
        <w:autoSpaceDE w:val="0"/>
        <w:autoSpaceDN w:val="0"/>
        <w:adjustRightInd w:val="0"/>
        <w:spacing w:line="240" w:lineRule="auto"/>
        <w:rPr>
          <w:rFonts w:ascii="Arial" w:hAnsi="Arial" w:cs="Arial"/>
          <w:szCs w:val="18"/>
          <w:lang w:val="es-ES_tradnl"/>
        </w:rPr>
      </w:pPr>
    </w:p>
    <w:p w14:paraId="4AE492E0"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szCs w:val="18"/>
          <w:lang w:val="es-ES_tradnl"/>
        </w:rPr>
        <w:t>Ib</w:t>
      </w:r>
      <w:r w:rsidRPr="00EF2EDF">
        <w:rPr>
          <w:rFonts w:ascii="Symbol" w:hAnsi="Symbol" w:cs="Symbol"/>
          <w:noProof/>
          <w:szCs w:val="18"/>
        </w:rPr>
        <w:t></w:t>
      </w:r>
      <w:r w:rsidRPr="00EF2EDF">
        <w:rPr>
          <w:rFonts w:ascii="Symbol" w:hAnsi="Symbol" w:cs="Symbol"/>
          <w:noProof/>
          <w:szCs w:val="18"/>
        </w:rPr>
        <w:t></w:t>
      </w:r>
      <w:r w:rsidRPr="00EF2EDF">
        <w:rPr>
          <w:rFonts w:ascii="Arial" w:hAnsi="Arial" w:cs="Arial"/>
          <w:noProof/>
          <w:szCs w:val="18"/>
        </w:rPr>
        <w:t xml:space="preserve">In </w:t>
      </w:r>
      <w:r w:rsidRPr="00EF2EDF">
        <w:rPr>
          <w:rFonts w:ascii="Symbol" w:hAnsi="Symbol" w:cs="Symbol"/>
          <w:noProof/>
          <w:szCs w:val="18"/>
        </w:rPr>
        <w:t></w:t>
      </w:r>
      <w:r w:rsidRPr="00EF2EDF">
        <w:rPr>
          <w:rFonts w:ascii="Symbol" w:hAnsi="Symbol" w:cs="Symbol"/>
          <w:noProof/>
          <w:szCs w:val="18"/>
        </w:rPr>
        <w:t></w:t>
      </w:r>
      <w:r w:rsidRPr="00EF2EDF">
        <w:rPr>
          <w:rFonts w:ascii="Arial" w:hAnsi="Arial" w:cs="Arial"/>
          <w:noProof/>
          <w:szCs w:val="18"/>
        </w:rPr>
        <w:t xml:space="preserve">Iz </w:t>
      </w:r>
    </w:p>
    <w:p w14:paraId="3DE36661"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I2 </w:t>
      </w:r>
      <w:r w:rsidRPr="00EF2EDF">
        <w:rPr>
          <w:rFonts w:ascii="Symbol" w:hAnsi="Symbol" w:cs="Symbol"/>
          <w:noProof/>
          <w:szCs w:val="18"/>
        </w:rPr>
        <w:t></w:t>
      </w:r>
      <w:r w:rsidRPr="00EF2EDF">
        <w:rPr>
          <w:rFonts w:ascii="Symbol" w:hAnsi="Symbol" w:cs="Symbol"/>
          <w:noProof/>
          <w:szCs w:val="18"/>
        </w:rPr>
        <w:t></w:t>
      </w:r>
      <w:r w:rsidRPr="00EF2EDF">
        <w:rPr>
          <w:rFonts w:ascii="Arial" w:hAnsi="Arial" w:cs="Arial"/>
          <w:noProof/>
          <w:szCs w:val="18"/>
        </w:rPr>
        <w:t>1,45 Iz</w:t>
      </w:r>
    </w:p>
    <w:p w14:paraId="57DB6A42"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178849B5"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Donde:</w:t>
      </w:r>
    </w:p>
    <w:p w14:paraId="62807586"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Ib: intensidad utilizada en el circuito.</w:t>
      </w:r>
    </w:p>
    <w:p w14:paraId="75298E89"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Iz: intensidad admisible de la canalización según la norma UNE-HD 60364-5-52.</w:t>
      </w:r>
    </w:p>
    <w:p w14:paraId="564E1D72"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In: intensidad nominal del dispositivo de protección. Para los dispositivos de protección regulables, In es la intensidad de regulación escogida.</w:t>
      </w:r>
    </w:p>
    <w:p w14:paraId="0DCC8C0A"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I2: intensidad que asegura efectivamente el funcionamiento del dispositivo de protección. En la práctica I2 se toma igual:</w:t>
      </w:r>
    </w:p>
    <w:p w14:paraId="7B250524"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ab/>
        <w:t>- a la intensidad de funcionamiento en el tiempo convencional, para los interruptores automáticos (1,45 In como máximo).</w:t>
      </w:r>
    </w:p>
    <w:p w14:paraId="5643280B"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ab/>
        <w:t>- a la intensidad de fusión en el tiempo convencional, para los fusibles (1,6 In).</w:t>
      </w:r>
    </w:p>
    <w:p w14:paraId="69641279"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3F259C0D"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b/>
          <w:bCs/>
          <w:noProof/>
          <w:szCs w:val="18"/>
        </w:rPr>
        <w:t>Fórmulas compensación energía reactiva</w:t>
      </w:r>
    </w:p>
    <w:p w14:paraId="20E06E60"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5CF70F92"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cosØ = P/</w:t>
      </w:r>
      <w:r w:rsidRPr="00EF2EDF">
        <w:rPr>
          <w:rFonts w:ascii="Symbol" w:hAnsi="Symbol" w:cs="Symbol"/>
          <w:noProof/>
          <w:szCs w:val="18"/>
        </w:rPr>
        <w:t></w:t>
      </w:r>
      <w:r w:rsidRPr="00EF2EDF">
        <w:rPr>
          <w:rFonts w:ascii="Arial" w:hAnsi="Arial" w:cs="Arial"/>
          <w:noProof/>
          <w:szCs w:val="18"/>
        </w:rPr>
        <w:t xml:space="preserve">(P²+ Q²). </w:t>
      </w:r>
    </w:p>
    <w:p w14:paraId="0D1D44CF"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tgØ  = Q/P. </w:t>
      </w:r>
    </w:p>
    <w:p w14:paraId="36E57AD6"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Qc   = Px(tgØ1-tgØ2). </w:t>
      </w:r>
    </w:p>
    <w:p w14:paraId="1CA64214"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C    = Qcx1000/U²x</w:t>
      </w:r>
      <w:r w:rsidRPr="00EF2EDF">
        <w:rPr>
          <w:rFonts w:ascii="Symbol" w:hAnsi="Symbol" w:cs="Symbol"/>
          <w:noProof/>
          <w:szCs w:val="18"/>
        </w:rPr>
        <w:t></w:t>
      </w:r>
      <w:r w:rsidRPr="00EF2EDF">
        <w:rPr>
          <w:rFonts w:ascii="Arial" w:hAnsi="Arial" w:cs="Arial"/>
          <w:noProof/>
          <w:szCs w:val="18"/>
        </w:rPr>
        <w:t xml:space="preserve">; (Monofásico - Trifásico conexión estrella). </w:t>
      </w:r>
    </w:p>
    <w:p w14:paraId="3141C70B"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C    = Qcx1000/3xU²x</w:t>
      </w:r>
      <w:r w:rsidRPr="00EF2EDF">
        <w:rPr>
          <w:rFonts w:ascii="Symbol" w:hAnsi="Symbol" w:cs="Symbol"/>
          <w:noProof/>
          <w:szCs w:val="18"/>
        </w:rPr>
        <w:t></w:t>
      </w:r>
      <w:r w:rsidRPr="00EF2EDF">
        <w:rPr>
          <w:rFonts w:ascii="Arial" w:hAnsi="Arial" w:cs="Arial"/>
          <w:noProof/>
          <w:szCs w:val="18"/>
        </w:rPr>
        <w:t xml:space="preserve">; (Trifásico conexión triángulo). </w:t>
      </w:r>
    </w:p>
    <w:p w14:paraId="437DB94D"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Siendo: </w:t>
      </w:r>
    </w:p>
    <w:p w14:paraId="493AA3AD"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P  = Potencia activa instalación (kW). </w:t>
      </w:r>
    </w:p>
    <w:p w14:paraId="69A6027B"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Q  = Potencia reactiva instalación (kVAr). </w:t>
      </w:r>
    </w:p>
    <w:p w14:paraId="20BA1256"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Qc = Potencia reactiva a compensar (kVAr). </w:t>
      </w:r>
    </w:p>
    <w:p w14:paraId="1D5E2511"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Ø1 = Angulo de desfase de la instalación sin compensar. </w:t>
      </w:r>
    </w:p>
    <w:p w14:paraId="3FC0BD04"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Ø2 = Angulo de desfase que se quiere conseguir. </w:t>
      </w:r>
    </w:p>
    <w:p w14:paraId="60201300"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U  = Tensión compuesta (V). </w:t>
      </w:r>
    </w:p>
    <w:p w14:paraId="4985CAF4"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Symbol" w:hAnsi="Symbol" w:cs="Symbol"/>
          <w:noProof/>
          <w:szCs w:val="18"/>
        </w:rPr>
        <w:t></w:t>
      </w:r>
      <w:r w:rsidRPr="00EF2EDF">
        <w:rPr>
          <w:rFonts w:ascii="Arial" w:hAnsi="Arial" w:cs="Arial"/>
          <w:noProof/>
          <w:szCs w:val="18"/>
        </w:rPr>
        <w:t xml:space="preserve">  = 2xPixf ; f = 50 Hz. </w:t>
      </w:r>
    </w:p>
    <w:p w14:paraId="2CC7D852"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C  = Capacidad condensadores (F); cx1000000(µF). </w:t>
      </w:r>
    </w:p>
    <w:p w14:paraId="09C287ED"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06E5432D"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b/>
          <w:bCs/>
          <w:noProof/>
          <w:szCs w:val="18"/>
        </w:rPr>
        <w:t>Fórmulas Resistencia Tierra</w:t>
      </w:r>
    </w:p>
    <w:p w14:paraId="244ED20B"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7EDCA86A"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u w:val="single"/>
        </w:rPr>
        <w:t>Placa enterrada</w:t>
      </w:r>
    </w:p>
    <w:p w14:paraId="7235E217"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182F88AA"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ab/>
        <w:t xml:space="preserve">Rt = 0,8 · </w:t>
      </w:r>
      <w:r w:rsidRPr="00EF2EDF">
        <w:rPr>
          <w:rFonts w:ascii="Symbol" w:hAnsi="Symbol" w:cs="Symbol"/>
          <w:noProof/>
          <w:szCs w:val="18"/>
        </w:rPr>
        <w:t></w:t>
      </w:r>
      <w:r w:rsidRPr="00EF2EDF">
        <w:rPr>
          <w:rFonts w:ascii="Arial" w:hAnsi="Arial" w:cs="Arial"/>
          <w:noProof/>
          <w:szCs w:val="18"/>
        </w:rPr>
        <w:t xml:space="preserve">/ P </w:t>
      </w:r>
    </w:p>
    <w:p w14:paraId="729AA26B"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3155D9B5"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Siendo, </w:t>
      </w:r>
    </w:p>
    <w:p w14:paraId="458DD1E4"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Rt: Resistencia de tierra (Ohm) </w:t>
      </w:r>
    </w:p>
    <w:p w14:paraId="6CB9E933"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Symbol" w:hAnsi="Symbol" w:cs="Symbol"/>
          <w:noProof/>
          <w:szCs w:val="18"/>
        </w:rPr>
        <w:t></w:t>
      </w:r>
      <w:r w:rsidRPr="00EF2EDF">
        <w:rPr>
          <w:rFonts w:ascii="Arial" w:hAnsi="Arial" w:cs="Arial"/>
          <w:noProof/>
          <w:szCs w:val="18"/>
        </w:rPr>
        <w:t xml:space="preserve">: Resistividad del terreno (Ohm·m) </w:t>
      </w:r>
    </w:p>
    <w:p w14:paraId="33342D68"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P: Perímetro de la placa (m) </w:t>
      </w:r>
    </w:p>
    <w:p w14:paraId="73BECD90"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79E104E5"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u w:val="single"/>
        </w:rPr>
        <w:t>Pica vertical</w:t>
      </w:r>
    </w:p>
    <w:p w14:paraId="4885C17F"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4E5D0C2A"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ab/>
        <w:t xml:space="preserve">Rt = </w:t>
      </w:r>
      <w:r w:rsidRPr="00EF2EDF">
        <w:rPr>
          <w:rFonts w:ascii="Symbol" w:hAnsi="Symbol" w:cs="Symbol"/>
          <w:noProof/>
          <w:szCs w:val="18"/>
        </w:rPr>
        <w:t></w:t>
      </w:r>
      <w:r w:rsidRPr="00EF2EDF">
        <w:rPr>
          <w:rFonts w:ascii="Arial" w:hAnsi="Arial" w:cs="Arial"/>
          <w:noProof/>
          <w:szCs w:val="18"/>
        </w:rPr>
        <w:t xml:space="preserve"> / L </w:t>
      </w:r>
    </w:p>
    <w:p w14:paraId="62A877BB"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74061DEB"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Siendo, </w:t>
      </w:r>
    </w:p>
    <w:p w14:paraId="29B6AA2C"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Rt: Resistencia de tierra (Ohm) </w:t>
      </w:r>
    </w:p>
    <w:p w14:paraId="5FAB1FBE"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Symbol" w:hAnsi="Symbol" w:cs="Symbol"/>
          <w:noProof/>
          <w:szCs w:val="18"/>
        </w:rPr>
        <w:t></w:t>
      </w:r>
      <w:r w:rsidRPr="00EF2EDF">
        <w:rPr>
          <w:rFonts w:ascii="Arial" w:hAnsi="Arial" w:cs="Arial"/>
          <w:noProof/>
          <w:szCs w:val="18"/>
        </w:rPr>
        <w:t xml:space="preserve">: Resistividad del terreno (Ohm·m) </w:t>
      </w:r>
    </w:p>
    <w:p w14:paraId="42ED99FC"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L: Longitud de la pica (m) </w:t>
      </w:r>
    </w:p>
    <w:p w14:paraId="303929D8"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1C072062"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u w:val="single"/>
        </w:rPr>
        <w:t>Conductor enterrado horizontalmente</w:t>
      </w:r>
    </w:p>
    <w:p w14:paraId="58720C11"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2A45D86C"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ab/>
        <w:t xml:space="preserve">Rt = 2· </w:t>
      </w:r>
      <w:r w:rsidRPr="00EF2EDF">
        <w:rPr>
          <w:rFonts w:ascii="Symbol" w:hAnsi="Symbol" w:cs="Symbol"/>
          <w:noProof/>
          <w:szCs w:val="18"/>
        </w:rPr>
        <w:t></w:t>
      </w:r>
      <w:r w:rsidRPr="00EF2EDF">
        <w:rPr>
          <w:rFonts w:ascii="Arial" w:hAnsi="Arial" w:cs="Arial"/>
          <w:noProof/>
          <w:szCs w:val="18"/>
        </w:rPr>
        <w:t xml:space="preserve">/ L </w:t>
      </w:r>
    </w:p>
    <w:p w14:paraId="548C5E75"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28108353"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Siendo, </w:t>
      </w:r>
    </w:p>
    <w:p w14:paraId="1C8AD24F"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lastRenderedPageBreak/>
        <w:t xml:space="preserve">Rt: Resistencia de tierra (Ohm) </w:t>
      </w:r>
    </w:p>
    <w:p w14:paraId="14B2DB4C"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Symbol" w:hAnsi="Symbol" w:cs="Symbol"/>
          <w:noProof/>
          <w:szCs w:val="18"/>
        </w:rPr>
        <w:t></w:t>
      </w:r>
      <w:r w:rsidRPr="00EF2EDF">
        <w:rPr>
          <w:rFonts w:ascii="Arial" w:hAnsi="Arial" w:cs="Arial"/>
          <w:noProof/>
          <w:szCs w:val="18"/>
        </w:rPr>
        <w:t xml:space="preserve">: Resistividad del terreno (Ohm·m) </w:t>
      </w:r>
    </w:p>
    <w:p w14:paraId="2C93A7BC"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L: Longitud del conductor (m) </w:t>
      </w:r>
    </w:p>
    <w:p w14:paraId="3796A8D2"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29D74BBE"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u w:val="single"/>
        </w:rPr>
        <w:t>Asociación en paralelo de varios electrodos</w:t>
      </w:r>
    </w:p>
    <w:p w14:paraId="43818E7E"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5C4442C6"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ab/>
        <w:t>Rt = 1 / (Lc/2</w:t>
      </w:r>
      <w:r w:rsidRPr="00EF2EDF">
        <w:rPr>
          <w:rFonts w:ascii="Symbol" w:hAnsi="Symbol" w:cs="Symbol"/>
          <w:noProof/>
          <w:szCs w:val="18"/>
        </w:rPr>
        <w:t></w:t>
      </w:r>
      <w:r w:rsidRPr="00EF2EDF">
        <w:rPr>
          <w:rFonts w:ascii="Arial" w:hAnsi="Arial" w:cs="Arial"/>
          <w:noProof/>
          <w:szCs w:val="18"/>
        </w:rPr>
        <w:t xml:space="preserve"> + Lp/</w:t>
      </w:r>
      <w:r w:rsidRPr="00EF2EDF">
        <w:rPr>
          <w:rFonts w:ascii="Symbol" w:hAnsi="Symbol" w:cs="Symbol"/>
          <w:noProof/>
          <w:szCs w:val="18"/>
        </w:rPr>
        <w:t></w:t>
      </w:r>
      <w:r w:rsidRPr="00EF2EDF">
        <w:rPr>
          <w:rFonts w:ascii="Arial" w:hAnsi="Arial" w:cs="Arial"/>
          <w:noProof/>
          <w:szCs w:val="18"/>
        </w:rPr>
        <w:t xml:space="preserve"> + P/0,8</w:t>
      </w:r>
      <w:r w:rsidRPr="00EF2EDF">
        <w:rPr>
          <w:rFonts w:ascii="Symbol" w:hAnsi="Symbol" w:cs="Symbol"/>
          <w:noProof/>
          <w:szCs w:val="18"/>
        </w:rPr>
        <w:t></w:t>
      </w:r>
      <w:r w:rsidRPr="00EF2EDF">
        <w:rPr>
          <w:rFonts w:ascii="Arial" w:hAnsi="Arial" w:cs="Arial"/>
          <w:noProof/>
          <w:szCs w:val="18"/>
        </w:rPr>
        <w:t xml:space="preserve">) </w:t>
      </w:r>
    </w:p>
    <w:p w14:paraId="41C29F50"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p>
    <w:p w14:paraId="6266A3CA"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Siendo, </w:t>
      </w:r>
    </w:p>
    <w:p w14:paraId="16A67386"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Rt: Resistencia de tierra (Ohm) </w:t>
      </w:r>
    </w:p>
    <w:p w14:paraId="0AAA87D1"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Symbol" w:hAnsi="Symbol" w:cs="Symbol"/>
          <w:noProof/>
          <w:szCs w:val="18"/>
        </w:rPr>
        <w:t></w:t>
      </w:r>
      <w:r w:rsidRPr="00EF2EDF">
        <w:rPr>
          <w:rFonts w:ascii="Arial" w:hAnsi="Arial" w:cs="Arial"/>
          <w:noProof/>
          <w:szCs w:val="18"/>
        </w:rPr>
        <w:t xml:space="preserve">: Resistividad del terreno (Ohm·m) </w:t>
      </w:r>
    </w:p>
    <w:p w14:paraId="4B290FE0"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Lc: Longitud total del conductor (m) </w:t>
      </w:r>
    </w:p>
    <w:p w14:paraId="0152F200"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Lp: Longitud total de las picas (m) </w:t>
      </w:r>
    </w:p>
    <w:p w14:paraId="661A9382" w14:textId="77777777" w:rsidR="00EF2EDF" w:rsidRPr="00EF2EDF" w:rsidRDefault="00EF2EDF" w:rsidP="00EF2EDF">
      <w:pPr>
        <w:widowControl w:val="0"/>
        <w:autoSpaceDE w:val="0"/>
        <w:autoSpaceDN w:val="0"/>
        <w:adjustRightInd w:val="0"/>
        <w:spacing w:line="240" w:lineRule="auto"/>
        <w:rPr>
          <w:rFonts w:ascii="Arial" w:hAnsi="Arial" w:cs="Arial"/>
          <w:noProof/>
          <w:szCs w:val="18"/>
        </w:rPr>
      </w:pPr>
      <w:r w:rsidRPr="00EF2EDF">
        <w:rPr>
          <w:rFonts w:ascii="Arial" w:hAnsi="Arial" w:cs="Arial"/>
          <w:noProof/>
          <w:szCs w:val="18"/>
        </w:rPr>
        <w:t xml:space="preserve">P: Perímetro de las placas (m) </w:t>
      </w:r>
    </w:p>
    <w:p w14:paraId="2499D432" w14:textId="77777777" w:rsidR="00EF2EDF" w:rsidRDefault="00EF2EDF" w:rsidP="006E4CFA">
      <w:pPr>
        <w:pStyle w:val="GuiasParrafo"/>
        <w:spacing w:after="0"/>
        <w:ind w:firstLine="0"/>
        <w:rPr>
          <w:rFonts w:ascii="Verdana" w:hAnsi="Verdana"/>
          <w:sz w:val="18"/>
          <w:szCs w:val="18"/>
        </w:rPr>
      </w:pPr>
    </w:p>
    <w:p w14:paraId="3C6E4BAB" w14:textId="77777777" w:rsidR="00A81603" w:rsidRPr="004E1060" w:rsidRDefault="00A81603" w:rsidP="006E4CFA">
      <w:pPr>
        <w:pStyle w:val="GuiasParrafo"/>
        <w:spacing w:after="0"/>
        <w:ind w:firstLine="0"/>
        <w:rPr>
          <w:rFonts w:ascii="Verdana" w:hAnsi="Verdana"/>
          <w:sz w:val="18"/>
          <w:szCs w:val="18"/>
        </w:rPr>
      </w:pPr>
      <w:r w:rsidRPr="004E1060">
        <w:rPr>
          <w:rFonts w:ascii="Verdana" w:hAnsi="Verdana"/>
          <w:sz w:val="18"/>
          <w:szCs w:val="18"/>
        </w:rPr>
        <w:tab/>
      </w:r>
    </w:p>
    <w:p w14:paraId="6E59C03A" w14:textId="77777777" w:rsidR="00F6475A" w:rsidRPr="004E1060" w:rsidRDefault="00F6475A" w:rsidP="006E4CFA">
      <w:pPr>
        <w:pStyle w:val="3Ttulo3"/>
        <w:spacing w:after="0"/>
        <w:ind w:left="0" w:firstLine="0"/>
        <w:jc w:val="both"/>
        <w:rPr>
          <w:rFonts w:ascii="Verdana" w:hAnsi="Verdana"/>
          <w:sz w:val="18"/>
          <w:szCs w:val="18"/>
        </w:rPr>
      </w:pPr>
      <w:bookmarkStart w:id="362" w:name="_Toc110399772"/>
      <w:bookmarkStart w:id="363" w:name="_Toc119387948"/>
      <w:bookmarkStart w:id="364" w:name="_Toc519532493"/>
      <w:bookmarkStart w:id="365" w:name="_Toc519532572"/>
      <w:bookmarkStart w:id="366" w:name="_Toc519532651"/>
      <w:bookmarkStart w:id="367" w:name="_Toc519532730"/>
      <w:bookmarkStart w:id="368" w:name="_Toc519532809"/>
      <w:bookmarkStart w:id="369" w:name="_Toc519532888"/>
      <w:bookmarkStart w:id="370" w:name="_Toc519532967"/>
      <w:bookmarkStart w:id="371" w:name="_Toc91089413"/>
      <w:bookmarkStart w:id="372" w:name="_Toc127442045"/>
      <w:r w:rsidRPr="004E1060">
        <w:rPr>
          <w:rFonts w:ascii="Verdana" w:hAnsi="Verdana"/>
          <w:sz w:val="18"/>
          <w:szCs w:val="18"/>
        </w:rPr>
        <w:t>Intensidad</w:t>
      </w:r>
      <w:bookmarkEnd w:id="362"/>
      <w:bookmarkEnd w:id="363"/>
      <w:bookmarkEnd w:id="364"/>
      <w:bookmarkEnd w:id="365"/>
      <w:bookmarkEnd w:id="366"/>
      <w:bookmarkEnd w:id="367"/>
      <w:bookmarkEnd w:id="368"/>
      <w:bookmarkEnd w:id="369"/>
      <w:bookmarkEnd w:id="370"/>
      <w:bookmarkEnd w:id="371"/>
      <w:bookmarkEnd w:id="372"/>
    </w:p>
    <w:p w14:paraId="04305A80"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La intensidad que circula se obtiene de la expresión:</w:t>
      </w:r>
    </w:p>
    <w:p w14:paraId="4E0C837E" w14:textId="77777777" w:rsidR="00F6475A" w:rsidRPr="004E1060" w:rsidRDefault="00F6475A" w:rsidP="006E4CFA">
      <w:pPr>
        <w:spacing w:line="240" w:lineRule="auto"/>
        <w:jc w:val="both"/>
        <w:rPr>
          <w:rFonts w:cs="Arial"/>
          <w:spacing w:val="-3"/>
          <w:szCs w:val="18"/>
          <w:lang w:val="en-US"/>
        </w:rPr>
      </w:pPr>
      <w:r w:rsidRPr="004E1060">
        <w:rPr>
          <w:rFonts w:cs="Arial"/>
          <w:spacing w:val="-3"/>
          <w:szCs w:val="18"/>
        </w:rPr>
        <w:t>Trifásico</w:t>
      </w:r>
      <w:r w:rsidRPr="004E1060">
        <w:rPr>
          <w:rFonts w:cs="Arial"/>
          <w:spacing w:val="-3"/>
          <w:szCs w:val="18"/>
        </w:rPr>
        <w:tab/>
      </w:r>
      <w:r w:rsidRPr="004E1060">
        <w:rPr>
          <w:rFonts w:cs="Arial"/>
          <w:spacing w:val="-3"/>
          <w:position w:val="-24"/>
          <w:szCs w:val="18"/>
          <w:lang w:val="en-US"/>
        </w:rPr>
        <w:object w:dxaOrig="1840" w:dyaOrig="620" w14:anchorId="4CE85F9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0.25pt;height:26.85pt" o:ole="" fillcolor="window">
            <v:imagedata r:id="rId19" o:title=""/>
          </v:shape>
          <o:OLEObject Type="Embed" ProgID="Equation.3" ShapeID="_x0000_i1025" DrawAspect="Content" ObjectID="_1739343470" r:id="rId20"/>
        </w:object>
      </w:r>
    </w:p>
    <w:p w14:paraId="511D4BF1" w14:textId="77777777" w:rsidR="00507EBA" w:rsidRPr="004E1060" w:rsidRDefault="00507EBA" w:rsidP="006E4CFA">
      <w:pPr>
        <w:spacing w:line="240" w:lineRule="auto"/>
        <w:jc w:val="both"/>
        <w:rPr>
          <w:rFonts w:cs="Arial"/>
          <w:spacing w:val="-3"/>
          <w:szCs w:val="18"/>
        </w:rPr>
      </w:pPr>
    </w:p>
    <w:p w14:paraId="6BF74E37" w14:textId="77777777" w:rsidR="00F6475A" w:rsidRPr="004E1060" w:rsidRDefault="00F6475A" w:rsidP="006E4CFA">
      <w:pPr>
        <w:spacing w:line="240" w:lineRule="auto"/>
        <w:jc w:val="both"/>
        <w:rPr>
          <w:rFonts w:cs="Arial"/>
          <w:spacing w:val="-3"/>
          <w:szCs w:val="18"/>
        </w:rPr>
      </w:pPr>
      <w:r w:rsidRPr="004E1060">
        <w:rPr>
          <w:rFonts w:cs="Arial"/>
          <w:spacing w:val="-3"/>
          <w:szCs w:val="18"/>
        </w:rPr>
        <w:t>Monofásico</w:t>
      </w:r>
      <w:r w:rsidRPr="004E1060">
        <w:rPr>
          <w:rFonts w:cs="Arial"/>
          <w:spacing w:val="-3"/>
          <w:szCs w:val="18"/>
        </w:rPr>
        <w:tab/>
      </w:r>
      <w:r w:rsidRPr="004E1060">
        <w:rPr>
          <w:rFonts w:cs="Arial"/>
          <w:spacing w:val="-3"/>
          <w:position w:val="-22"/>
          <w:szCs w:val="18"/>
          <w:lang w:val="en-US"/>
        </w:rPr>
        <w:object w:dxaOrig="1440" w:dyaOrig="600" w14:anchorId="09A8E8AC">
          <v:shape id="_x0000_i1026" type="#_x0000_t75" style="width:1in;height:26.85pt" o:ole="" fillcolor="window">
            <v:imagedata r:id="rId21" o:title=""/>
          </v:shape>
          <o:OLEObject Type="Embed" ProgID="Equation.3" ShapeID="_x0000_i1026" DrawAspect="Content" ObjectID="_1739343471" r:id="rId22"/>
        </w:object>
      </w:r>
    </w:p>
    <w:p w14:paraId="098082E1" w14:textId="77777777" w:rsidR="00F6475A" w:rsidRPr="004E1060" w:rsidRDefault="00F6475A" w:rsidP="006E4CFA">
      <w:pPr>
        <w:pStyle w:val="Encabezado"/>
        <w:spacing w:line="240" w:lineRule="auto"/>
        <w:jc w:val="both"/>
        <w:rPr>
          <w:rFonts w:cs="Arial"/>
          <w:szCs w:val="18"/>
        </w:rPr>
      </w:pPr>
    </w:p>
    <w:p w14:paraId="22299E9F" w14:textId="77777777" w:rsidR="00F6475A" w:rsidRPr="004E1060" w:rsidRDefault="00F6475A" w:rsidP="006E4CFA">
      <w:pPr>
        <w:spacing w:line="240" w:lineRule="auto"/>
        <w:jc w:val="both"/>
        <w:rPr>
          <w:rFonts w:cs="Arial"/>
          <w:szCs w:val="18"/>
        </w:rPr>
      </w:pPr>
      <w:r w:rsidRPr="004E1060">
        <w:rPr>
          <w:rFonts w:cs="Arial"/>
          <w:szCs w:val="18"/>
        </w:rPr>
        <w:t>donde:</w:t>
      </w:r>
    </w:p>
    <w:p w14:paraId="31B70C09" w14:textId="77777777" w:rsidR="00F6475A" w:rsidRPr="004E1060" w:rsidRDefault="00F6475A" w:rsidP="006E4CFA">
      <w:pPr>
        <w:spacing w:line="240" w:lineRule="auto"/>
        <w:jc w:val="both"/>
        <w:rPr>
          <w:rFonts w:cs="Arial"/>
          <w:spacing w:val="-3"/>
          <w:szCs w:val="18"/>
        </w:rPr>
      </w:pPr>
    </w:p>
    <w:p w14:paraId="565579AE"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P</w:t>
      </w:r>
      <w:r w:rsidRPr="004E1060">
        <w:rPr>
          <w:rFonts w:ascii="Verdana" w:hAnsi="Verdana"/>
          <w:sz w:val="18"/>
          <w:szCs w:val="18"/>
        </w:rPr>
        <w:tab/>
        <w:t>Potencia de cálculo de la línea</w:t>
      </w:r>
    </w:p>
    <w:p w14:paraId="2829DBD5"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V</w:t>
      </w:r>
      <w:r w:rsidRPr="004E1060">
        <w:rPr>
          <w:rFonts w:ascii="Verdana" w:hAnsi="Verdana"/>
          <w:sz w:val="18"/>
          <w:szCs w:val="18"/>
        </w:rPr>
        <w:tab/>
        <w:t>Tensión simple fase-neutro.</w:t>
      </w:r>
    </w:p>
    <w:p w14:paraId="68E34920"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Cos</w:t>
      </w:r>
      <w:r w:rsidRPr="004E1060">
        <w:rPr>
          <w:rFonts w:ascii="Verdana" w:hAnsi="Verdana"/>
          <w:sz w:val="18"/>
          <w:szCs w:val="18"/>
        </w:rPr>
        <w:sym w:font="Symbol" w:char="F066"/>
      </w:r>
      <w:r w:rsidRPr="004E1060">
        <w:rPr>
          <w:rFonts w:ascii="Verdana" w:hAnsi="Verdana"/>
          <w:sz w:val="18"/>
          <w:szCs w:val="18"/>
        </w:rPr>
        <w:tab/>
        <w:t>Factor de potencia de la instalación (Considerar 0’9 para instalaciones en edificios destinados preferentemente a  viviendas)</w:t>
      </w:r>
    </w:p>
    <w:p w14:paraId="72794D27" w14:textId="77777777" w:rsidR="00F6475A" w:rsidRPr="004E1060" w:rsidRDefault="00F6475A" w:rsidP="006E4CFA">
      <w:pPr>
        <w:pStyle w:val="GuiasParrafo"/>
        <w:spacing w:after="0"/>
        <w:ind w:firstLine="0"/>
        <w:rPr>
          <w:rFonts w:ascii="Verdana" w:hAnsi="Verdana"/>
          <w:sz w:val="18"/>
          <w:szCs w:val="18"/>
        </w:rPr>
      </w:pPr>
    </w:p>
    <w:p w14:paraId="3291CD07" w14:textId="77777777" w:rsidR="00F6475A" w:rsidRPr="004E1060" w:rsidRDefault="00F6475A" w:rsidP="006E4CFA">
      <w:pPr>
        <w:pStyle w:val="3Ttulo3"/>
        <w:spacing w:after="0"/>
        <w:ind w:left="0" w:firstLine="0"/>
        <w:jc w:val="both"/>
        <w:rPr>
          <w:rFonts w:ascii="Verdana" w:hAnsi="Verdana"/>
          <w:sz w:val="18"/>
          <w:szCs w:val="18"/>
        </w:rPr>
      </w:pPr>
      <w:bookmarkStart w:id="373" w:name="_Toc110399773"/>
      <w:bookmarkStart w:id="374" w:name="_Toc119387949"/>
      <w:bookmarkStart w:id="375" w:name="_Toc519532494"/>
      <w:bookmarkStart w:id="376" w:name="_Toc519532573"/>
      <w:bookmarkStart w:id="377" w:name="_Toc519532652"/>
      <w:bookmarkStart w:id="378" w:name="_Toc519532731"/>
      <w:bookmarkStart w:id="379" w:name="_Toc519532810"/>
      <w:bookmarkStart w:id="380" w:name="_Toc519532889"/>
      <w:bookmarkStart w:id="381" w:name="_Toc519532968"/>
      <w:bookmarkStart w:id="382" w:name="_Toc91089414"/>
      <w:bookmarkStart w:id="383" w:name="_Toc127442046"/>
      <w:r w:rsidRPr="004E1060">
        <w:rPr>
          <w:rFonts w:ascii="Verdana" w:hAnsi="Verdana"/>
          <w:sz w:val="18"/>
          <w:szCs w:val="18"/>
        </w:rPr>
        <w:t>Caída de tensión</w:t>
      </w:r>
      <w:bookmarkEnd w:id="373"/>
      <w:bookmarkEnd w:id="374"/>
      <w:bookmarkEnd w:id="375"/>
      <w:bookmarkEnd w:id="376"/>
      <w:bookmarkEnd w:id="377"/>
      <w:bookmarkEnd w:id="378"/>
      <w:bookmarkEnd w:id="379"/>
      <w:bookmarkEnd w:id="380"/>
      <w:bookmarkEnd w:id="381"/>
      <w:bookmarkEnd w:id="382"/>
      <w:bookmarkEnd w:id="383"/>
    </w:p>
    <w:p w14:paraId="1E7342C3"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Para calcular la sección mínima que garantiza una caída de tensión límite previamente establecida podemos aplicar las formulas simplificadas siguientes:</w:t>
      </w:r>
    </w:p>
    <w:p w14:paraId="46D4F5AD" w14:textId="77777777" w:rsidR="00F6475A" w:rsidRPr="004E1060" w:rsidRDefault="00F6475A" w:rsidP="006E4CFA">
      <w:pPr>
        <w:tabs>
          <w:tab w:val="left" w:pos="1418"/>
        </w:tabs>
        <w:spacing w:line="240" w:lineRule="auto"/>
        <w:jc w:val="both"/>
        <w:rPr>
          <w:rFonts w:cs="Arial"/>
          <w:szCs w:val="18"/>
        </w:rPr>
      </w:pPr>
      <w:r w:rsidRPr="004E1060">
        <w:rPr>
          <w:rFonts w:cs="Arial"/>
          <w:szCs w:val="18"/>
        </w:rPr>
        <w:t>Trifásico</w:t>
      </w:r>
      <w:r w:rsidRPr="004E1060">
        <w:rPr>
          <w:rFonts w:cs="Arial"/>
          <w:szCs w:val="18"/>
        </w:rPr>
        <w:tab/>
      </w:r>
      <w:r w:rsidRPr="004E1060">
        <w:rPr>
          <w:rFonts w:cs="Arial"/>
          <w:position w:val="-30"/>
          <w:szCs w:val="18"/>
        </w:rPr>
        <w:object w:dxaOrig="1680" w:dyaOrig="680" w14:anchorId="2FF2D1C5">
          <v:shape id="_x0000_i1027" type="#_x0000_t75" style="width:85.95pt;height:37.6pt" o:ole="">
            <v:imagedata r:id="rId23" o:title=""/>
          </v:shape>
          <o:OLEObject Type="Embed" ProgID="Equation.3" ShapeID="_x0000_i1027" DrawAspect="Content" ObjectID="_1739343472" r:id="rId24"/>
        </w:object>
      </w:r>
    </w:p>
    <w:p w14:paraId="72E1C895" w14:textId="77777777" w:rsidR="00F6475A" w:rsidRPr="004E1060" w:rsidRDefault="00F6475A" w:rsidP="006E4CFA">
      <w:pPr>
        <w:tabs>
          <w:tab w:val="left" w:pos="1418"/>
        </w:tabs>
        <w:spacing w:line="240" w:lineRule="auto"/>
        <w:jc w:val="both"/>
        <w:rPr>
          <w:rFonts w:cs="Arial"/>
          <w:szCs w:val="18"/>
        </w:rPr>
      </w:pPr>
    </w:p>
    <w:p w14:paraId="5AD8FB0E" w14:textId="77777777" w:rsidR="00F6475A" w:rsidRPr="004E1060" w:rsidRDefault="00F6475A" w:rsidP="006E4CFA">
      <w:pPr>
        <w:tabs>
          <w:tab w:val="left" w:pos="1418"/>
        </w:tabs>
        <w:spacing w:line="240" w:lineRule="auto"/>
        <w:jc w:val="both"/>
        <w:rPr>
          <w:rFonts w:cs="Arial"/>
          <w:szCs w:val="18"/>
        </w:rPr>
      </w:pPr>
      <w:r w:rsidRPr="004E1060">
        <w:rPr>
          <w:rFonts w:cs="Arial"/>
          <w:szCs w:val="18"/>
        </w:rPr>
        <w:t>Monofásico</w:t>
      </w:r>
      <w:r w:rsidRPr="004E1060">
        <w:rPr>
          <w:rFonts w:cs="Arial"/>
          <w:szCs w:val="18"/>
        </w:rPr>
        <w:tab/>
      </w:r>
      <w:r w:rsidRPr="004E1060">
        <w:rPr>
          <w:rFonts w:cs="Arial"/>
          <w:position w:val="-30"/>
          <w:szCs w:val="18"/>
        </w:rPr>
        <w:object w:dxaOrig="1800" w:dyaOrig="680" w14:anchorId="116650C1">
          <v:shape id="_x0000_i1028" type="#_x0000_t75" style="width:94.55pt;height:37.6pt" o:ole="">
            <v:imagedata r:id="rId25" o:title=""/>
          </v:shape>
          <o:OLEObject Type="Embed" ProgID="Equation.3" ShapeID="_x0000_i1028" DrawAspect="Content" ObjectID="_1739343473" r:id="rId26"/>
        </w:object>
      </w:r>
    </w:p>
    <w:p w14:paraId="51243CE6" w14:textId="77777777" w:rsidR="00507EBA" w:rsidRPr="004E1060" w:rsidRDefault="00507EBA" w:rsidP="006E4CFA">
      <w:pPr>
        <w:tabs>
          <w:tab w:val="left" w:pos="1418"/>
        </w:tabs>
        <w:spacing w:line="240" w:lineRule="auto"/>
        <w:jc w:val="both"/>
        <w:rPr>
          <w:rFonts w:cs="Arial"/>
          <w:szCs w:val="18"/>
        </w:rPr>
      </w:pPr>
    </w:p>
    <w:p w14:paraId="76412436" w14:textId="77777777" w:rsidR="00F6475A" w:rsidRPr="004E1060" w:rsidRDefault="00F6475A" w:rsidP="006E4CFA">
      <w:pPr>
        <w:pStyle w:val="GuiasParrafo2"/>
        <w:spacing w:after="0"/>
        <w:rPr>
          <w:rFonts w:ascii="Verdana" w:hAnsi="Verdana"/>
          <w:sz w:val="18"/>
          <w:szCs w:val="18"/>
        </w:rPr>
      </w:pPr>
      <w:r w:rsidRPr="004E1060">
        <w:rPr>
          <w:rFonts w:ascii="Verdana" w:hAnsi="Verdana"/>
          <w:sz w:val="18"/>
          <w:szCs w:val="18"/>
        </w:rPr>
        <w:t>donde:</w:t>
      </w:r>
    </w:p>
    <w:p w14:paraId="3C171198"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S</w:t>
      </w:r>
      <w:r w:rsidRPr="004E1060">
        <w:rPr>
          <w:rFonts w:ascii="Verdana" w:hAnsi="Verdana"/>
          <w:sz w:val="18"/>
          <w:szCs w:val="18"/>
        </w:rPr>
        <w:tab/>
        <w:t>Sección calculada según criterio de caída de tensión máxima admisible en mm</w:t>
      </w:r>
      <w:r w:rsidRPr="004E1060">
        <w:rPr>
          <w:rFonts w:ascii="Verdana" w:hAnsi="Verdana"/>
          <w:sz w:val="18"/>
          <w:szCs w:val="18"/>
          <w:vertAlign w:val="superscript"/>
        </w:rPr>
        <w:t>2</w:t>
      </w:r>
    </w:p>
    <w:p w14:paraId="5C0AD64C"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c</w:t>
      </w:r>
      <w:r w:rsidRPr="004E1060">
        <w:rPr>
          <w:rFonts w:ascii="Verdana" w:hAnsi="Verdana"/>
          <w:sz w:val="18"/>
          <w:szCs w:val="18"/>
        </w:rPr>
        <w:tab/>
        <w:t>Incremento de la resistencia en alterna (podemos tomar c=1,02)</w:t>
      </w:r>
    </w:p>
    <w:p w14:paraId="26CC18E6" w14:textId="77777777" w:rsidR="00F6475A" w:rsidRPr="004E1060" w:rsidRDefault="00F6475A" w:rsidP="006E4CFA">
      <w:pPr>
        <w:pStyle w:val="GuiasLista2"/>
        <w:spacing w:after="0"/>
        <w:ind w:left="0" w:firstLine="0"/>
        <w:rPr>
          <w:rFonts w:ascii="Verdana" w:hAnsi="Verdana"/>
          <w:i/>
          <w:sz w:val="18"/>
          <w:szCs w:val="18"/>
        </w:rPr>
      </w:pPr>
      <w:r w:rsidRPr="004E1060">
        <w:rPr>
          <w:rFonts w:ascii="Verdana" w:hAnsi="Verdana"/>
          <w:sz w:val="18"/>
          <w:szCs w:val="18"/>
        </w:rPr>
        <w:t>ρ</w:t>
      </w:r>
      <w:r w:rsidRPr="004E1060">
        <w:rPr>
          <w:rFonts w:ascii="Verdana" w:hAnsi="Verdana"/>
          <w:sz w:val="18"/>
          <w:szCs w:val="18"/>
          <w:vertAlign w:val="subscript"/>
        </w:rPr>
        <w:t>θ</w:t>
      </w:r>
      <w:r w:rsidRPr="004E1060">
        <w:rPr>
          <w:rFonts w:ascii="Verdana" w:hAnsi="Verdana"/>
          <w:sz w:val="18"/>
          <w:szCs w:val="18"/>
        </w:rPr>
        <w:tab/>
        <w:t>Resistividad del conductor a temperatura máxima prevista para el conductor (Ω*mm</w:t>
      </w:r>
      <w:r w:rsidRPr="004E1060">
        <w:rPr>
          <w:rFonts w:ascii="Verdana" w:hAnsi="Verdana"/>
          <w:sz w:val="18"/>
          <w:szCs w:val="18"/>
          <w:vertAlign w:val="superscript"/>
        </w:rPr>
        <w:t>2</w:t>
      </w:r>
      <w:r w:rsidRPr="004E1060">
        <w:rPr>
          <w:rFonts w:ascii="Verdana" w:hAnsi="Verdana"/>
          <w:sz w:val="18"/>
          <w:szCs w:val="18"/>
        </w:rPr>
        <w:t>/m).</w:t>
      </w:r>
    </w:p>
    <w:p w14:paraId="7EE3E99F" w14:textId="77777777" w:rsidR="00F6475A" w:rsidRPr="004E1060" w:rsidRDefault="00F6475A" w:rsidP="006E4CFA">
      <w:pPr>
        <w:tabs>
          <w:tab w:val="left" w:pos="-6480"/>
        </w:tabs>
        <w:spacing w:line="240" w:lineRule="auto"/>
        <w:jc w:val="both"/>
        <w:rPr>
          <w:rFonts w:cs="Arial"/>
          <w:i/>
          <w:szCs w:val="18"/>
        </w:rPr>
      </w:pPr>
      <w:r w:rsidRPr="004E1060">
        <w:rPr>
          <w:rFonts w:cs="Arial"/>
          <w:i/>
          <w:szCs w:val="18"/>
          <w:u w:val="single"/>
        </w:rPr>
        <w:t xml:space="preserve">NOTA </w:t>
      </w:r>
      <w:r w:rsidR="00507EBA" w:rsidRPr="004E1060">
        <w:rPr>
          <w:rFonts w:cs="Arial"/>
          <w:i/>
          <w:szCs w:val="18"/>
        </w:rPr>
        <w:t>:</w:t>
      </w:r>
      <w:r w:rsidRPr="004E1060">
        <w:rPr>
          <w:rFonts w:cs="Arial"/>
          <w:i/>
          <w:szCs w:val="18"/>
        </w:rPr>
        <w:t>ρ</w:t>
      </w:r>
      <w:r w:rsidRPr="004E1060">
        <w:rPr>
          <w:rFonts w:cs="Arial"/>
          <w:i/>
          <w:szCs w:val="18"/>
          <w:vertAlign w:val="subscript"/>
        </w:rPr>
        <w:t>θ</w:t>
      </w:r>
      <w:r w:rsidRPr="004E1060">
        <w:rPr>
          <w:rFonts w:cs="Arial"/>
          <w:i/>
          <w:szCs w:val="18"/>
        </w:rPr>
        <w:t>= ρ</w:t>
      </w:r>
      <w:r w:rsidRPr="004E1060">
        <w:rPr>
          <w:rFonts w:cs="Arial"/>
          <w:i/>
          <w:szCs w:val="18"/>
          <w:vertAlign w:val="subscript"/>
        </w:rPr>
        <w:t>20</w:t>
      </w:r>
      <w:r w:rsidRPr="004E1060">
        <w:rPr>
          <w:rFonts w:cs="Arial"/>
          <w:i/>
          <w:szCs w:val="18"/>
        </w:rPr>
        <w:t>*(1+α(θ-20))</w:t>
      </w:r>
    </w:p>
    <w:p w14:paraId="08867033" w14:textId="77777777" w:rsidR="009C7AAC" w:rsidRPr="00666AFC" w:rsidRDefault="009C7AAC" w:rsidP="006E4CFA">
      <w:pPr>
        <w:pStyle w:val="GuiasParrafo"/>
        <w:spacing w:after="0"/>
        <w:ind w:firstLine="0"/>
        <w:rPr>
          <w:rFonts w:ascii="Arial Narrow" w:hAnsi="Arial Narrow"/>
          <w:sz w:val="22"/>
          <w:szCs w:val="22"/>
        </w:rPr>
      </w:pPr>
    </w:p>
    <w:tbl>
      <w:tblPr>
        <w:tblW w:w="0" w:type="auto"/>
        <w:tblInd w:w="949" w:type="dxa"/>
        <w:tblBorders>
          <w:top w:val="single" w:sz="4" w:space="0" w:color="auto"/>
          <w:bottom w:val="single" w:sz="4" w:space="0" w:color="auto"/>
          <w:insideH w:val="single" w:sz="4" w:space="0" w:color="auto"/>
        </w:tblBorders>
        <w:tblLook w:val="01E0" w:firstRow="1" w:lastRow="1" w:firstColumn="1" w:lastColumn="1" w:noHBand="0" w:noVBand="0"/>
      </w:tblPr>
      <w:tblGrid>
        <w:gridCol w:w="1080"/>
        <w:gridCol w:w="1330"/>
        <w:gridCol w:w="1494"/>
        <w:gridCol w:w="1329"/>
        <w:gridCol w:w="1329"/>
        <w:gridCol w:w="1199"/>
      </w:tblGrid>
      <w:tr w:rsidR="00F6475A" w:rsidRPr="00666AFC" w14:paraId="3022A829" w14:textId="77777777">
        <w:tc>
          <w:tcPr>
            <w:tcW w:w="1080" w:type="dxa"/>
            <w:shd w:val="clear" w:color="auto" w:fill="CCCCCC"/>
            <w:vAlign w:val="center"/>
          </w:tcPr>
          <w:p w14:paraId="288B1CAF" w14:textId="77777777" w:rsidR="00F6475A" w:rsidRPr="00666AFC" w:rsidRDefault="00F6475A" w:rsidP="006E4CFA">
            <w:pPr>
              <w:tabs>
                <w:tab w:val="left" w:pos="1233"/>
              </w:tabs>
              <w:spacing w:line="240" w:lineRule="auto"/>
              <w:jc w:val="both"/>
              <w:rPr>
                <w:rFonts w:ascii="Arial Narrow" w:hAnsi="Arial Narrow" w:cs="Arial"/>
                <w:b/>
                <w:sz w:val="20"/>
                <w:szCs w:val="22"/>
              </w:rPr>
            </w:pPr>
            <w:r w:rsidRPr="00666AFC">
              <w:rPr>
                <w:rFonts w:ascii="Arial Narrow" w:hAnsi="Arial Narrow" w:cs="Arial"/>
                <w:b/>
                <w:sz w:val="20"/>
                <w:szCs w:val="22"/>
              </w:rPr>
              <w:t>Material</w:t>
            </w:r>
          </w:p>
        </w:tc>
        <w:tc>
          <w:tcPr>
            <w:tcW w:w="1330" w:type="dxa"/>
            <w:shd w:val="clear" w:color="auto" w:fill="CCCCCC"/>
            <w:vAlign w:val="center"/>
          </w:tcPr>
          <w:p w14:paraId="7BD83C56" w14:textId="77777777" w:rsidR="00F6475A" w:rsidRPr="00666AFC" w:rsidRDefault="00F6475A" w:rsidP="006E4CFA">
            <w:pPr>
              <w:tabs>
                <w:tab w:val="left" w:pos="1418"/>
              </w:tabs>
              <w:spacing w:line="240" w:lineRule="auto"/>
              <w:jc w:val="both"/>
              <w:rPr>
                <w:rFonts w:ascii="Arial Narrow" w:hAnsi="Arial Narrow" w:cs="Arial"/>
                <w:b/>
                <w:sz w:val="20"/>
                <w:szCs w:val="22"/>
              </w:rPr>
            </w:pPr>
            <w:r w:rsidRPr="00666AFC">
              <w:rPr>
                <w:rFonts w:ascii="Arial Narrow" w:hAnsi="Arial Narrow" w:cs="Arial"/>
                <w:b/>
                <w:sz w:val="20"/>
                <w:szCs w:val="22"/>
              </w:rPr>
              <w:t>ρ</w:t>
            </w:r>
            <w:r w:rsidRPr="00666AFC">
              <w:rPr>
                <w:rFonts w:ascii="Arial Narrow" w:hAnsi="Arial Narrow" w:cs="Arial"/>
                <w:b/>
                <w:sz w:val="20"/>
                <w:szCs w:val="22"/>
                <w:vertAlign w:val="subscript"/>
              </w:rPr>
              <w:t xml:space="preserve">20 </w:t>
            </w:r>
            <w:r w:rsidRPr="00666AFC">
              <w:rPr>
                <w:rFonts w:ascii="Arial Narrow" w:hAnsi="Arial Narrow" w:cs="Arial"/>
                <w:b/>
                <w:sz w:val="20"/>
                <w:szCs w:val="22"/>
              </w:rPr>
              <w:t>(Ω*mm</w:t>
            </w:r>
            <w:r w:rsidRPr="00666AFC">
              <w:rPr>
                <w:rFonts w:ascii="Arial Narrow" w:hAnsi="Arial Narrow" w:cs="Arial"/>
                <w:b/>
                <w:sz w:val="20"/>
                <w:szCs w:val="22"/>
                <w:vertAlign w:val="superscript"/>
              </w:rPr>
              <w:t>2</w:t>
            </w:r>
            <w:r w:rsidRPr="00666AFC">
              <w:rPr>
                <w:rFonts w:ascii="Arial Narrow" w:hAnsi="Arial Narrow" w:cs="Arial"/>
                <w:b/>
                <w:sz w:val="20"/>
                <w:szCs w:val="22"/>
              </w:rPr>
              <w:t>/m)</w:t>
            </w:r>
          </w:p>
        </w:tc>
        <w:tc>
          <w:tcPr>
            <w:tcW w:w="1494" w:type="dxa"/>
            <w:shd w:val="clear" w:color="auto" w:fill="CCCCCC"/>
          </w:tcPr>
          <w:p w14:paraId="318FBC7C" w14:textId="77777777" w:rsidR="00AF5800" w:rsidRPr="00666AFC" w:rsidRDefault="00F6475A" w:rsidP="006E4CFA">
            <w:pPr>
              <w:tabs>
                <w:tab w:val="left" w:pos="1418"/>
              </w:tabs>
              <w:spacing w:line="240" w:lineRule="auto"/>
              <w:jc w:val="both"/>
              <w:rPr>
                <w:rFonts w:ascii="Arial Narrow" w:hAnsi="Arial Narrow" w:cs="Arial"/>
                <w:b/>
                <w:bCs/>
                <w:sz w:val="20"/>
                <w:szCs w:val="22"/>
                <w:vertAlign w:val="subscript"/>
              </w:rPr>
            </w:pPr>
            <w:r w:rsidRPr="00666AFC">
              <w:rPr>
                <w:rFonts w:ascii="Arial Narrow" w:hAnsi="Arial Narrow" w:cs="Arial"/>
                <w:b/>
                <w:bCs/>
                <w:sz w:val="20"/>
                <w:szCs w:val="22"/>
              </w:rPr>
              <w:t>ρ</w:t>
            </w:r>
            <w:r w:rsidRPr="00666AFC">
              <w:rPr>
                <w:rFonts w:ascii="Arial Narrow" w:hAnsi="Arial Narrow" w:cs="Arial"/>
                <w:b/>
                <w:bCs/>
                <w:sz w:val="20"/>
                <w:szCs w:val="22"/>
                <w:vertAlign w:val="subscript"/>
              </w:rPr>
              <w:t>40</w:t>
            </w:r>
          </w:p>
          <w:p w14:paraId="723EA3A8" w14:textId="77777777" w:rsidR="00F6475A" w:rsidRPr="00666AFC" w:rsidRDefault="00F6475A" w:rsidP="006E4CFA">
            <w:pPr>
              <w:tabs>
                <w:tab w:val="left" w:pos="1418"/>
              </w:tabs>
              <w:spacing w:line="240" w:lineRule="auto"/>
              <w:jc w:val="both"/>
              <w:rPr>
                <w:rFonts w:ascii="Arial Narrow" w:hAnsi="Arial Narrow" w:cs="Arial"/>
                <w:b/>
                <w:bCs/>
                <w:sz w:val="20"/>
                <w:szCs w:val="22"/>
              </w:rPr>
            </w:pPr>
            <w:r w:rsidRPr="00666AFC">
              <w:rPr>
                <w:rFonts w:ascii="Arial Narrow" w:hAnsi="Arial Narrow" w:cs="Arial"/>
                <w:b/>
                <w:bCs/>
                <w:sz w:val="20"/>
                <w:szCs w:val="22"/>
              </w:rPr>
              <w:t>(Ω*mm</w:t>
            </w:r>
            <w:r w:rsidRPr="00666AFC">
              <w:rPr>
                <w:rFonts w:ascii="Arial Narrow" w:hAnsi="Arial Narrow" w:cs="Arial"/>
                <w:b/>
                <w:bCs/>
                <w:sz w:val="20"/>
                <w:szCs w:val="22"/>
                <w:vertAlign w:val="superscript"/>
              </w:rPr>
              <w:t>2</w:t>
            </w:r>
            <w:r w:rsidRPr="00666AFC">
              <w:rPr>
                <w:rFonts w:ascii="Arial Narrow" w:hAnsi="Arial Narrow" w:cs="Arial"/>
                <w:b/>
                <w:bCs/>
                <w:sz w:val="20"/>
                <w:szCs w:val="22"/>
              </w:rPr>
              <w:t>/m)</w:t>
            </w:r>
          </w:p>
        </w:tc>
        <w:tc>
          <w:tcPr>
            <w:tcW w:w="1329" w:type="dxa"/>
            <w:shd w:val="clear" w:color="auto" w:fill="CCCCCC"/>
            <w:vAlign w:val="center"/>
          </w:tcPr>
          <w:p w14:paraId="6819503A" w14:textId="77777777" w:rsidR="00F6475A" w:rsidRPr="00666AFC" w:rsidRDefault="00F6475A" w:rsidP="006E4CFA">
            <w:pPr>
              <w:tabs>
                <w:tab w:val="left" w:pos="1418"/>
              </w:tabs>
              <w:spacing w:line="240" w:lineRule="auto"/>
              <w:jc w:val="both"/>
              <w:rPr>
                <w:rFonts w:ascii="Arial Narrow" w:hAnsi="Arial Narrow" w:cs="Arial"/>
                <w:b/>
                <w:sz w:val="20"/>
                <w:szCs w:val="22"/>
              </w:rPr>
            </w:pPr>
            <w:r w:rsidRPr="00666AFC">
              <w:rPr>
                <w:rFonts w:ascii="Arial Narrow" w:hAnsi="Arial Narrow" w:cs="Arial"/>
                <w:b/>
                <w:sz w:val="20"/>
                <w:szCs w:val="22"/>
              </w:rPr>
              <w:t>ρ</w:t>
            </w:r>
            <w:r w:rsidRPr="00666AFC">
              <w:rPr>
                <w:rFonts w:ascii="Arial Narrow" w:hAnsi="Arial Narrow" w:cs="Arial"/>
                <w:b/>
                <w:sz w:val="20"/>
                <w:szCs w:val="22"/>
                <w:vertAlign w:val="subscript"/>
              </w:rPr>
              <w:t xml:space="preserve">70 </w:t>
            </w:r>
            <w:r w:rsidRPr="00666AFC">
              <w:rPr>
                <w:rFonts w:ascii="Arial Narrow" w:hAnsi="Arial Narrow" w:cs="Arial"/>
                <w:b/>
                <w:sz w:val="20"/>
                <w:szCs w:val="22"/>
              </w:rPr>
              <w:t>(Ω*mm</w:t>
            </w:r>
            <w:r w:rsidRPr="00666AFC">
              <w:rPr>
                <w:rFonts w:ascii="Arial Narrow" w:hAnsi="Arial Narrow" w:cs="Arial"/>
                <w:b/>
                <w:sz w:val="20"/>
                <w:szCs w:val="22"/>
                <w:vertAlign w:val="superscript"/>
              </w:rPr>
              <w:t>2</w:t>
            </w:r>
            <w:r w:rsidRPr="00666AFC">
              <w:rPr>
                <w:rFonts w:ascii="Arial Narrow" w:hAnsi="Arial Narrow" w:cs="Arial"/>
                <w:b/>
                <w:sz w:val="20"/>
                <w:szCs w:val="22"/>
              </w:rPr>
              <w:t>/m)</w:t>
            </w:r>
          </w:p>
        </w:tc>
        <w:tc>
          <w:tcPr>
            <w:tcW w:w="1329" w:type="dxa"/>
            <w:shd w:val="clear" w:color="auto" w:fill="CCCCCC"/>
            <w:vAlign w:val="center"/>
          </w:tcPr>
          <w:p w14:paraId="2E27A600" w14:textId="77777777" w:rsidR="00F6475A" w:rsidRPr="00666AFC" w:rsidRDefault="00F6475A" w:rsidP="006E4CFA">
            <w:pPr>
              <w:tabs>
                <w:tab w:val="left" w:pos="1418"/>
              </w:tabs>
              <w:spacing w:line="240" w:lineRule="auto"/>
              <w:jc w:val="both"/>
              <w:rPr>
                <w:rFonts w:ascii="Arial Narrow" w:hAnsi="Arial Narrow" w:cs="Arial"/>
                <w:b/>
                <w:sz w:val="20"/>
                <w:szCs w:val="22"/>
              </w:rPr>
            </w:pPr>
            <w:r w:rsidRPr="00666AFC">
              <w:rPr>
                <w:rFonts w:ascii="Arial Narrow" w:hAnsi="Arial Narrow" w:cs="Arial"/>
                <w:b/>
                <w:sz w:val="20"/>
                <w:szCs w:val="22"/>
              </w:rPr>
              <w:t>ρ</w:t>
            </w:r>
            <w:r w:rsidRPr="00666AFC">
              <w:rPr>
                <w:rFonts w:ascii="Arial Narrow" w:hAnsi="Arial Narrow" w:cs="Arial"/>
                <w:b/>
                <w:sz w:val="20"/>
                <w:szCs w:val="22"/>
                <w:vertAlign w:val="subscript"/>
              </w:rPr>
              <w:t xml:space="preserve">90 </w:t>
            </w:r>
            <w:r w:rsidRPr="00666AFC">
              <w:rPr>
                <w:rFonts w:ascii="Arial Narrow" w:hAnsi="Arial Narrow" w:cs="Arial"/>
                <w:b/>
                <w:sz w:val="20"/>
                <w:szCs w:val="22"/>
              </w:rPr>
              <w:t>(Ω*mm</w:t>
            </w:r>
            <w:r w:rsidRPr="00666AFC">
              <w:rPr>
                <w:rFonts w:ascii="Arial Narrow" w:hAnsi="Arial Narrow" w:cs="Arial"/>
                <w:b/>
                <w:sz w:val="20"/>
                <w:szCs w:val="22"/>
                <w:vertAlign w:val="superscript"/>
              </w:rPr>
              <w:t>2</w:t>
            </w:r>
            <w:r w:rsidRPr="00666AFC">
              <w:rPr>
                <w:rFonts w:ascii="Arial Narrow" w:hAnsi="Arial Narrow" w:cs="Arial"/>
                <w:b/>
                <w:sz w:val="20"/>
                <w:szCs w:val="22"/>
              </w:rPr>
              <w:t>/m)</w:t>
            </w:r>
          </w:p>
        </w:tc>
        <w:tc>
          <w:tcPr>
            <w:tcW w:w="1199" w:type="dxa"/>
            <w:shd w:val="clear" w:color="auto" w:fill="CCCCCC"/>
            <w:vAlign w:val="center"/>
          </w:tcPr>
          <w:p w14:paraId="42181B2D" w14:textId="77777777" w:rsidR="00AF5800" w:rsidRPr="00666AFC" w:rsidRDefault="00F6475A" w:rsidP="006E4CFA">
            <w:pPr>
              <w:tabs>
                <w:tab w:val="left" w:pos="1418"/>
              </w:tabs>
              <w:spacing w:line="240" w:lineRule="auto"/>
              <w:jc w:val="both"/>
              <w:rPr>
                <w:rFonts w:ascii="Arial Narrow" w:hAnsi="Arial Narrow" w:cs="Arial"/>
                <w:b/>
                <w:sz w:val="20"/>
                <w:szCs w:val="22"/>
              </w:rPr>
            </w:pPr>
            <w:r w:rsidRPr="00666AFC">
              <w:rPr>
                <w:rFonts w:ascii="Arial Narrow" w:hAnsi="Arial Narrow" w:cs="Arial"/>
                <w:b/>
                <w:sz w:val="20"/>
                <w:szCs w:val="22"/>
              </w:rPr>
              <w:t xml:space="preserve">α </w:t>
            </w:r>
          </w:p>
          <w:p w14:paraId="31D76AA2" w14:textId="77777777" w:rsidR="00F6475A" w:rsidRPr="00666AFC" w:rsidRDefault="00F6475A" w:rsidP="006E4CFA">
            <w:pPr>
              <w:tabs>
                <w:tab w:val="left" w:pos="1418"/>
              </w:tabs>
              <w:spacing w:line="240" w:lineRule="auto"/>
              <w:jc w:val="both"/>
              <w:rPr>
                <w:rFonts w:ascii="Arial Narrow" w:hAnsi="Arial Narrow" w:cs="Arial"/>
                <w:b/>
                <w:sz w:val="20"/>
                <w:szCs w:val="22"/>
              </w:rPr>
            </w:pPr>
            <w:r w:rsidRPr="00666AFC">
              <w:rPr>
                <w:rFonts w:ascii="Arial Narrow" w:hAnsi="Arial Narrow" w:cs="Arial"/>
                <w:b/>
                <w:sz w:val="20"/>
                <w:szCs w:val="22"/>
              </w:rPr>
              <w:t>(ºC</w:t>
            </w:r>
            <w:r w:rsidRPr="00666AFC">
              <w:rPr>
                <w:rFonts w:ascii="Arial Narrow" w:hAnsi="Arial Narrow" w:cs="Arial"/>
                <w:b/>
                <w:sz w:val="20"/>
                <w:szCs w:val="22"/>
                <w:vertAlign w:val="superscript"/>
              </w:rPr>
              <w:t>-1</w:t>
            </w:r>
            <w:r w:rsidRPr="00666AFC">
              <w:rPr>
                <w:rFonts w:ascii="Arial Narrow" w:hAnsi="Arial Narrow" w:cs="Arial"/>
                <w:b/>
                <w:sz w:val="20"/>
                <w:szCs w:val="22"/>
              </w:rPr>
              <w:t>)</w:t>
            </w:r>
          </w:p>
        </w:tc>
      </w:tr>
      <w:tr w:rsidR="00F6475A" w:rsidRPr="00666AFC" w14:paraId="1940C484" w14:textId="77777777">
        <w:tc>
          <w:tcPr>
            <w:tcW w:w="1080" w:type="dxa"/>
            <w:shd w:val="clear" w:color="auto" w:fill="auto"/>
            <w:vAlign w:val="center"/>
          </w:tcPr>
          <w:p w14:paraId="3C9A0888" w14:textId="77777777" w:rsidR="00F6475A" w:rsidRPr="00666AFC" w:rsidRDefault="00F6475A" w:rsidP="006E4CFA">
            <w:pPr>
              <w:tabs>
                <w:tab w:val="left" w:pos="1418"/>
              </w:tabs>
              <w:spacing w:line="240" w:lineRule="auto"/>
              <w:jc w:val="both"/>
              <w:rPr>
                <w:rFonts w:ascii="Arial Narrow" w:hAnsi="Arial Narrow" w:cs="Arial"/>
                <w:b/>
                <w:sz w:val="20"/>
                <w:szCs w:val="22"/>
              </w:rPr>
            </w:pPr>
            <w:r w:rsidRPr="00666AFC">
              <w:rPr>
                <w:rFonts w:ascii="Arial Narrow" w:hAnsi="Arial Narrow" w:cs="Arial"/>
                <w:b/>
                <w:sz w:val="20"/>
                <w:szCs w:val="22"/>
              </w:rPr>
              <w:t>Cobre</w:t>
            </w:r>
          </w:p>
        </w:tc>
        <w:tc>
          <w:tcPr>
            <w:tcW w:w="1330" w:type="dxa"/>
            <w:shd w:val="clear" w:color="auto" w:fill="auto"/>
            <w:vAlign w:val="center"/>
          </w:tcPr>
          <w:p w14:paraId="7C4628DD"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0,0176</w:t>
            </w:r>
          </w:p>
        </w:tc>
        <w:tc>
          <w:tcPr>
            <w:tcW w:w="1494" w:type="dxa"/>
            <w:shd w:val="clear" w:color="auto" w:fill="auto"/>
          </w:tcPr>
          <w:p w14:paraId="2A9A8FDC"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0,0190</w:t>
            </w:r>
          </w:p>
        </w:tc>
        <w:tc>
          <w:tcPr>
            <w:tcW w:w="1329" w:type="dxa"/>
            <w:shd w:val="clear" w:color="auto" w:fill="auto"/>
            <w:vAlign w:val="center"/>
          </w:tcPr>
          <w:p w14:paraId="068DC238"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0,0210</w:t>
            </w:r>
          </w:p>
        </w:tc>
        <w:tc>
          <w:tcPr>
            <w:tcW w:w="1329" w:type="dxa"/>
            <w:shd w:val="clear" w:color="auto" w:fill="auto"/>
            <w:vAlign w:val="center"/>
          </w:tcPr>
          <w:p w14:paraId="076082EA"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0,0224</w:t>
            </w:r>
          </w:p>
        </w:tc>
        <w:tc>
          <w:tcPr>
            <w:tcW w:w="1199" w:type="dxa"/>
            <w:shd w:val="clear" w:color="auto" w:fill="auto"/>
            <w:vAlign w:val="center"/>
          </w:tcPr>
          <w:p w14:paraId="1C8AF0B3"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0,00392</w:t>
            </w:r>
          </w:p>
        </w:tc>
      </w:tr>
      <w:tr w:rsidR="00F6475A" w:rsidRPr="00666AFC" w14:paraId="2284459C" w14:textId="77777777">
        <w:tc>
          <w:tcPr>
            <w:tcW w:w="1080" w:type="dxa"/>
            <w:shd w:val="clear" w:color="auto" w:fill="auto"/>
            <w:vAlign w:val="center"/>
          </w:tcPr>
          <w:p w14:paraId="64BFCC59" w14:textId="77777777" w:rsidR="00F6475A" w:rsidRPr="00666AFC" w:rsidRDefault="00F6475A" w:rsidP="006E4CFA">
            <w:pPr>
              <w:tabs>
                <w:tab w:val="left" w:pos="1418"/>
              </w:tabs>
              <w:spacing w:line="240" w:lineRule="auto"/>
              <w:jc w:val="both"/>
              <w:rPr>
                <w:rFonts w:ascii="Arial Narrow" w:hAnsi="Arial Narrow" w:cs="Arial"/>
                <w:b/>
                <w:sz w:val="20"/>
                <w:szCs w:val="22"/>
              </w:rPr>
            </w:pPr>
            <w:r w:rsidRPr="00666AFC">
              <w:rPr>
                <w:rFonts w:ascii="Arial Narrow" w:hAnsi="Arial Narrow" w:cs="Arial"/>
                <w:b/>
                <w:sz w:val="20"/>
                <w:szCs w:val="22"/>
              </w:rPr>
              <w:t>Aluminio</w:t>
            </w:r>
          </w:p>
        </w:tc>
        <w:tc>
          <w:tcPr>
            <w:tcW w:w="1330" w:type="dxa"/>
            <w:shd w:val="clear" w:color="auto" w:fill="auto"/>
            <w:vAlign w:val="center"/>
          </w:tcPr>
          <w:p w14:paraId="2D0F6EB7"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0,0286</w:t>
            </w:r>
          </w:p>
        </w:tc>
        <w:tc>
          <w:tcPr>
            <w:tcW w:w="1494" w:type="dxa"/>
            <w:shd w:val="clear" w:color="auto" w:fill="auto"/>
          </w:tcPr>
          <w:p w14:paraId="44172A09"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0,0310</w:t>
            </w:r>
          </w:p>
        </w:tc>
        <w:tc>
          <w:tcPr>
            <w:tcW w:w="1329" w:type="dxa"/>
            <w:shd w:val="clear" w:color="auto" w:fill="auto"/>
            <w:vAlign w:val="center"/>
          </w:tcPr>
          <w:p w14:paraId="47B48704"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0,0344</w:t>
            </w:r>
          </w:p>
        </w:tc>
        <w:tc>
          <w:tcPr>
            <w:tcW w:w="1329" w:type="dxa"/>
            <w:shd w:val="clear" w:color="auto" w:fill="auto"/>
            <w:vAlign w:val="center"/>
          </w:tcPr>
          <w:p w14:paraId="73AC85EF"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0,0367</w:t>
            </w:r>
          </w:p>
        </w:tc>
        <w:tc>
          <w:tcPr>
            <w:tcW w:w="1199" w:type="dxa"/>
            <w:shd w:val="clear" w:color="auto" w:fill="auto"/>
            <w:vAlign w:val="center"/>
          </w:tcPr>
          <w:p w14:paraId="3C9B07BA"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0,00403</w:t>
            </w:r>
          </w:p>
        </w:tc>
      </w:tr>
      <w:tr w:rsidR="00F6475A" w:rsidRPr="00666AFC" w14:paraId="3660FFCA" w14:textId="77777777">
        <w:tc>
          <w:tcPr>
            <w:tcW w:w="1080" w:type="dxa"/>
            <w:shd w:val="clear" w:color="auto" w:fill="auto"/>
            <w:vAlign w:val="center"/>
          </w:tcPr>
          <w:p w14:paraId="476F3FBF" w14:textId="77777777" w:rsidR="00F6475A" w:rsidRPr="00666AFC" w:rsidRDefault="00F6475A" w:rsidP="006E4CFA">
            <w:pPr>
              <w:tabs>
                <w:tab w:val="left" w:pos="1418"/>
              </w:tabs>
              <w:spacing w:line="240" w:lineRule="auto"/>
              <w:jc w:val="both"/>
              <w:rPr>
                <w:rFonts w:ascii="Arial Narrow" w:hAnsi="Arial Narrow" w:cs="Arial"/>
                <w:b/>
                <w:sz w:val="20"/>
                <w:szCs w:val="22"/>
              </w:rPr>
            </w:pPr>
            <w:r w:rsidRPr="00666AFC">
              <w:rPr>
                <w:rFonts w:ascii="Arial Narrow" w:hAnsi="Arial Narrow" w:cs="Arial"/>
                <w:b/>
                <w:sz w:val="20"/>
                <w:szCs w:val="22"/>
              </w:rPr>
              <w:t>Almelec</w:t>
            </w:r>
          </w:p>
        </w:tc>
        <w:tc>
          <w:tcPr>
            <w:tcW w:w="1330" w:type="dxa"/>
            <w:shd w:val="clear" w:color="auto" w:fill="auto"/>
            <w:vAlign w:val="center"/>
          </w:tcPr>
          <w:p w14:paraId="11ED6692"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0,0325</w:t>
            </w:r>
          </w:p>
        </w:tc>
        <w:tc>
          <w:tcPr>
            <w:tcW w:w="1494" w:type="dxa"/>
            <w:shd w:val="clear" w:color="auto" w:fill="auto"/>
          </w:tcPr>
          <w:p w14:paraId="5B849CE5"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0,0347</w:t>
            </w:r>
          </w:p>
        </w:tc>
        <w:tc>
          <w:tcPr>
            <w:tcW w:w="1329" w:type="dxa"/>
            <w:shd w:val="clear" w:color="auto" w:fill="auto"/>
            <w:vAlign w:val="center"/>
          </w:tcPr>
          <w:p w14:paraId="0983DD54"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0,0383</w:t>
            </w:r>
          </w:p>
        </w:tc>
        <w:tc>
          <w:tcPr>
            <w:tcW w:w="1329" w:type="dxa"/>
            <w:shd w:val="clear" w:color="auto" w:fill="auto"/>
            <w:vAlign w:val="center"/>
          </w:tcPr>
          <w:p w14:paraId="22CE94B8"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0,0407</w:t>
            </w:r>
          </w:p>
        </w:tc>
        <w:tc>
          <w:tcPr>
            <w:tcW w:w="1199" w:type="dxa"/>
            <w:shd w:val="clear" w:color="auto" w:fill="auto"/>
            <w:vAlign w:val="center"/>
          </w:tcPr>
          <w:p w14:paraId="6A2C08F8"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0,00336</w:t>
            </w:r>
          </w:p>
        </w:tc>
      </w:tr>
    </w:tbl>
    <w:p w14:paraId="4241BF3A" w14:textId="6485A9EC" w:rsidR="00507EBA" w:rsidRPr="004E1060" w:rsidRDefault="00AF5800" w:rsidP="006E4CFA">
      <w:pPr>
        <w:pStyle w:val="Tabla"/>
        <w:jc w:val="both"/>
        <w:rPr>
          <w:rFonts w:ascii="Verdana" w:hAnsi="Verdana"/>
          <w:sz w:val="18"/>
          <w:szCs w:val="18"/>
        </w:rPr>
      </w:pPr>
      <w:r w:rsidRPr="004E1060">
        <w:rPr>
          <w:rFonts w:ascii="Verdana" w:hAnsi="Verdana"/>
          <w:sz w:val="18"/>
          <w:szCs w:val="18"/>
        </w:rPr>
        <w:t xml:space="preserve">Tabla </w:t>
      </w:r>
      <w:r w:rsidR="00AB3B49" w:rsidRPr="004E1060">
        <w:rPr>
          <w:rFonts w:ascii="Verdana" w:hAnsi="Verdana"/>
          <w:noProof/>
          <w:sz w:val="18"/>
          <w:szCs w:val="18"/>
        </w:rPr>
        <w:fldChar w:fldCharType="begin"/>
      </w:r>
      <w:r w:rsidR="00BA76A8" w:rsidRPr="004E1060">
        <w:rPr>
          <w:rFonts w:ascii="Verdana" w:hAnsi="Verdana"/>
          <w:noProof/>
          <w:sz w:val="18"/>
          <w:szCs w:val="18"/>
        </w:rPr>
        <w:instrText xml:space="preserve"> SEQ Tabla \* ARABIC </w:instrText>
      </w:r>
      <w:r w:rsidR="00AB3B49" w:rsidRPr="004E1060">
        <w:rPr>
          <w:rFonts w:ascii="Verdana" w:hAnsi="Verdana"/>
          <w:noProof/>
          <w:sz w:val="18"/>
          <w:szCs w:val="18"/>
        </w:rPr>
        <w:fldChar w:fldCharType="separate"/>
      </w:r>
      <w:r w:rsidR="003150B9">
        <w:rPr>
          <w:rFonts w:ascii="Verdana" w:hAnsi="Verdana"/>
          <w:noProof/>
          <w:sz w:val="18"/>
          <w:szCs w:val="18"/>
        </w:rPr>
        <w:t>1</w:t>
      </w:r>
      <w:r w:rsidR="00AB3B49" w:rsidRPr="004E1060">
        <w:rPr>
          <w:rFonts w:ascii="Verdana" w:hAnsi="Verdana"/>
          <w:noProof/>
          <w:sz w:val="18"/>
          <w:szCs w:val="18"/>
        </w:rPr>
        <w:fldChar w:fldCharType="end"/>
      </w:r>
      <w:r w:rsidRPr="004E1060">
        <w:rPr>
          <w:rFonts w:ascii="Verdana" w:hAnsi="Verdana"/>
          <w:sz w:val="18"/>
          <w:szCs w:val="18"/>
        </w:rPr>
        <w:t>: Características de los conductores.</w:t>
      </w:r>
    </w:p>
    <w:p w14:paraId="6F51DB8D" w14:textId="77777777" w:rsidR="00AF5800" w:rsidRPr="004E1060" w:rsidRDefault="00AF5800" w:rsidP="006E4CFA">
      <w:pPr>
        <w:pStyle w:val="GuiasParrafo"/>
        <w:spacing w:after="0"/>
        <w:ind w:firstLine="0"/>
        <w:rPr>
          <w:rFonts w:ascii="Verdana" w:hAnsi="Verdana"/>
          <w:sz w:val="18"/>
          <w:szCs w:val="18"/>
        </w:rPr>
      </w:pPr>
    </w:p>
    <w:p w14:paraId="32609501"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lastRenderedPageBreak/>
        <w:t>P</w:t>
      </w:r>
      <w:r w:rsidRPr="004E1060">
        <w:rPr>
          <w:rFonts w:ascii="Verdana" w:hAnsi="Verdana"/>
          <w:sz w:val="18"/>
          <w:szCs w:val="18"/>
        </w:rPr>
        <w:tab/>
        <w:t>Potencia activa prevista para la línea, en vatios</w:t>
      </w:r>
    </w:p>
    <w:p w14:paraId="3E4106AE"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L</w:t>
      </w:r>
      <w:r w:rsidRPr="004E1060">
        <w:rPr>
          <w:rFonts w:ascii="Verdana" w:hAnsi="Verdana"/>
          <w:sz w:val="18"/>
          <w:szCs w:val="18"/>
        </w:rPr>
        <w:tab/>
        <w:t>Longitud de la línea en m</w:t>
      </w:r>
    </w:p>
    <w:p w14:paraId="5FAA0758"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ΔU</w:t>
      </w:r>
      <w:r w:rsidRPr="004E1060">
        <w:rPr>
          <w:rFonts w:ascii="Verdana" w:hAnsi="Verdana"/>
          <w:sz w:val="18"/>
          <w:szCs w:val="18"/>
          <w:vertAlign w:val="subscript"/>
        </w:rPr>
        <w:t>III</w:t>
      </w:r>
      <w:r w:rsidRPr="004E1060">
        <w:rPr>
          <w:rFonts w:ascii="Verdana" w:hAnsi="Verdana"/>
          <w:sz w:val="18"/>
          <w:szCs w:val="18"/>
        </w:rPr>
        <w:tab/>
        <w:t>caída de tensión máxima admisible en líneas trifásicas</w:t>
      </w:r>
    </w:p>
    <w:p w14:paraId="18E89569"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ΔU</w:t>
      </w:r>
      <w:r w:rsidRPr="004E1060">
        <w:rPr>
          <w:rFonts w:ascii="Verdana" w:hAnsi="Verdana"/>
          <w:sz w:val="18"/>
          <w:szCs w:val="18"/>
          <w:vertAlign w:val="subscript"/>
        </w:rPr>
        <w:t>I</w:t>
      </w:r>
      <w:r w:rsidRPr="004E1060">
        <w:rPr>
          <w:rFonts w:ascii="Verdana" w:hAnsi="Verdana"/>
          <w:sz w:val="18"/>
          <w:szCs w:val="18"/>
        </w:rPr>
        <w:tab/>
        <w:t>caída de tensión máxima admisible en líneas monofásicas</w:t>
      </w:r>
    </w:p>
    <w:p w14:paraId="6E850E53" w14:textId="77777777" w:rsidR="003150B9" w:rsidRPr="003150B9" w:rsidRDefault="00F6475A" w:rsidP="003150B9">
      <w:pPr>
        <w:pStyle w:val="GuiasParrafo"/>
        <w:rPr>
          <w:rFonts w:ascii="Verdana" w:hAnsi="Verdana"/>
          <w:sz w:val="18"/>
          <w:szCs w:val="18"/>
        </w:rPr>
      </w:pPr>
      <w:r w:rsidRPr="004E1060">
        <w:rPr>
          <w:rFonts w:ascii="Verdana" w:hAnsi="Verdana"/>
          <w:sz w:val="18"/>
          <w:szCs w:val="18"/>
        </w:rPr>
        <w:t xml:space="preserve">Los límites de caída de tensión vienen detallados e las ITC-BT-14, ITC-BT-15 e  ITC-BT-19, y son los </w:t>
      </w:r>
      <w:r w:rsidR="00E40D8C" w:rsidRPr="004E1060">
        <w:rPr>
          <w:rFonts w:ascii="Verdana" w:hAnsi="Verdana"/>
          <w:sz w:val="18"/>
          <w:szCs w:val="18"/>
        </w:rPr>
        <w:t xml:space="preserve">que aparecen en la </w:t>
      </w:r>
      <w:r w:rsidR="00AB3B49" w:rsidRPr="004E1060">
        <w:rPr>
          <w:rFonts w:ascii="Verdana" w:hAnsi="Verdana"/>
          <w:sz w:val="18"/>
          <w:szCs w:val="18"/>
        </w:rPr>
        <w:fldChar w:fldCharType="begin"/>
      </w:r>
      <w:r w:rsidR="00CA44CC" w:rsidRPr="004E1060">
        <w:rPr>
          <w:rFonts w:ascii="Verdana" w:hAnsi="Verdana"/>
          <w:sz w:val="18"/>
          <w:szCs w:val="18"/>
        </w:rPr>
        <w:instrText xml:space="preserve"> REF _Ref150064958 \h  \* MERGEFORMAT </w:instrText>
      </w:r>
      <w:r w:rsidR="00AB3B49" w:rsidRPr="004E1060">
        <w:rPr>
          <w:rFonts w:ascii="Verdana" w:hAnsi="Verdana"/>
          <w:sz w:val="18"/>
          <w:szCs w:val="18"/>
        </w:rPr>
      </w:r>
      <w:r w:rsidR="00AB3B49" w:rsidRPr="004E1060">
        <w:rPr>
          <w:rFonts w:ascii="Verdana" w:hAnsi="Verdana"/>
          <w:sz w:val="18"/>
          <w:szCs w:val="18"/>
        </w:rPr>
        <w:fldChar w:fldCharType="separate"/>
      </w:r>
    </w:p>
    <w:p w14:paraId="1DF28587" w14:textId="2D2AE9CA" w:rsidR="00F6475A" w:rsidRPr="004E1060" w:rsidRDefault="003150B9" w:rsidP="006E4CFA">
      <w:pPr>
        <w:pStyle w:val="GuiasParrafo"/>
        <w:spacing w:after="0"/>
        <w:ind w:firstLine="0"/>
        <w:rPr>
          <w:rFonts w:ascii="Verdana" w:hAnsi="Verdana"/>
          <w:sz w:val="18"/>
          <w:szCs w:val="18"/>
        </w:rPr>
      </w:pPr>
      <w:r w:rsidRPr="004E1060">
        <w:rPr>
          <w:rFonts w:ascii="Verdana" w:hAnsi="Verdana"/>
          <w:sz w:val="18"/>
          <w:szCs w:val="18"/>
        </w:rPr>
        <w:t xml:space="preserve">Tabla </w:t>
      </w:r>
      <w:r>
        <w:rPr>
          <w:rFonts w:ascii="Verdana" w:hAnsi="Verdana"/>
          <w:noProof/>
          <w:sz w:val="18"/>
          <w:szCs w:val="18"/>
        </w:rPr>
        <w:t>2</w:t>
      </w:r>
      <w:r w:rsidR="00AB3B49" w:rsidRPr="004E1060">
        <w:rPr>
          <w:rFonts w:ascii="Verdana" w:hAnsi="Verdana"/>
          <w:sz w:val="18"/>
          <w:szCs w:val="18"/>
        </w:rPr>
        <w:fldChar w:fldCharType="end"/>
      </w:r>
      <w:r w:rsidR="00F6475A" w:rsidRPr="004E1060">
        <w:rPr>
          <w:rFonts w:ascii="Verdana" w:hAnsi="Verdana"/>
          <w:sz w:val="18"/>
          <w:szCs w:val="18"/>
        </w:rPr>
        <w:t>:</w:t>
      </w:r>
    </w:p>
    <w:tbl>
      <w:tblPr>
        <w:tblW w:w="0" w:type="auto"/>
        <w:jc w:val="center"/>
        <w:tblBorders>
          <w:top w:val="single" w:sz="6" w:space="0" w:color="000000"/>
          <w:bottom w:val="single" w:sz="6" w:space="0" w:color="000000"/>
          <w:insideH w:val="single" w:sz="6" w:space="0" w:color="000000"/>
        </w:tblBorders>
        <w:tblLook w:val="00A0" w:firstRow="1" w:lastRow="0" w:firstColumn="1" w:lastColumn="0" w:noHBand="0" w:noVBand="0"/>
      </w:tblPr>
      <w:tblGrid>
        <w:gridCol w:w="1173"/>
        <w:gridCol w:w="3362"/>
        <w:gridCol w:w="2675"/>
        <w:gridCol w:w="771"/>
        <w:gridCol w:w="739"/>
      </w:tblGrid>
      <w:tr w:rsidR="00F6475A" w:rsidRPr="00666AFC" w14:paraId="69098131" w14:textId="77777777">
        <w:trPr>
          <w:jc w:val="center"/>
        </w:trPr>
        <w:tc>
          <w:tcPr>
            <w:tcW w:w="1173" w:type="dxa"/>
            <w:shd w:val="clear" w:color="auto" w:fill="CCCCCC"/>
            <w:vAlign w:val="center"/>
          </w:tcPr>
          <w:p w14:paraId="7BF95D43" w14:textId="77777777" w:rsidR="00F6475A" w:rsidRPr="00666AFC" w:rsidRDefault="00F6475A" w:rsidP="006E4CFA">
            <w:pPr>
              <w:tabs>
                <w:tab w:val="left" w:pos="1418"/>
              </w:tabs>
              <w:spacing w:line="240" w:lineRule="auto"/>
              <w:jc w:val="both"/>
              <w:rPr>
                <w:rFonts w:ascii="Arial Narrow" w:hAnsi="Arial Narrow" w:cs="Arial"/>
                <w:b/>
                <w:sz w:val="20"/>
                <w:szCs w:val="22"/>
              </w:rPr>
            </w:pPr>
            <w:r w:rsidRPr="00666AFC">
              <w:rPr>
                <w:rFonts w:ascii="Arial Narrow" w:hAnsi="Arial Narrow" w:cs="Arial"/>
                <w:b/>
                <w:sz w:val="20"/>
                <w:szCs w:val="22"/>
              </w:rPr>
              <w:t>Tipo</w:t>
            </w:r>
          </w:p>
        </w:tc>
        <w:tc>
          <w:tcPr>
            <w:tcW w:w="3362" w:type="dxa"/>
            <w:shd w:val="clear" w:color="auto" w:fill="CCCCCC"/>
            <w:vAlign w:val="center"/>
          </w:tcPr>
          <w:p w14:paraId="287BCFA6" w14:textId="77777777" w:rsidR="00F6475A" w:rsidRPr="00666AFC" w:rsidRDefault="00F6475A" w:rsidP="006E4CFA">
            <w:pPr>
              <w:tabs>
                <w:tab w:val="left" w:pos="1418"/>
              </w:tabs>
              <w:spacing w:line="240" w:lineRule="auto"/>
              <w:jc w:val="both"/>
              <w:rPr>
                <w:rFonts w:ascii="Arial Narrow" w:hAnsi="Arial Narrow" w:cs="Arial"/>
                <w:b/>
                <w:sz w:val="20"/>
                <w:szCs w:val="22"/>
              </w:rPr>
            </w:pPr>
            <w:r w:rsidRPr="00666AFC">
              <w:rPr>
                <w:rFonts w:ascii="Arial Narrow" w:hAnsi="Arial Narrow" w:cs="Arial"/>
                <w:b/>
                <w:sz w:val="20"/>
                <w:szCs w:val="22"/>
              </w:rPr>
              <w:t>Para alimentar a</w:t>
            </w:r>
          </w:p>
        </w:tc>
        <w:tc>
          <w:tcPr>
            <w:tcW w:w="2675" w:type="dxa"/>
            <w:shd w:val="clear" w:color="auto" w:fill="CCCCCC"/>
            <w:vAlign w:val="center"/>
          </w:tcPr>
          <w:p w14:paraId="30D9D3F8" w14:textId="77777777" w:rsidR="00F6475A" w:rsidRPr="00666AFC" w:rsidRDefault="00F6475A" w:rsidP="006E4CFA">
            <w:pPr>
              <w:tabs>
                <w:tab w:val="left" w:pos="1418"/>
              </w:tabs>
              <w:spacing w:line="240" w:lineRule="auto"/>
              <w:jc w:val="both"/>
              <w:rPr>
                <w:rFonts w:ascii="Arial Narrow" w:hAnsi="Arial Narrow" w:cs="Arial"/>
                <w:b/>
                <w:sz w:val="20"/>
                <w:szCs w:val="22"/>
              </w:rPr>
            </w:pPr>
            <w:r w:rsidRPr="00666AFC">
              <w:rPr>
                <w:rFonts w:ascii="Arial Narrow" w:hAnsi="Arial Narrow" w:cs="Arial"/>
                <w:b/>
                <w:sz w:val="20"/>
                <w:szCs w:val="22"/>
              </w:rPr>
              <w:t>Caída de tensión máxima en % de la tensión de suministro</w:t>
            </w:r>
          </w:p>
        </w:tc>
        <w:tc>
          <w:tcPr>
            <w:tcW w:w="771" w:type="dxa"/>
            <w:shd w:val="clear" w:color="auto" w:fill="CCCCCC"/>
            <w:vAlign w:val="center"/>
          </w:tcPr>
          <w:p w14:paraId="2FA5A191" w14:textId="6DB09398" w:rsidR="00F6475A" w:rsidRPr="00666AFC" w:rsidRDefault="00BA3766" w:rsidP="006E4CFA">
            <w:pPr>
              <w:tabs>
                <w:tab w:val="left" w:pos="1418"/>
              </w:tabs>
              <w:spacing w:line="240" w:lineRule="auto"/>
              <w:jc w:val="both"/>
              <w:rPr>
                <w:rFonts w:ascii="Arial Narrow" w:hAnsi="Arial Narrow" w:cs="Arial"/>
                <w:b/>
                <w:sz w:val="20"/>
                <w:szCs w:val="22"/>
              </w:rPr>
            </w:pPr>
            <w:r>
              <w:rPr>
                <w:rFonts w:ascii="Arial Narrow" w:hAnsi="Arial Narrow" w:cs="Arial"/>
                <w:b/>
                <w:noProof/>
                <w:position w:val="-10"/>
                <w:sz w:val="20"/>
                <w:szCs w:val="22"/>
              </w:rPr>
              <mc:AlternateContent>
                <mc:Choice Requires="wps">
                  <w:drawing>
                    <wp:inline distT="0" distB="0" distL="0" distR="0" wp14:anchorId="1D34BBF4" wp14:editId="700E3FC0">
                      <wp:extent cx="114300" cy="219075"/>
                      <wp:effectExtent l="2540" t="2540" r="0" b="0"/>
                      <wp:docPr id="3" name="AutoShape 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14300" cy="219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DEFFBE5" id="AutoShape 8" o:spid="_x0000_s1026" style="width:9pt;height:1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" filled="f" stroked="f">
                      <o:lock v:ext="edit" aspectratio="t"/>
                      <w10:anchorlock/>
                    </v:rect>
                  </w:pict>
                </mc:Fallback>
              </mc:AlternateContent>
            </w:r>
            <w:r w:rsidR="00F6475A" w:rsidRPr="00666AFC">
              <w:rPr>
                <w:rFonts w:ascii="Arial Narrow" w:hAnsi="Arial Narrow" w:cs="Arial"/>
                <w:b/>
                <w:sz w:val="20"/>
                <w:szCs w:val="22"/>
              </w:rPr>
              <w:t>ΔU</w:t>
            </w:r>
            <w:r w:rsidR="00F6475A" w:rsidRPr="00666AFC">
              <w:rPr>
                <w:rFonts w:ascii="Arial Narrow" w:hAnsi="Arial Narrow" w:cs="Arial"/>
                <w:b/>
                <w:sz w:val="20"/>
                <w:szCs w:val="22"/>
                <w:vertAlign w:val="subscript"/>
              </w:rPr>
              <w:t>III</w:t>
            </w:r>
          </w:p>
        </w:tc>
        <w:tc>
          <w:tcPr>
            <w:tcW w:w="739" w:type="dxa"/>
            <w:shd w:val="clear" w:color="auto" w:fill="CCCCCC"/>
            <w:vAlign w:val="center"/>
          </w:tcPr>
          <w:p w14:paraId="003414AA" w14:textId="14545B70" w:rsidR="00F6475A" w:rsidRPr="00666AFC" w:rsidRDefault="00BA3766" w:rsidP="006E4CFA">
            <w:pPr>
              <w:tabs>
                <w:tab w:val="left" w:pos="1418"/>
              </w:tabs>
              <w:spacing w:line="240" w:lineRule="auto"/>
              <w:jc w:val="both"/>
              <w:rPr>
                <w:rFonts w:ascii="Arial Narrow" w:hAnsi="Arial Narrow" w:cs="Arial"/>
                <w:b/>
                <w:sz w:val="20"/>
                <w:szCs w:val="22"/>
              </w:rPr>
            </w:pPr>
            <w:r>
              <w:rPr>
                <w:rFonts w:ascii="Arial Narrow" w:hAnsi="Arial Narrow" w:cs="Arial"/>
                <w:b/>
                <w:noProof/>
                <w:position w:val="-10"/>
                <w:sz w:val="20"/>
                <w:szCs w:val="22"/>
              </w:rPr>
              <mc:AlternateContent>
                <mc:Choice Requires="wps">
                  <w:drawing>
                    <wp:inline distT="0" distB="0" distL="0" distR="0" wp14:anchorId="31E02565" wp14:editId="2C13F2BF">
                      <wp:extent cx="114300" cy="219075"/>
                      <wp:effectExtent l="0" t="2540" r="635" b="0"/>
                      <wp:docPr id="2" name="AutoShape 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14300" cy="219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AED7F88" id="AutoShape 9" o:spid="_x0000_s1026" style="width:9pt;height:17.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" filled="f" stroked="f">
                      <o:lock v:ext="edit" aspectratio="t"/>
                      <w10:anchorlock/>
                    </v:rect>
                  </w:pict>
                </mc:Fallback>
              </mc:AlternateContent>
            </w:r>
            <w:r w:rsidR="00F6475A" w:rsidRPr="00666AFC">
              <w:rPr>
                <w:rFonts w:ascii="Arial Narrow" w:hAnsi="Arial Narrow" w:cs="Arial"/>
                <w:b/>
                <w:sz w:val="20"/>
                <w:szCs w:val="22"/>
              </w:rPr>
              <w:t>ΔU</w:t>
            </w:r>
            <w:r w:rsidR="00F6475A" w:rsidRPr="00666AFC">
              <w:rPr>
                <w:rFonts w:ascii="Arial Narrow" w:hAnsi="Arial Narrow" w:cs="Arial"/>
                <w:b/>
                <w:sz w:val="20"/>
                <w:szCs w:val="22"/>
                <w:vertAlign w:val="subscript"/>
              </w:rPr>
              <w:t>I</w:t>
            </w:r>
          </w:p>
        </w:tc>
      </w:tr>
      <w:tr w:rsidR="00F6475A" w:rsidRPr="00666AFC" w14:paraId="1ED13EDB" w14:textId="77777777">
        <w:trPr>
          <w:jc w:val="center"/>
        </w:trPr>
        <w:tc>
          <w:tcPr>
            <w:tcW w:w="1173" w:type="dxa"/>
            <w:vMerge w:val="restart"/>
            <w:shd w:val="clear" w:color="auto" w:fill="auto"/>
            <w:vAlign w:val="center"/>
          </w:tcPr>
          <w:p w14:paraId="2CAE20ED"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LGA</w:t>
            </w:r>
          </w:p>
        </w:tc>
        <w:tc>
          <w:tcPr>
            <w:tcW w:w="3362" w:type="dxa"/>
            <w:shd w:val="clear" w:color="auto" w:fill="auto"/>
            <w:vAlign w:val="center"/>
          </w:tcPr>
          <w:p w14:paraId="2F31EA15"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Un solo usuario</w:t>
            </w:r>
          </w:p>
        </w:tc>
        <w:tc>
          <w:tcPr>
            <w:tcW w:w="2675" w:type="dxa"/>
            <w:shd w:val="clear" w:color="auto" w:fill="auto"/>
            <w:vAlign w:val="center"/>
          </w:tcPr>
          <w:p w14:paraId="28EDF422"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No existe</w:t>
            </w:r>
          </w:p>
        </w:tc>
        <w:tc>
          <w:tcPr>
            <w:tcW w:w="771" w:type="dxa"/>
            <w:shd w:val="clear" w:color="auto" w:fill="auto"/>
            <w:vAlign w:val="center"/>
          </w:tcPr>
          <w:p w14:paraId="4BBB8149" w14:textId="77777777" w:rsidR="00F6475A" w:rsidRPr="00666AFC" w:rsidRDefault="00F6475A" w:rsidP="006E4CFA">
            <w:pPr>
              <w:tabs>
                <w:tab w:val="left" w:pos="1418"/>
              </w:tabs>
              <w:spacing w:line="240" w:lineRule="auto"/>
              <w:jc w:val="both"/>
              <w:rPr>
                <w:rFonts w:ascii="Arial Narrow" w:hAnsi="Arial Narrow" w:cs="Arial"/>
                <w:sz w:val="20"/>
                <w:szCs w:val="22"/>
              </w:rPr>
            </w:pPr>
          </w:p>
        </w:tc>
        <w:tc>
          <w:tcPr>
            <w:tcW w:w="739" w:type="dxa"/>
            <w:shd w:val="clear" w:color="auto" w:fill="auto"/>
            <w:vAlign w:val="center"/>
          </w:tcPr>
          <w:p w14:paraId="735BAB8D" w14:textId="77777777" w:rsidR="00F6475A" w:rsidRPr="00666AFC" w:rsidRDefault="00F6475A" w:rsidP="006E4CFA">
            <w:pPr>
              <w:tabs>
                <w:tab w:val="left" w:pos="1418"/>
              </w:tabs>
              <w:spacing w:line="240" w:lineRule="auto"/>
              <w:jc w:val="both"/>
              <w:rPr>
                <w:rFonts w:ascii="Arial Narrow" w:hAnsi="Arial Narrow" w:cs="Arial"/>
                <w:sz w:val="20"/>
                <w:szCs w:val="22"/>
              </w:rPr>
            </w:pPr>
          </w:p>
        </w:tc>
      </w:tr>
      <w:tr w:rsidR="00F6475A" w:rsidRPr="00666AFC" w14:paraId="7F54A588" w14:textId="77777777">
        <w:trPr>
          <w:jc w:val="center"/>
        </w:trPr>
        <w:tc>
          <w:tcPr>
            <w:tcW w:w="0" w:type="auto"/>
            <w:vMerge/>
            <w:shd w:val="clear" w:color="auto" w:fill="auto"/>
            <w:vAlign w:val="center"/>
          </w:tcPr>
          <w:p w14:paraId="5C650A22" w14:textId="77777777" w:rsidR="00F6475A" w:rsidRPr="00666AFC" w:rsidRDefault="00F6475A" w:rsidP="006E4CFA">
            <w:pPr>
              <w:spacing w:line="240" w:lineRule="auto"/>
              <w:jc w:val="both"/>
              <w:rPr>
                <w:rFonts w:ascii="Arial Narrow" w:hAnsi="Arial Narrow" w:cs="Arial"/>
                <w:sz w:val="20"/>
                <w:szCs w:val="22"/>
              </w:rPr>
            </w:pPr>
          </w:p>
        </w:tc>
        <w:tc>
          <w:tcPr>
            <w:tcW w:w="3362" w:type="dxa"/>
            <w:shd w:val="clear" w:color="auto" w:fill="auto"/>
            <w:vAlign w:val="center"/>
          </w:tcPr>
          <w:p w14:paraId="2B42AB7F"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Contadores concentrados</w:t>
            </w:r>
          </w:p>
        </w:tc>
        <w:tc>
          <w:tcPr>
            <w:tcW w:w="2675" w:type="dxa"/>
            <w:shd w:val="clear" w:color="auto" w:fill="auto"/>
            <w:vAlign w:val="center"/>
          </w:tcPr>
          <w:p w14:paraId="37B9E541"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0,5%</w:t>
            </w:r>
          </w:p>
        </w:tc>
        <w:tc>
          <w:tcPr>
            <w:tcW w:w="771" w:type="dxa"/>
            <w:shd w:val="clear" w:color="auto" w:fill="auto"/>
            <w:vAlign w:val="center"/>
          </w:tcPr>
          <w:p w14:paraId="719CB857"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2V</w:t>
            </w:r>
          </w:p>
        </w:tc>
        <w:tc>
          <w:tcPr>
            <w:tcW w:w="739" w:type="dxa"/>
            <w:shd w:val="clear" w:color="auto" w:fill="auto"/>
            <w:vAlign w:val="center"/>
          </w:tcPr>
          <w:p w14:paraId="2458D79F" w14:textId="77777777" w:rsidR="00F6475A" w:rsidRPr="00666AFC" w:rsidRDefault="00F6475A" w:rsidP="006E4CFA">
            <w:pPr>
              <w:tabs>
                <w:tab w:val="left" w:pos="1418"/>
              </w:tabs>
              <w:spacing w:line="240" w:lineRule="auto"/>
              <w:jc w:val="both"/>
              <w:rPr>
                <w:rFonts w:ascii="Arial Narrow" w:hAnsi="Arial Narrow" w:cs="Arial"/>
                <w:sz w:val="20"/>
                <w:szCs w:val="22"/>
              </w:rPr>
            </w:pPr>
          </w:p>
        </w:tc>
      </w:tr>
      <w:tr w:rsidR="00F6475A" w:rsidRPr="00666AFC" w14:paraId="6AFEDFD4" w14:textId="77777777">
        <w:trPr>
          <w:jc w:val="center"/>
        </w:trPr>
        <w:tc>
          <w:tcPr>
            <w:tcW w:w="0" w:type="auto"/>
            <w:vMerge/>
            <w:shd w:val="clear" w:color="auto" w:fill="auto"/>
            <w:vAlign w:val="center"/>
          </w:tcPr>
          <w:p w14:paraId="6D5F4A24" w14:textId="77777777" w:rsidR="00F6475A" w:rsidRPr="00666AFC" w:rsidRDefault="00F6475A" w:rsidP="006E4CFA">
            <w:pPr>
              <w:spacing w:line="240" w:lineRule="auto"/>
              <w:jc w:val="both"/>
              <w:rPr>
                <w:rFonts w:ascii="Arial Narrow" w:hAnsi="Arial Narrow" w:cs="Arial"/>
                <w:sz w:val="20"/>
                <w:szCs w:val="22"/>
              </w:rPr>
            </w:pPr>
          </w:p>
        </w:tc>
        <w:tc>
          <w:tcPr>
            <w:tcW w:w="3362" w:type="dxa"/>
            <w:shd w:val="clear" w:color="auto" w:fill="auto"/>
            <w:vAlign w:val="center"/>
          </w:tcPr>
          <w:p w14:paraId="7BAC2B1B"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Centralización parcial de contadores</w:t>
            </w:r>
          </w:p>
        </w:tc>
        <w:tc>
          <w:tcPr>
            <w:tcW w:w="2675" w:type="dxa"/>
            <w:shd w:val="clear" w:color="auto" w:fill="auto"/>
            <w:vAlign w:val="center"/>
          </w:tcPr>
          <w:p w14:paraId="16FE9788"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1%</w:t>
            </w:r>
          </w:p>
        </w:tc>
        <w:tc>
          <w:tcPr>
            <w:tcW w:w="771" w:type="dxa"/>
            <w:shd w:val="clear" w:color="auto" w:fill="auto"/>
            <w:vAlign w:val="center"/>
          </w:tcPr>
          <w:p w14:paraId="40080576"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4V</w:t>
            </w:r>
          </w:p>
        </w:tc>
        <w:tc>
          <w:tcPr>
            <w:tcW w:w="739" w:type="dxa"/>
            <w:shd w:val="clear" w:color="auto" w:fill="auto"/>
            <w:vAlign w:val="center"/>
          </w:tcPr>
          <w:p w14:paraId="0EC65D88" w14:textId="77777777" w:rsidR="00F6475A" w:rsidRPr="00666AFC" w:rsidRDefault="00F6475A" w:rsidP="006E4CFA">
            <w:pPr>
              <w:tabs>
                <w:tab w:val="left" w:pos="1418"/>
              </w:tabs>
              <w:spacing w:line="240" w:lineRule="auto"/>
              <w:jc w:val="both"/>
              <w:rPr>
                <w:rFonts w:ascii="Arial Narrow" w:hAnsi="Arial Narrow" w:cs="Arial"/>
                <w:sz w:val="20"/>
                <w:szCs w:val="22"/>
              </w:rPr>
            </w:pPr>
          </w:p>
        </w:tc>
      </w:tr>
      <w:tr w:rsidR="00F6475A" w:rsidRPr="00666AFC" w14:paraId="1183D756" w14:textId="77777777">
        <w:trPr>
          <w:jc w:val="center"/>
        </w:trPr>
        <w:tc>
          <w:tcPr>
            <w:tcW w:w="1173" w:type="dxa"/>
            <w:vMerge w:val="restart"/>
            <w:shd w:val="clear" w:color="auto" w:fill="auto"/>
            <w:vAlign w:val="center"/>
          </w:tcPr>
          <w:p w14:paraId="4EDDB569"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DI</w:t>
            </w:r>
          </w:p>
        </w:tc>
        <w:tc>
          <w:tcPr>
            <w:tcW w:w="3362" w:type="dxa"/>
            <w:shd w:val="clear" w:color="auto" w:fill="auto"/>
            <w:vAlign w:val="center"/>
          </w:tcPr>
          <w:p w14:paraId="2A855E7A"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Un solo usuario</w:t>
            </w:r>
          </w:p>
        </w:tc>
        <w:tc>
          <w:tcPr>
            <w:tcW w:w="2675" w:type="dxa"/>
            <w:shd w:val="clear" w:color="auto" w:fill="auto"/>
            <w:vAlign w:val="center"/>
          </w:tcPr>
          <w:p w14:paraId="59864649"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1,5%</w:t>
            </w:r>
          </w:p>
        </w:tc>
        <w:tc>
          <w:tcPr>
            <w:tcW w:w="771" w:type="dxa"/>
            <w:shd w:val="clear" w:color="auto" w:fill="auto"/>
            <w:vAlign w:val="center"/>
          </w:tcPr>
          <w:p w14:paraId="0F4341CE"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6V</w:t>
            </w:r>
          </w:p>
        </w:tc>
        <w:tc>
          <w:tcPr>
            <w:tcW w:w="739" w:type="dxa"/>
            <w:shd w:val="clear" w:color="auto" w:fill="auto"/>
            <w:vAlign w:val="center"/>
          </w:tcPr>
          <w:p w14:paraId="224022CD"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3,45V</w:t>
            </w:r>
          </w:p>
        </w:tc>
      </w:tr>
      <w:tr w:rsidR="00F6475A" w:rsidRPr="00666AFC" w14:paraId="7893F0F5" w14:textId="77777777">
        <w:trPr>
          <w:jc w:val="center"/>
        </w:trPr>
        <w:tc>
          <w:tcPr>
            <w:tcW w:w="0" w:type="auto"/>
            <w:vMerge/>
            <w:shd w:val="clear" w:color="auto" w:fill="auto"/>
            <w:vAlign w:val="center"/>
          </w:tcPr>
          <w:p w14:paraId="09E8AEF3" w14:textId="77777777" w:rsidR="00F6475A" w:rsidRPr="00666AFC" w:rsidRDefault="00F6475A" w:rsidP="006E4CFA">
            <w:pPr>
              <w:spacing w:line="240" w:lineRule="auto"/>
              <w:jc w:val="both"/>
              <w:rPr>
                <w:rFonts w:ascii="Arial Narrow" w:hAnsi="Arial Narrow" w:cs="Arial"/>
                <w:sz w:val="20"/>
                <w:szCs w:val="22"/>
              </w:rPr>
            </w:pPr>
          </w:p>
        </w:tc>
        <w:tc>
          <w:tcPr>
            <w:tcW w:w="3362" w:type="dxa"/>
            <w:shd w:val="clear" w:color="auto" w:fill="auto"/>
            <w:vAlign w:val="center"/>
          </w:tcPr>
          <w:p w14:paraId="3E8C564D"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Contadores concentrados</w:t>
            </w:r>
          </w:p>
        </w:tc>
        <w:tc>
          <w:tcPr>
            <w:tcW w:w="2675" w:type="dxa"/>
            <w:shd w:val="clear" w:color="auto" w:fill="auto"/>
            <w:vAlign w:val="center"/>
          </w:tcPr>
          <w:p w14:paraId="28D7A064"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1%</w:t>
            </w:r>
          </w:p>
        </w:tc>
        <w:tc>
          <w:tcPr>
            <w:tcW w:w="771" w:type="dxa"/>
            <w:shd w:val="clear" w:color="auto" w:fill="auto"/>
            <w:vAlign w:val="center"/>
          </w:tcPr>
          <w:p w14:paraId="7330DCB0"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4V</w:t>
            </w:r>
          </w:p>
        </w:tc>
        <w:tc>
          <w:tcPr>
            <w:tcW w:w="739" w:type="dxa"/>
            <w:shd w:val="clear" w:color="auto" w:fill="auto"/>
            <w:vAlign w:val="center"/>
          </w:tcPr>
          <w:p w14:paraId="348F4D44"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2,3V</w:t>
            </w:r>
          </w:p>
        </w:tc>
      </w:tr>
      <w:tr w:rsidR="00F6475A" w:rsidRPr="00666AFC" w14:paraId="2186D941" w14:textId="77777777">
        <w:trPr>
          <w:jc w:val="center"/>
        </w:trPr>
        <w:tc>
          <w:tcPr>
            <w:tcW w:w="0" w:type="auto"/>
            <w:vMerge/>
            <w:shd w:val="clear" w:color="auto" w:fill="auto"/>
            <w:vAlign w:val="center"/>
          </w:tcPr>
          <w:p w14:paraId="5E8FDD3D" w14:textId="77777777" w:rsidR="00F6475A" w:rsidRPr="00666AFC" w:rsidRDefault="00F6475A" w:rsidP="006E4CFA">
            <w:pPr>
              <w:spacing w:line="240" w:lineRule="auto"/>
              <w:jc w:val="both"/>
              <w:rPr>
                <w:rFonts w:ascii="Arial Narrow" w:hAnsi="Arial Narrow" w:cs="Arial"/>
                <w:sz w:val="20"/>
                <w:szCs w:val="22"/>
              </w:rPr>
            </w:pPr>
          </w:p>
        </w:tc>
        <w:tc>
          <w:tcPr>
            <w:tcW w:w="3362" w:type="dxa"/>
            <w:shd w:val="clear" w:color="auto" w:fill="auto"/>
            <w:vAlign w:val="center"/>
          </w:tcPr>
          <w:p w14:paraId="50275F46"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Centralización parcial de contadores</w:t>
            </w:r>
          </w:p>
        </w:tc>
        <w:tc>
          <w:tcPr>
            <w:tcW w:w="2675" w:type="dxa"/>
            <w:shd w:val="clear" w:color="auto" w:fill="auto"/>
            <w:vAlign w:val="center"/>
          </w:tcPr>
          <w:p w14:paraId="117EF2C6"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0,5%</w:t>
            </w:r>
          </w:p>
        </w:tc>
        <w:tc>
          <w:tcPr>
            <w:tcW w:w="771" w:type="dxa"/>
            <w:shd w:val="clear" w:color="auto" w:fill="auto"/>
            <w:vAlign w:val="center"/>
          </w:tcPr>
          <w:p w14:paraId="4E345073"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2V</w:t>
            </w:r>
          </w:p>
        </w:tc>
        <w:tc>
          <w:tcPr>
            <w:tcW w:w="739" w:type="dxa"/>
            <w:shd w:val="clear" w:color="auto" w:fill="auto"/>
            <w:vAlign w:val="center"/>
          </w:tcPr>
          <w:p w14:paraId="47FF204C" w14:textId="77777777" w:rsidR="00F6475A" w:rsidRPr="00666AFC" w:rsidRDefault="00F6475A" w:rsidP="006E4CFA">
            <w:pPr>
              <w:tabs>
                <w:tab w:val="left" w:pos="1418"/>
              </w:tabs>
              <w:spacing w:line="240" w:lineRule="auto"/>
              <w:jc w:val="both"/>
              <w:rPr>
                <w:rFonts w:ascii="Arial Narrow" w:hAnsi="Arial Narrow" w:cs="Arial"/>
                <w:sz w:val="20"/>
                <w:szCs w:val="22"/>
              </w:rPr>
            </w:pPr>
            <w:r w:rsidRPr="00666AFC">
              <w:rPr>
                <w:rFonts w:ascii="Arial Narrow" w:hAnsi="Arial Narrow" w:cs="Arial"/>
                <w:sz w:val="20"/>
                <w:szCs w:val="22"/>
              </w:rPr>
              <w:t>1,15V</w:t>
            </w:r>
          </w:p>
        </w:tc>
      </w:tr>
      <w:tr w:rsidR="00F6475A" w:rsidRPr="00666AFC" w14:paraId="4A210FFA" w14:textId="77777777">
        <w:trPr>
          <w:jc w:val="center"/>
        </w:trPr>
        <w:tc>
          <w:tcPr>
            <w:tcW w:w="1173" w:type="dxa"/>
            <w:vMerge w:val="restart"/>
            <w:shd w:val="clear" w:color="auto" w:fill="auto"/>
            <w:vAlign w:val="center"/>
          </w:tcPr>
          <w:p w14:paraId="4D495DB1"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Circuitos interiores</w:t>
            </w:r>
          </w:p>
        </w:tc>
        <w:tc>
          <w:tcPr>
            <w:tcW w:w="3362" w:type="dxa"/>
            <w:shd w:val="clear" w:color="auto" w:fill="auto"/>
            <w:vAlign w:val="center"/>
          </w:tcPr>
          <w:p w14:paraId="129C294B"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Circuitos interiores viviendas</w:t>
            </w:r>
          </w:p>
        </w:tc>
        <w:tc>
          <w:tcPr>
            <w:tcW w:w="2675" w:type="dxa"/>
            <w:shd w:val="clear" w:color="auto" w:fill="auto"/>
            <w:vAlign w:val="center"/>
          </w:tcPr>
          <w:p w14:paraId="0BE8DB7F"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3%</w:t>
            </w:r>
          </w:p>
        </w:tc>
        <w:tc>
          <w:tcPr>
            <w:tcW w:w="771" w:type="dxa"/>
            <w:shd w:val="clear" w:color="auto" w:fill="auto"/>
            <w:vAlign w:val="center"/>
          </w:tcPr>
          <w:p w14:paraId="7F3941EB"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12V</w:t>
            </w:r>
          </w:p>
        </w:tc>
        <w:tc>
          <w:tcPr>
            <w:tcW w:w="739" w:type="dxa"/>
            <w:shd w:val="clear" w:color="auto" w:fill="auto"/>
            <w:vAlign w:val="center"/>
          </w:tcPr>
          <w:p w14:paraId="52A2C9B5"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6’9V</w:t>
            </w:r>
          </w:p>
        </w:tc>
      </w:tr>
      <w:tr w:rsidR="00F6475A" w:rsidRPr="00666AFC" w14:paraId="2AF9D921" w14:textId="77777777">
        <w:trPr>
          <w:jc w:val="center"/>
        </w:trPr>
        <w:tc>
          <w:tcPr>
            <w:tcW w:w="0" w:type="auto"/>
            <w:vMerge/>
            <w:shd w:val="clear" w:color="auto" w:fill="auto"/>
            <w:vAlign w:val="center"/>
          </w:tcPr>
          <w:p w14:paraId="716EC0E2" w14:textId="77777777" w:rsidR="00F6475A" w:rsidRPr="00666AFC" w:rsidRDefault="00F6475A" w:rsidP="006E4CFA">
            <w:pPr>
              <w:spacing w:line="240" w:lineRule="auto"/>
              <w:jc w:val="both"/>
              <w:rPr>
                <w:rFonts w:ascii="Arial Narrow" w:hAnsi="Arial Narrow" w:cs="Arial"/>
                <w:bCs/>
                <w:sz w:val="20"/>
                <w:szCs w:val="22"/>
              </w:rPr>
            </w:pPr>
          </w:p>
        </w:tc>
        <w:tc>
          <w:tcPr>
            <w:tcW w:w="3362" w:type="dxa"/>
            <w:shd w:val="clear" w:color="auto" w:fill="auto"/>
            <w:vAlign w:val="center"/>
          </w:tcPr>
          <w:p w14:paraId="40EAA0DA"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Circuitos de alumbrado que no sean viviendas</w:t>
            </w:r>
          </w:p>
        </w:tc>
        <w:tc>
          <w:tcPr>
            <w:tcW w:w="2675" w:type="dxa"/>
            <w:shd w:val="clear" w:color="auto" w:fill="auto"/>
            <w:vAlign w:val="center"/>
          </w:tcPr>
          <w:p w14:paraId="0429A3B1"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3%</w:t>
            </w:r>
          </w:p>
        </w:tc>
        <w:tc>
          <w:tcPr>
            <w:tcW w:w="771" w:type="dxa"/>
            <w:shd w:val="clear" w:color="auto" w:fill="auto"/>
            <w:vAlign w:val="center"/>
          </w:tcPr>
          <w:p w14:paraId="4C795E45"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12V</w:t>
            </w:r>
          </w:p>
        </w:tc>
        <w:tc>
          <w:tcPr>
            <w:tcW w:w="739" w:type="dxa"/>
            <w:shd w:val="clear" w:color="auto" w:fill="auto"/>
            <w:vAlign w:val="center"/>
          </w:tcPr>
          <w:p w14:paraId="672253E8"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6’9V</w:t>
            </w:r>
          </w:p>
        </w:tc>
      </w:tr>
      <w:tr w:rsidR="00F6475A" w:rsidRPr="00666AFC" w14:paraId="4A1FE183" w14:textId="77777777">
        <w:trPr>
          <w:jc w:val="center"/>
        </w:trPr>
        <w:tc>
          <w:tcPr>
            <w:tcW w:w="0" w:type="auto"/>
            <w:vMerge/>
            <w:shd w:val="clear" w:color="auto" w:fill="auto"/>
            <w:vAlign w:val="center"/>
          </w:tcPr>
          <w:p w14:paraId="4E0B8567" w14:textId="77777777" w:rsidR="00F6475A" w:rsidRPr="00666AFC" w:rsidRDefault="00F6475A" w:rsidP="006E4CFA">
            <w:pPr>
              <w:spacing w:line="240" w:lineRule="auto"/>
              <w:jc w:val="both"/>
              <w:rPr>
                <w:rFonts w:ascii="Arial Narrow" w:hAnsi="Arial Narrow" w:cs="Arial"/>
                <w:bCs/>
                <w:sz w:val="20"/>
                <w:szCs w:val="22"/>
              </w:rPr>
            </w:pPr>
          </w:p>
        </w:tc>
        <w:tc>
          <w:tcPr>
            <w:tcW w:w="3362" w:type="dxa"/>
            <w:shd w:val="clear" w:color="auto" w:fill="auto"/>
            <w:vAlign w:val="center"/>
          </w:tcPr>
          <w:p w14:paraId="2B09A606"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Circuitos de fuerza que no sean viviendas</w:t>
            </w:r>
          </w:p>
        </w:tc>
        <w:tc>
          <w:tcPr>
            <w:tcW w:w="2675" w:type="dxa"/>
            <w:shd w:val="clear" w:color="auto" w:fill="auto"/>
            <w:vAlign w:val="center"/>
          </w:tcPr>
          <w:p w14:paraId="2C32F359"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5%</w:t>
            </w:r>
          </w:p>
        </w:tc>
        <w:tc>
          <w:tcPr>
            <w:tcW w:w="771" w:type="dxa"/>
            <w:shd w:val="clear" w:color="auto" w:fill="auto"/>
            <w:vAlign w:val="center"/>
          </w:tcPr>
          <w:p w14:paraId="39AE5587"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20V</w:t>
            </w:r>
          </w:p>
        </w:tc>
        <w:tc>
          <w:tcPr>
            <w:tcW w:w="739" w:type="dxa"/>
            <w:shd w:val="clear" w:color="auto" w:fill="auto"/>
            <w:vAlign w:val="center"/>
          </w:tcPr>
          <w:p w14:paraId="7013FEB9" w14:textId="77777777" w:rsidR="00F6475A" w:rsidRPr="00666AFC" w:rsidRDefault="00F6475A" w:rsidP="006E4CFA">
            <w:pPr>
              <w:tabs>
                <w:tab w:val="left" w:pos="1418"/>
              </w:tabs>
              <w:spacing w:line="240" w:lineRule="auto"/>
              <w:jc w:val="both"/>
              <w:rPr>
                <w:rFonts w:ascii="Arial Narrow" w:hAnsi="Arial Narrow" w:cs="Arial"/>
                <w:bCs/>
                <w:sz w:val="20"/>
                <w:szCs w:val="22"/>
              </w:rPr>
            </w:pPr>
            <w:r w:rsidRPr="00666AFC">
              <w:rPr>
                <w:rFonts w:ascii="Arial Narrow" w:hAnsi="Arial Narrow" w:cs="Arial"/>
                <w:bCs/>
                <w:sz w:val="20"/>
                <w:szCs w:val="22"/>
              </w:rPr>
              <w:t>11’5V</w:t>
            </w:r>
          </w:p>
        </w:tc>
      </w:tr>
    </w:tbl>
    <w:p w14:paraId="441B446B" w14:textId="77777777" w:rsidR="00666AFC" w:rsidRPr="00666AFC" w:rsidRDefault="00666AFC" w:rsidP="006E4CFA">
      <w:pPr>
        <w:pStyle w:val="Tabla"/>
        <w:jc w:val="both"/>
        <w:rPr>
          <w:rFonts w:ascii="Arial Narrow" w:hAnsi="Arial Narrow"/>
          <w:sz w:val="22"/>
          <w:szCs w:val="22"/>
        </w:rPr>
      </w:pPr>
      <w:bookmarkStart w:id="384" w:name="_Ref150064958"/>
    </w:p>
    <w:p w14:paraId="651C90F0" w14:textId="36F419E2" w:rsidR="00F6475A" w:rsidRPr="004E1060" w:rsidRDefault="00E40D8C" w:rsidP="006E4CFA">
      <w:pPr>
        <w:pStyle w:val="Tabla"/>
        <w:jc w:val="both"/>
        <w:rPr>
          <w:rFonts w:ascii="Verdana" w:hAnsi="Verdana" w:cs="Arial"/>
          <w:sz w:val="18"/>
          <w:szCs w:val="18"/>
        </w:rPr>
      </w:pPr>
      <w:r w:rsidRPr="004E1060">
        <w:rPr>
          <w:rFonts w:ascii="Verdana" w:hAnsi="Verdana"/>
          <w:sz w:val="18"/>
          <w:szCs w:val="18"/>
        </w:rPr>
        <w:t xml:space="preserve">Tabla </w:t>
      </w:r>
      <w:r w:rsidR="00AB3B49" w:rsidRPr="004E1060">
        <w:rPr>
          <w:rFonts w:ascii="Verdana" w:hAnsi="Verdana"/>
          <w:noProof/>
          <w:sz w:val="18"/>
          <w:szCs w:val="18"/>
        </w:rPr>
        <w:fldChar w:fldCharType="begin"/>
      </w:r>
      <w:r w:rsidR="00BA76A8" w:rsidRPr="004E1060">
        <w:rPr>
          <w:rFonts w:ascii="Verdana" w:hAnsi="Verdana"/>
          <w:noProof/>
          <w:sz w:val="18"/>
          <w:szCs w:val="18"/>
        </w:rPr>
        <w:instrText xml:space="preserve"> SEQ Tabla \* ARABIC </w:instrText>
      </w:r>
      <w:r w:rsidR="00AB3B49" w:rsidRPr="004E1060">
        <w:rPr>
          <w:rFonts w:ascii="Verdana" w:hAnsi="Verdana"/>
          <w:noProof/>
          <w:sz w:val="18"/>
          <w:szCs w:val="18"/>
        </w:rPr>
        <w:fldChar w:fldCharType="separate"/>
      </w:r>
      <w:r w:rsidR="003150B9">
        <w:rPr>
          <w:rFonts w:ascii="Verdana" w:hAnsi="Verdana"/>
          <w:noProof/>
          <w:sz w:val="18"/>
          <w:szCs w:val="18"/>
        </w:rPr>
        <w:t>2</w:t>
      </w:r>
      <w:r w:rsidR="00AB3B49" w:rsidRPr="004E1060">
        <w:rPr>
          <w:rFonts w:ascii="Verdana" w:hAnsi="Verdana"/>
          <w:noProof/>
          <w:sz w:val="18"/>
          <w:szCs w:val="18"/>
        </w:rPr>
        <w:fldChar w:fldCharType="end"/>
      </w:r>
      <w:bookmarkEnd w:id="384"/>
      <w:r w:rsidRPr="004E1060">
        <w:rPr>
          <w:rFonts w:ascii="Verdana" w:hAnsi="Verdana"/>
          <w:sz w:val="18"/>
          <w:szCs w:val="18"/>
        </w:rPr>
        <w:t>: Límites de caída de tensión.</w:t>
      </w:r>
    </w:p>
    <w:p w14:paraId="13F13FC0" w14:textId="77777777" w:rsidR="00F6475A" w:rsidRPr="004E1060" w:rsidRDefault="00F6475A" w:rsidP="006E4CFA">
      <w:pPr>
        <w:tabs>
          <w:tab w:val="left" w:pos="1418"/>
        </w:tabs>
        <w:spacing w:line="240" w:lineRule="auto"/>
        <w:jc w:val="both"/>
        <w:rPr>
          <w:rFonts w:cs="Arial"/>
          <w:szCs w:val="18"/>
        </w:rPr>
      </w:pPr>
    </w:p>
    <w:p w14:paraId="29276631"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b/>
          <w:sz w:val="18"/>
          <w:szCs w:val="18"/>
        </w:rPr>
        <w:t>ΔU</w:t>
      </w:r>
      <w:r w:rsidRPr="004E1060">
        <w:rPr>
          <w:rFonts w:ascii="Verdana" w:hAnsi="Verdana"/>
          <w:b/>
          <w:sz w:val="18"/>
          <w:szCs w:val="18"/>
          <w:vertAlign w:val="subscript"/>
        </w:rPr>
        <w:t>III</w:t>
      </w:r>
      <w:r w:rsidRPr="004E1060">
        <w:rPr>
          <w:rFonts w:ascii="Verdana" w:hAnsi="Verdana"/>
          <w:sz w:val="18"/>
          <w:szCs w:val="18"/>
        </w:rPr>
        <w:t xml:space="preserve"> ,</w:t>
      </w:r>
      <w:r w:rsidRPr="004E1060">
        <w:rPr>
          <w:rFonts w:ascii="Verdana" w:hAnsi="Verdana"/>
          <w:b/>
          <w:sz w:val="18"/>
          <w:szCs w:val="18"/>
        </w:rPr>
        <w:t>ΔU</w:t>
      </w:r>
      <w:r w:rsidRPr="004E1060">
        <w:rPr>
          <w:rFonts w:ascii="Verdana" w:hAnsi="Verdana"/>
          <w:b/>
          <w:sz w:val="18"/>
          <w:szCs w:val="18"/>
          <w:vertAlign w:val="subscript"/>
        </w:rPr>
        <w:t>I</w:t>
      </w:r>
      <w:r w:rsidRPr="004E1060">
        <w:rPr>
          <w:rFonts w:ascii="Verdana" w:hAnsi="Verdana"/>
          <w:sz w:val="18"/>
          <w:szCs w:val="18"/>
        </w:rPr>
        <w:t xml:space="preserve"> Tensión nominal de la línea (400V en trifásico y 230V en monofásico)</w:t>
      </w:r>
    </w:p>
    <w:p w14:paraId="67883D8A" w14:textId="77777777" w:rsidR="00F6475A" w:rsidRPr="004E1060" w:rsidRDefault="00F6475A" w:rsidP="006E4CFA">
      <w:pPr>
        <w:tabs>
          <w:tab w:val="left" w:pos="1418"/>
        </w:tabs>
        <w:spacing w:line="240" w:lineRule="auto"/>
        <w:jc w:val="both"/>
        <w:rPr>
          <w:rFonts w:cs="Arial"/>
          <w:i/>
          <w:szCs w:val="18"/>
        </w:rPr>
      </w:pPr>
      <w:r w:rsidRPr="004E1060">
        <w:rPr>
          <w:rFonts w:cs="Arial"/>
          <w:i/>
          <w:szCs w:val="18"/>
        </w:rPr>
        <w:t xml:space="preserve">NOTA: En el anexo 2 de las Guías Técnicas de Aplicación editadas por el Ministerio de </w:t>
      </w:r>
      <w:r w:rsidR="00A37808" w:rsidRPr="004E1060">
        <w:rPr>
          <w:rFonts w:cs="Arial"/>
          <w:i/>
          <w:szCs w:val="18"/>
        </w:rPr>
        <w:t>Industria, Turismo y Comercio</w:t>
      </w:r>
      <w:r w:rsidRPr="004E1060">
        <w:rPr>
          <w:rFonts w:cs="Arial"/>
          <w:i/>
          <w:szCs w:val="18"/>
        </w:rPr>
        <w:t xml:space="preserve"> se detalla el procedimiento de cálculo que se puede simplificar en las fórmulas mostradas anteriormente.</w:t>
      </w:r>
    </w:p>
    <w:p w14:paraId="70ADCBDE" w14:textId="77777777" w:rsidR="00E40D8C" w:rsidRPr="004E1060" w:rsidRDefault="00E40D8C" w:rsidP="006E4CFA">
      <w:pPr>
        <w:pStyle w:val="GuiasParrafo"/>
        <w:spacing w:after="0"/>
        <w:ind w:firstLine="0"/>
        <w:rPr>
          <w:rFonts w:ascii="Verdana" w:hAnsi="Verdana"/>
          <w:sz w:val="18"/>
          <w:szCs w:val="18"/>
        </w:rPr>
      </w:pPr>
    </w:p>
    <w:p w14:paraId="567303B3"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También podemos comprobar que la caída de tensión es admisible para una sección dada, para lo cual se determina su valor en % mediante la expresión:</w:t>
      </w:r>
    </w:p>
    <w:p w14:paraId="1561D434" w14:textId="77777777" w:rsidR="00F6475A" w:rsidRPr="004E1060" w:rsidRDefault="00F6475A" w:rsidP="006E4CFA">
      <w:pPr>
        <w:spacing w:line="240" w:lineRule="auto"/>
        <w:jc w:val="both"/>
        <w:rPr>
          <w:rFonts w:cs="Arial"/>
          <w:szCs w:val="18"/>
          <w:lang w:val="en-US"/>
        </w:rPr>
      </w:pPr>
      <w:proofErr w:type="spellStart"/>
      <w:r w:rsidRPr="004E1060">
        <w:rPr>
          <w:rFonts w:cs="Arial"/>
          <w:szCs w:val="18"/>
          <w:lang w:val="en-US"/>
        </w:rPr>
        <w:t>Monofásica</w:t>
      </w:r>
      <w:proofErr w:type="spellEnd"/>
      <w:r w:rsidRPr="004E1060">
        <w:rPr>
          <w:rFonts w:cs="Arial"/>
          <w:szCs w:val="18"/>
          <w:lang w:val="en-US"/>
        </w:rPr>
        <w:tab/>
      </w:r>
      <w:r w:rsidRPr="004E1060">
        <w:rPr>
          <w:rFonts w:cs="Arial"/>
          <w:position w:val="-26"/>
          <w:szCs w:val="18"/>
          <w:lang w:val="en-US"/>
        </w:rPr>
        <w:object w:dxaOrig="2240" w:dyaOrig="639" w14:anchorId="570839DC">
          <v:shape id="_x0000_i1029" type="#_x0000_t75" style="width:117.15pt;height:26.85pt" o:ole="" fillcolor="window">
            <v:imagedata r:id="rId27" o:title=""/>
          </v:shape>
          <o:OLEObject Type="Embed" ProgID="Equation.3" ShapeID="_x0000_i1029" DrawAspect="Content" ObjectID="_1739343474" r:id="rId28"/>
        </w:object>
      </w:r>
    </w:p>
    <w:p w14:paraId="65169120" w14:textId="77777777" w:rsidR="00F6475A" w:rsidRPr="004E1060" w:rsidRDefault="00F6475A" w:rsidP="006E4CFA">
      <w:pPr>
        <w:spacing w:line="240" w:lineRule="auto"/>
        <w:jc w:val="both"/>
        <w:rPr>
          <w:rFonts w:cs="Arial"/>
          <w:szCs w:val="18"/>
        </w:rPr>
      </w:pPr>
    </w:p>
    <w:p w14:paraId="2DCA6858" w14:textId="77777777" w:rsidR="00F6475A" w:rsidRPr="004E1060" w:rsidRDefault="00F6475A" w:rsidP="006E4CFA">
      <w:pPr>
        <w:spacing w:line="240" w:lineRule="auto"/>
        <w:jc w:val="both"/>
        <w:rPr>
          <w:rFonts w:cs="Arial"/>
          <w:szCs w:val="18"/>
          <w:lang w:val="en-US"/>
        </w:rPr>
      </w:pPr>
      <w:proofErr w:type="spellStart"/>
      <w:r w:rsidRPr="004E1060">
        <w:rPr>
          <w:rFonts w:cs="Arial"/>
          <w:szCs w:val="18"/>
          <w:lang w:val="en-US"/>
        </w:rPr>
        <w:t>Trifásica</w:t>
      </w:r>
      <w:proofErr w:type="spellEnd"/>
      <w:r w:rsidRPr="004E1060">
        <w:rPr>
          <w:rFonts w:cs="Arial"/>
          <w:szCs w:val="18"/>
          <w:lang w:val="en-US"/>
        </w:rPr>
        <w:tab/>
      </w:r>
      <w:r w:rsidRPr="004E1060">
        <w:rPr>
          <w:rFonts w:cs="Arial"/>
          <w:position w:val="-20"/>
          <w:szCs w:val="18"/>
          <w:lang w:val="en-US"/>
        </w:rPr>
        <w:object w:dxaOrig="2280" w:dyaOrig="580" w14:anchorId="71A0875C">
          <v:shape id="_x0000_i1030" type="#_x0000_t75" style="width:118.2pt;height:26.85pt" o:ole="" fillcolor="window">
            <v:imagedata r:id="rId29" o:title=""/>
          </v:shape>
          <o:OLEObject Type="Embed" ProgID="Equation.3" ShapeID="_x0000_i1030" DrawAspect="Content" ObjectID="_1739343475" r:id="rId30"/>
        </w:object>
      </w:r>
    </w:p>
    <w:p w14:paraId="4911CB24" w14:textId="77777777" w:rsidR="00F6475A" w:rsidRPr="004E1060" w:rsidRDefault="00F6475A" w:rsidP="006E4CFA">
      <w:pPr>
        <w:pStyle w:val="GuiasParrafo2"/>
        <w:spacing w:after="0"/>
        <w:rPr>
          <w:rFonts w:ascii="Verdana" w:hAnsi="Verdana"/>
          <w:sz w:val="18"/>
          <w:szCs w:val="18"/>
        </w:rPr>
      </w:pPr>
      <w:r w:rsidRPr="004E1060">
        <w:rPr>
          <w:rFonts w:ascii="Verdana" w:hAnsi="Verdana"/>
          <w:sz w:val="18"/>
          <w:szCs w:val="18"/>
        </w:rPr>
        <w:t>donde:</w:t>
      </w:r>
    </w:p>
    <w:p w14:paraId="4AAAEF61"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L</w:t>
      </w:r>
      <w:r w:rsidRPr="004E1060">
        <w:rPr>
          <w:rFonts w:ascii="Verdana" w:hAnsi="Verdana"/>
          <w:sz w:val="18"/>
          <w:szCs w:val="18"/>
        </w:rPr>
        <w:tab/>
        <w:t>Longitud más desfavorable de la línea.</w:t>
      </w:r>
    </w:p>
    <w:p w14:paraId="1AAE4B22"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P</w:t>
      </w:r>
      <w:r w:rsidRPr="004E1060">
        <w:rPr>
          <w:rFonts w:ascii="Verdana" w:hAnsi="Verdana"/>
          <w:sz w:val="18"/>
          <w:szCs w:val="18"/>
        </w:rPr>
        <w:tab/>
        <w:t>Potencia instalada.</w:t>
      </w:r>
    </w:p>
    <w:p w14:paraId="2B852A99"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C</w:t>
      </w:r>
      <w:r w:rsidRPr="004E1060">
        <w:rPr>
          <w:rFonts w:ascii="Verdana" w:hAnsi="Verdana"/>
          <w:sz w:val="18"/>
          <w:szCs w:val="18"/>
        </w:rPr>
        <w:tab/>
        <w:t>Conductividad del cable.</w:t>
      </w:r>
    </w:p>
    <w:p w14:paraId="2EC001DB"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S</w:t>
      </w:r>
      <w:r w:rsidRPr="004E1060">
        <w:rPr>
          <w:rFonts w:ascii="Verdana" w:hAnsi="Verdana"/>
          <w:sz w:val="18"/>
          <w:szCs w:val="18"/>
        </w:rPr>
        <w:tab/>
        <w:t>Sección del conductor en mm</w:t>
      </w:r>
      <w:r w:rsidRPr="004E1060">
        <w:rPr>
          <w:rFonts w:ascii="Verdana" w:hAnsi="Verdana"/>
          <w:sz w:val="18"/>
          <w:szCs w:val="18"/>
          <w:vertAlign w:val="superscript"/>
        </w:rPr>
        <w:t>2</w:t>
      </w:r>
    </w:p>
    <w:p w14:paraId="1713F2F9"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V</w:t>
      </w:r>
      <w:r w:rsidRPr="004E1060">
        <w:rPr>
          <w:rFonts w:ascii="Verdana" w:hAnsi="Verdana"/>
          <w:sz w:val="18"/>
          <w:szCs w:val="18"/>
        </w:rPr>
        <w:tab/>
        <w:t>Tensión fase-neutro: 230V para suministros monofásicos, 400V para trifásicos.</w:t>
      </w:r>
    </w:p>
    <w:p w14:paraId="735CE7B6" w14:textId="77777777" w:rsidR="00C63785" w:rsidRPr="004E1060" w:rsidRDefault="00C63785" w:rsidP="006E4CFA">
      <w:pPr>
        <w:pStyle w:val="GuiasParrafo"/>
        <w:spacing w:after="0"/>
        <w:ind w:firstLine="0"/>
        <w:rPr>
          <w:rFonts w:ascii="Verdana" w:hAnsi="Verdana"/>
          <w:sz w:val="18"/>
          <w:szCs w:val="18"/>
        </w:rPr>
      </w:pPr>
    </w:p>
    <w:p w14:paraId="31ADF27B" w14:textId="77777777" w:rsidR="003150B9" w:rsidRPr="00666AFC" w:rsidRDefault="00F6475A" w:rsidP="003150B9">
      <w:pPr>
        <w:pStyle w:val="GuiasParrafo"/>
        <w:rPr>
          <w:rFonts w:ascii="Arial Narrow" w:hAnsi="Arial Narrow"/>
          <w:sz w:val="22"/>
          <w:szCs w:val="22"/>
        </w:rPr>
      </w:pPr>
      <w:r w:rsidRPr="004E1060">
        <w:rPr>
          <w:rFonts w:ascii="Verdana" w:hAnsi="Verdana"/>
          <w:sz w:val="18"/>
          <w:szCs w:val="18"/>
        </w:rPr>
        <w:t>Los valores de la conductividad se pueden tomar de la</w:t>
      </w:r>
      <w:r w:rsidR="00AB3B49">
        <w:fldChar w:fldCharType="begin"/>
      </w:r>
      <w:r w:rsidR="00CA44CC">
        <w:instrText xml:space="preserve"> REF _Ref150064935 \h  \* MERGEFORMAT </w:instrText>
      </w:r>
      <w:r w:rsidR="00AB3B49">
        <w:fldChar w:fldCharType="separate"/>
      </w:r>
    </w:p>
    <w:p w14:paraId="74F17BAC" w14:textId="11B0BB4A" w:rsidR="00C63785" w:rsidRPr="00666AFC" w:rsidRDefault="003150B9" w:rsidP="006E4CFA">
      <w:pPr>
        <w:pStyle w:val="GuiasParrafo"/>
        <w:spacing w:after="0"/>
        <w:ind w:firstLine="0"/>
        <w:rPr>
          <w:rFonts w:ascii="Arial Narrow" w:hAnsi="Arial Narrow"/>
          <w:sz w:val="22"/>
          <w:szCs w:val="22"/>
        </w:rPr>
      </w:pPr>
      <w:r w:rsidRPr="00666AFC">
        <w:rPr>
          <w:rFonts w:ascii="Arial Narrow" w:hAnsi="Arial Narrow"/>
          <w:sz w:val="22"/>
          <w:szCs w:val="22"/>
        </w:rPr>
        <w:t xml:space="preserve">Tabla </w:t>
      </w:r>
      <w:r>
        <w:rPr>
          <w:rFonts w:ascii="Arial Narrow" w:hAnsi="Arial Narrow"/>
          <w:noProof/>
          <w:sz w:val="22"/>
          <w:szCs w:val="22"/>
        </w:rPr>
        <w:t>3</w:t>
      </w:r>
      <w:r w:rsidR="00AB3B49">
        <w:fldChar w:fldCharType="end"/>
      </w:r>
      <w:r w:rsidR="00F6475A" w:rsidRPr="00666AFC">
        <w:rPr>
          <w:rFonts w:ascii="Arial Narrow" w:hAnsi="Arial Narrow"/>
          <w:sz w:val="22"/>
          <w:szCs w:val="22"/>
        </w:rPr>
        <w:t>:</w:t>
      </w:r>
    </w:p>
    <w:tbl>
      <w:tblPr>
        <w:tblW w:w="0" w:type="auto"/>
        <w:tblBorders>
          <w:top w:val="single" w:sz="4" w:space="0" w:color="auto"/>
          <w:bottom w:val="single" w:sz="4" w:space="0" w:color="auto"/>
          <w:insideH w:val="single" w:sz="4" w:space="0" w:color="auto"/>
        </w:tblBorders>
        <w:tblCellMar>
          <w:left w:w="70" w:type="dxa"/>
          <w:right w:w="70" w:type="dxa"/>
        </w:tblCellMar>
        <w:tblLook w:val="0000" w:firstRow="0" w:lastRow="0" w:firstColumn="0" w:lastColumn="0" w:noHBand="0" w:noVBand="0"/>
      </w:tblPr>
      <w:tblGrid>
        <w:gridCol w:w="1779"/>
        <w:gridCol w:w="1716"/>
        <w:gridCol w:w="1716"/>
        <w:gridCol w:w="1716"/>
        <w:gridCol w:w="1717"/>
      </w:tblGrid>
      <w:tr w:rsidR="00F6475A" w:rsidRPr="00666AFC" w14:paraId="32D94DAF" w14:textId="77777777">
        <w:tc>
          <w:tcPr>
            <w:tcW w:w="1779" w:type="dxa"/>
            <w:shd w:val="clear" w:color="auto" w:fill="CCCCCC"/>
          </w:tcPr>
          <w:p w14:paraId="6F22784E" w14:textId="77777777" w:rsidR="00F6475A" w:rsidRPr="00666AFC" w:rsidRDefault="00F6475A" w:rsidP="006E4CFA">
            <w:pPr>
              <w:tabs>
                <w:tab w:val="left" w:pos="1985"/>
              </w:tabs>
              <w:spacing w:line="240" w:lineRule="auto"/>
              <w:jc w:val="both"/>
              <w:rPr>
                <w:rFonts w:ascii="Arial Narrow" w:hAnsi="Arial Narrow" w:cs="Arial"/>
                <w:b/>
                <w:bCs/>
                <w:szCs w:val="22"/>
              </w:rPr>
            </w:pPr>
            <w:r w:rsidRPr="00666AFC">
              <w:rPr>
                <w:rFonts w:ascii="Arial Narrow" w:hAnsi="Arial Narrow" w:cs="Arial"/>
                <w:b/>
                <w:bCs/>
                <w:szCs w:val="22"/>
              </w:rPr>
              <w:t>Material</w:t>
            </w:r>
          </w:p>
        </w:tc>
        <w:tc>
          <w:tcPr>
            <w:tcW w:w="1716" w:type="dxa"/>
            <w:shd w:val="clear" w:color="auto" w:fill="CCCCCC"/>
          </w:tcPr>
          <w:p w14:paraId="186E4E3C" w14:textId="77777777" w:rsidR="00F6475A" w:rsidRPr="00666AFC" w:rsidRDefault="00F6475A" w:rsidP="006E4CFA">
            <w:pPr>
              <w:tabs>
                <w:tab w:val="left" w:pos="1985"/>
              </w:tabs>
              <w:spacing w:line="240" w:lineRule="auto"/>
              <w:jc w:val="both"/>
              <w:rPr>
                <w:rFonts w:ascii="Arial Narrow" w:hAnsi="Arial Narrow" w:cs="Arial"/>
                <w:b/>
                <w:bCs/>
                <w:szCs w:val="22"/>
              </w:rPr>
            </w:pPr>
            <w:r w:rsidRPr="00666AFC">
              <w:rPr>
                <w:rFonts w:ascii="Arial Narrow" w:hAnsi="Arial Narrow" w:cs="Arial"/>
                <w:b/>
                <w:bCs/>
                <w:szCs w:val="22"/>
              </w:rPr>
              <w:t>C</w:t>
            </w:r>
            <w:r w:rsidRPr="00666AFC">
              <w:rPr>
                <w:rFonts w:ascii="Arial Narrow" w:hAnsi="Arial Narrow" w:cs="Arial"/>
                <w:b/>
                <w:bCs/>
                <w:szCs w:val="22"/>
                <w:vertAlign w:val="subscript"/>
              </w:rPr>
              <w:t>20</w:t>
            </w:r>
          </w:p>
        </w:tc>
        <w:tc>
          <w:tcPr>
            <w:tcW w:w="1716" w:type="dxa"/>
            <w:shd w:val="clear" w:color="auto" w:fill="CCCCCC"/>
          </w:tcPr>
          <w:p w14:paraId="5ABC1E0D" w14:textId="77777777" w:rsidR="00F6475A" w:rsidRPr="00666AFC" w:rsidRDefault="00F6475A" w:rsidP="006E4CFA">
            <w:pPr>
              <w:tabs>
                <w:tab w:val="left" w:pos="1985"/>
              </w:tabs>
              <w:spacing w:line="240" w:lineRule="auto"/>
              <w:jc w:val="both"/>
              <w:rPr>
                <w:rFonts w:ascii="Arial Narrow" w:hAnsi="Arial Narrow" w:cs="Arial"/>
                <w:b/>
                <w:bCs/>
                <w:szCs w:val="22"/>
              </w:rPr>
            </w:pPr>
            <w:r w:rsidRPr="00666AFC">
              <w:rPr>
                <w:rFonts w:ascii="Arial Narrow" w:hAnsi="Arial Narrow" w:cs="Arial"/>
                <w:b/>
                <w:bCs/>
                <w:szCs w:val="22"/>
              </w:rPr>
              <w:t>C</w:t>
            </w:r>
            <w:r w:rsidRPr="00666AFC">
              <w:rPr>
                <w:rFonts w:ascii="Arial Narrow" w:hAnsi="Arial Narrow" w:cs="Arial"/>
                <w:b/>
                <w:bCs/>
                <w:szCs w:val="22"/>
                <w:vertAlign w:val="subscript"/>
              </w:rPr>
              <w:t>40</w:t>
            </w:r>
          </w:p>
        </w:tc>
        <w:tc>
          <w:tcPr>
            <w:tcW w:w="1716" w:type="dxa"/>
            <w:shd w:val="clear" w:color="auto" w:fill="CCCCCC"/>
          </w:tcPr>
          <w:p w14:paraId="7DD9B2C8" w14:textId="77777777" w:rsidR="00F6475A" w:rsidRPr="00666AFC" w:rsidRDefault="00F6475A" w:rsidP="006E4CFA">
            <w:pPr>
              <w:tabs>
                <w:tab w:val="left" w:pos="1985"/>
              </w:tabs>
              <w:spacing w:line="240" w:lineRule="auto"/>
              <w:jc w:val="both"/>
              <w:rPr>
                <w:rFonts w:ascii="Arial Narrow" w:hAnsi="Arial Narrow" w:cs="Arial"/>
                <w:b/>
                <w:bCs/>
                <w:szCs w:val="22"/>
              </w:rPr>
            </w:pPr>
            <w:r w:rsidRPr="00666AFC">
              <w:rPr>
                <w:rFonts w:ascii="Arial Narrow" w:hAnsi="Arial Narrow" w:cs="Arial"/>
                <w:b/>
                <w:bCs/>
                <w:szCs w:val="22"/>
              </w:rPr>
              <w:t>C</w:t>
            </w:r>
            <w:r w:rsidRPr="00666AFC">
              <w:rPr>
                <w:rFonts w:ascii="Arial Narrow" w:hAnsi="Arial Narrow" w:cs="Arial"/>
                <w:b/>
                <w:bCs/>
                <w:szCs w:val="22"/>
                <w:vertAlign w:val="subscript"/>
              </w:rPr>
              <w:t>70</w:t>
            </w:r>
          </w:p>
        </w:tc>
        <w:tc>
          <w:tcPr>
            <w:tcW w:w="1717" w:type="dxa"/>
            <w:shd w:val="clear" w:color="auto" w:fill="CCCCCC"/>
          </w:tcPr>
          <w:p w14:paraId="23ACAF99" w14:textId="77777777" w:rsidR="00F6475A" w:rsidRPr="00666AFC" w:rsidRDefault="00F6475A" w:rsidP="006E4CFA">
            <w:pPr>
              <w:tabs>
                <w:tab w:val="left" w:pos="1985"/>
              </w:tabs>
              <w:spacing w:line="240" w:lineRule="auto"/>
              <w:jc w:val="both"/>
              <w:rPr>
                <w:rFonts w:ascii="Arial Narrow" w:hAnsi="Arial Narrow" w:cs="Arial"/>
                <w:b/>
                <w:bCs/>
                <w:szCs w:val="22"/>
              </w:rPr>
            </w:pPr>
            <w:r w:rsidRPr="00666AFC">
              <w:rPr>
                <w:rFonts w:ascii="Arial Narrow" w:hAnsi="Arial Narrow" w:cs="Arial"/>
                <w:b/>
                <w:bCs/>
                <w:szCs w:val="22"/>
              </w:rPr>
              <w:t>C</w:t>
            </w:r>
            <w:r w:rsidRPr="00666AFC">
              <w:rPr>
                <w:rFonts w:ascii="Arial Narrow" w:hAnsi="Arial Narrow" w:cs="Arial"/>
                <w:b/>
                <w:bCs/>
                <w:szCs w:val="22"/>
                <w:vertAlign w:val="subscript"/>
              </w:rPr>
              <w:t>90</w:t>
            </w:r>
          </w:p>
        </w:tc>
      </w:tr>
      <w:tr w:rsidR="00F6475A" w:rsidRPr="00666AFC" w14:paraId="0AD9028A" w14:textId="77777777">
        <w:tc>
          <w:tcPr>
            <w:tcW w:w="1779" w:type="dxa"/>
            <w:shd w:val="clear" w:color="auto" w:fill="auto"/>
          </w:tcPr>
          <w:p w14:paraId="558608E4"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Cobre</w:t>
            </w:r>
          </w:p>
        </w:tc>
        <w:tc>
          <w:tcPr>
            <w:tcW w:w="1716" w:type="dxa"/>
            <w:shd w:val="clear" w:color="auto" w:fill="auto"/>
          </w:tcPr>
          <w:p w14:paraId="120FF643"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56</w:t>
            </w:r>
          </w:p>
        </w:tc>
        <w:tc>
          <w:tcPr>
            <w:tcW w:w="1716" w:type="dxa"/>
            <w:shd w:val="clear" w:color="auto" w:fill="auto"/>
          </w:tcPr>
          <w:p w14:paraId="09671D3E"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52</w:t>
            </w:r>
          </w:p>
        </w:tc>
        <w:tc>
          <w:tcPr>
            <w:tcW w:w="1716" w:type="dxa"/>
            <w:shd w:val="clear" w:color="auto" w:fill="auto"/>
          </w:tcPr>
          <w:p w14:paraId="53D99024"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48</w:t>
            </w:r>
          </w:p>
        </w:tc>
        <w:tc>
          <w:tcPr>
            <w:tcW w:w="1717" w:type="dxa"/>
            <w:shd w:val="clear" w:color="auto" w:fill="auto"/>
          </w:tcPr>
          <w:p w14:paraId="5C7B8CE5"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44</w:t>
            </w:r>
          </w:p>
        </w:tc>
      </w:tr>
      <w:tr w:rsidR="00F6475A" w:rsidRPr="00666AFC" w14:paraId="3F090EA1" w14:textId="77777777">
        <w:tc>
          <w:tcPr>
            <w:tcW w:w="1779" w:type="dxa"/>
            <w:shd w:val="clear" w:color="auto" w:fill="auto"/>
          </w:tcPr>
          <w:p w14:paraId="42431756"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Aluminio</w:t>
            </w:r>
          </w:p>
        </w:tc>
        <w:tc>
          <w:tcPr>
            <w:tcW w:w="1716" w:type="dxa"/>
            <w:shd w:val="clear" w:color="auto" w:fill="auto"/>
          </w:tcPr>
          <w:p w14:paraId="22E328B8"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35</w:t>
            </w:r>
          </w:p>
        </w:tc>
        <w:tc>
          <w:tcPr>
            <w:tcW w:w="1716" w:type="dxa"/>
            <w:shd w:val="clear" w:color="auto" w:fill="auto"/>
          </w:tcPr>
          <w:p w14:paraId="7F9DD296"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32</w:t>
            </w:r>
          </w:p>
        </w:tc>
        <w:tc>
          <w:tcPr>
            <w:tcW w:w="1716" w:type="dxa"/>
            <w:shd w:val="clear" w:color="auto" w:fill="auto"/>
          </w:tcPr>
          <w:p w14:paraId="64A4CA16"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30</w:t>
            </w:r>
          </w:p>
        </w:tc>
        <w:tc>
          <w:tcPr>
            <w:tcW w:w="1717" w:type="dxa"/>
            <w:shd w:val="clear" w:color="auto" w:fill="auto"/>
          </w:tcPr>
          <w:p w14:paraId="20E9A91A"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28</w:t>
            </w:r>
          </w:p>
        </w:tc>
      </w:tr>
      <w:tr w:rsidR="00F6475A" w:rsidRPr="00666AFC" w14:paraId="54B2F6BC" w14:textId="77777777">
        <w:tc>
          <w:tcPr>
            <w:tcW w:w="1779" w:type="dxa"/>
            <w:shd w:val="clear" w:color="auto" w:fill="auto"/>
          </w:tcPr>
          <w:p w14:paraId="59831B91"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temperatura</w:t>
            </w:r>
          </w:p>
        </w:tc>
        <w:tc>
          <w:tcPr>
            <w:tcW w:w="1716" w:type="dxa"/>
            <w:shd w:val="clear" w:color="auto" w:fill="auto"/>
          </w:tcPr>
          <w:p w14:paraId="15C564CB"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20ºC</w:t>
            </w:r>
          </w:p>
        </w:tc>
        <w:tc>
          <w:tcPr>
            <w:tcW w:w="1716" w:type="dxa"/>
            <w:shd w:val="clear" w:color="auto" w:fill="auto"/>
          </w:tcPr>
          <w:p w14:paraId="50B86E6D"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40ºC</w:t>
            </w:r>
          </w:p>
        </w:tc>
        <w:tc>
          <w:tcPr>
            <w:tcW w:w="1716" w:type="dxa"/>
            <w:shd w:val="clear" w:color="auto" w:fill="auto"/>
          </w:tcPr>
          <w:p w14:paraId="4E712BA8"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70ºC</w:t>
            </w:r>
          </w:p>
        </w:tc>
        <w:tc>
          <w:tcPr>
            <w:tcW w:w="1717" w:type="dxa"/>
            <w:shd w:val="clear" w:color="auto" w:fill="auto"/>
          </w:tcPr>
          <w:p w14:paraId="66A4A0A0" w14:textId="77777777" w:rsidR="00F6475A" w:rsidRPr="00666AFC" w:rsidRDefault="00F6475A" w:rsidP="006E4CFA">
            <w:pPr>
              <w:tabs>
                <w:tab w:val="left" w:pos="1985"/>
              </w:tabs>
              <w:spacing w:line="240" w:lineRule="auto"/>
              <w:jc w:val="both"/>
              <w:rPr>
                <w:rFonts w:ascii="Arial Narrow" w:hAnsi="Arial Narrow" w:cs="Arial"/>
                <w:sz w:val="20"/>
                <w:szCs w:val="22"/>
              </w:rPr>
            </w:pPr>
            <w:r w:rsidRPr="00666AFC">
              <w:rPr>
                <w:rFonts w:ascii="Arial Narrow" w:hAnsi="Arial Narrow" w:cs="Arial"/>
                <w:sz w:val="20"/>
                <w:szCs w:val="22"/>
              </w:rPr>
              <w:t>90ºC</w:t>
            </w:r>
          </w:p>
        </w:tc>
      </w:tr>
    </w:tbl>
    <w:p w14:paraId="70B0779D" w14:textId="77777777" w:rsidR="00666AFC" w:rsidRPr="00666AFC" w:rsidRDefault="00666AFC" w:rsidP="006E4CFA">
      <w:pPr>
        <w:pStyle w:val="Tabla"/>
        <w:jc w:val="both"/>
        <w:rPr>
          <w:rFonts w:ascii="Arial Narrow" w:hAnsi="Arial Narrow"/>
          <w:sz w:val="22"/>
          <w:szCs w:val="22"/>
        </w:rPr>
      </w:pPr>
      <w:bookmarkStart w:id="385" w:name="_Ref150064935"/>
    </w:p>
    <w:p w14:paraId="3CE9C2C3" w14:textId="059D5D15" w:rsidR="00E40D8C" w:rsidRPr="00666AFC" w:rsidRDefault="00E40D8C" w:rsidP="006E4CFA">
      <w:pPr>
        <w:pStyle w:val="Tabla"/>
        <w:jc w:val="both"/>
        <w:rPr>
          <w:rFonts w:ascii="Arial Narrow" w:hAnsi="Arial Narrow" w:cs="Arial"/>
          <w:sz w:val="22"/>
          <w:szCs w:val="22"/>
        </w:rPr>
      </w:pPr>
      <w:r w:rsidRPr="00666AFC">
        <w:rPr>
          <w:rFonts w:ascii="Arial Narrow" w:hAnsi="Arial Narrow"/>
          <w:sz w:val="22"/>
          <w:szCs w:val="22"/>
        </w:rPr>
        <w:t xml:space="preserve">Tabla </w:t>
      </w:r>
      <w:r w:rsidR="00AB3B49" w:rsidRPr="00666AFC">
        <w:rPr>
          <w:rFonts w:ascii="Arial Narrow" w:hAnsi="Arial Narrow"/>
          <w:noProof/>
          <w:sz w:val="22"/>
          <w:szCs w:val="22"/>
        </w:rPr>
        <w:fldChar w:fldCharType="begin"/>
      </w:r>
      <w:r w:rsidR="00BA76A8" w:rsidRPr="00666AFC">
        <w:rPr>
          <w:rFonts w:ascii="Arial Narrow" w:hAnsi="Arial Narrow"/>
          <w:noProof/>
          <w:sz w:val="22"/>
          <w:szCs w:val="22"/>
        </w:rPr>
        <w:instrText xml:space="preserve"> SEQ Tabla \* ARABIC </w:instrText>
      </w:r>
      <w:r w:rsidR="00AB3B49" w:rsidRPr="00666AFC">
        <w:rPr>
          <w:rFonts w:ascii="Arial Narrow" w:hAnsi="Arial Narrow"/>
          <w:noProof/>
          <w:sz w:val="22"/>
          <w:szCs w:val="22"/>
        </w:rPr>
        <w:fldChar w:fldCharType="separate"/>
      </w:r>
      <w:r w:rsidR="003150B9">
        <w:rPr>
          <w:rFonts w:ascii="Arial Narrow" w:hAnsi="Arial Narrow"/>
          <w:noProof/>
          <w:sz w:val="22"/>
          <w:szCs w:val="22"/>
        </w:rPr>
        <w:t>3</w:t>
      </w:r>
      <w:r w:rsidR="00AB3B49" w:rsidRPr="00666AFC">
        <w:rPr>
          <w:rFonts w:ascii="Arial Narrow" w:hAnsi="Arial Narrow"/>
          <w:noProof/>
          <w:sz w:val="22"/>
          <w:szCs w:val="22"/>
        </w:rPr>
        <w:fldChar w:fldCharType="end"/>
      </w:r>
      <w:bookmarkEnd w:id="385"/>
      <w:r w:rsidRPr="00666AFC">
        <w:rPr>
          <w:rFonts w:ascii="Arial Narrow" w:hAnsi="Arial Narrow"/>
          <w:sz w:val="22"/>
          <w:szCs w:val="22"/>
        </w:rPr>
        <w:t>: Valores de conductividad.</w:t>
      </w:r>
    </w:p>
    <w:p w14:paraId="6EE18F13" w14:textId="77777777" w:rsidR="00F6475A" w:rsidRPr="00666AFC" w:rsidRDefault="00F6475A" w:rsidP="006E4CFA">
      <w:pPr>
        <w:pStyle w:val="GuiaNOTA"/>
        <w:ind w:left="0" w:right="0"/>
        <w:rPr>
          <w:rFonts w:ascii="Arial Narrow" w:hAnsi="Arial Narrow"/>
          <w:sz w:val="22"/>
          <w:szCs w:val="22"/>
        </w:rPr>
      </w:pPr>
      <w:r w:rsidRPr="00666AFC">
        <w:rPr>
          <w:rFonts w:ascii="Arial Narrow" w:hAnsi="Arial Narrow"/>
          <w:sz w:val="22"/>
          <w:szCs w:val="22"/>
        </w:rPr>
        <w:t>NOTA: Se recomienda emplear las siguientes conductividades:</w:t>
      </w:r>
    </w:p>
    <w:p w14:paraId="5E3ABCBE" w14:textId="77777777" w:rsidR="00F6475A" w:rsidRPr="00666AFC" w:rsidRDefault="00F6475A" w:rsidP="006E4CFA">
      <w:pPr>
        <w:pStyle w:val="GuiaNOTA"/>
        <w:ind w:left="0" w:right="0"/>
        <w:rPr>
          <w:rFonts w:ascii="Arial Narrow" w:hAnsi="Arial Narrow"/>
          <w:sz w:val="22"/>
          <w:szCs w:val="22"/>
        </w:rPr>
      </w:pPr>
      <w:r w:rsidRPr="00666AFC">
        <w:rPr>
          <w:rFonts w:ascii="Arial Narrow" w:hAnsi="Arial Narrow"/>
          <w:sz w:val="22"/>
          <w:szCs w:val="22"/>
        </w:rPr>
        <w:t>Instalación de enlace:</w:t>
      </w:r>
      <w:r w:rsidR="00E40D8C" w:rsidRPr="00666AFC">
        <w:rPr>
          <w:rFonts w:ascii="Arial Narrow" w:hAnsi="Arial Narrow"/>
          <w:sz w:val="22"/>
          <w:szCs w:val="22"/>
        </w:rPr>
        <w:tab/>
      </w:r>
      <w:r w:rsidR="00E40D8C" w:rsidRPr="00666AFC">
        <w:rPr>
          <w:rFonts w:ascii="Arial Narrow" w:hAnsi="Arial Narrow"/>
          <w:sz w:val="22"/>
          <w:szCs w:val="22"/>
        </w:rPr>
        <w:tab/>
      </w:r>
      <w:r w:rsidR="00DF5D02" w:rsidRPr="00666AFC">
        <w:rPr>
          <w:rFonts w:ascii="Arial Narrow" w:hAnsi="Arial Narrow"/>
          <w:sz w:val="22"/>
          <w:szCs w:val="22"/>
        </w:rPr>
        <w:tab/>
      </w:r>
      <w:r w:rsidR="00DF5D02" w:rsidRPr="00666AFC">
        <w:rPr>
          <w:rFonts w:ascii="Arial Narrow" w:hAnsi="Arial Narrow"/>
          <w:sz w:val="22"/>
          <w:szCs w:val="22"/>
        </w:rPr>
        <w:tab/>
      </w:r>
      <w:r w:rsidRPr="00666AFC">
        <w:rPr>
          <w:rFonts w:ascii="Arial Narrow" w:hAnsi="Arial Narrow"/>
          <w:sz w:val="22"/>
          <w:szCs w:val="22"/>
        </w:rPr>
        <w:t xml:space="preserve">LGA + D.I: </w:t>
      </w:r>
      <w:r w:rsidR="00DF5D02" w:rsidRPr="00666AFC">
        <w:rPr>
          <w:rFonts w:ascii="Arial Narrow" w:hAnsi="Arial Narrow"/>
          <w:sz w:val="22"/>
          <w:szCs w:val="22"/>
        </w:rPr>
        <w:tab/>
      </w:r>
      <w:r w:rsidRPr="00666AFC">
        <w:rPr>
          <w:rFonts w:ascii="Arial Narrow" w:hAnsi="Arial Narrow"/>
          <w:b/>
          <w:sz w:val="22"/>
          <w:szCs w:val="22"/>
        </w:rPr>
        <w:t>C</w:t>
      </w:r>
      <w:r w:rsidRPr="00666AFC">
        <w:rPr>
          <w:rFonts w:ascii="Arial Narrow" w:hAnsi="Arial Narrow"/>
          <w:b/>
          <w:sz w:val="22"/>
          <w:szCs w:val="22"/>
          <w:vertAlign w:val="subscript"/>
        </w:rPr>
        <w:t>70</w:t>
      </w:r>
      <w:r w:rsidRPr="00666AFC">
        <w:rPr>
          <w:rFonts w:ascii="Arial Narrow" w:hAnsi="Arial Narrow"/>
          <w:sz w:val="22"/>
          <w:szCs w:val="22"/>
        </w:rPr>
        <w:t xml:space="preserve">  y</w:t>
      </w:r>
      <w:r w:rsidRPr="00666AFC">
        <w:rPr>
          <w:rFonts w:ascii="Arial Narrow" w:hAnsi="Arial Narrow"/>
          <w:b/>
          <w:sz w:val="22"/>
          <w:szCs w:val="22"/>
        </w:rPr>
        <w:t>C</w:t>
      </w:r>
      <w:r w:rsidRPr="00666AFC">
        <w:rPr>
          <w:rFonts w:ascii="Arial Narrow" w:hAnsi="Arial Narrow"/>
          <w:b/>
          <w:sz w:val="22"/>
          <w:szCs w:val="22"/>
          <w:vertAlign w:val="subscript"/>
        </w:rPr>
        <w:t>90</w:t>
      </w:r>
    </w:p>
    <w:p w14:paraId="0E67B425" w14:textId="77777777" w:rsidR="00F6475A" w:rsidRPr="00666AFC" w:rsidRDefault="00F6475A" w:rsidP="006E4CFA">
      <w:pPr>
        <w:pStyle w:val="GuiaNOTA"/>
        <w:ind w:left="0" w:right="0"/>
        <w:rPr>
          <w:rFonts w:ascii="Arial Narrow" w:hAnsi="Arial Narrow"/>
          <w:sz w:val="22"/>
          <w:szCs w:val="22"/>
        </w:rPr>
      </w:pPr>
      <w:r w:rsidRPr="00666AFC">
        <w:rPr>
          <w:rFonts w:ascii="Arial Narrow" w:hAnsi="Arial Narrow"/>
          <w:sz w:val="22"/>
          <w:szCs w:val="22"/>
        </w:rPr>
        <w:lastRenderedPageBreak/>
        <w:t xml:space="preserve">Instalaciones Interioresde viviendas </w:t>
      </w:r>
      <w:r w:rsidR="00E40D8C" w:rsidRPr="00666AFC">
        <w:rPr>
          <w:rFonts w:ascii="Arial Narrow" w:hAnsi="Arial Narrow"/>
          <w:b/>
          <w:bCs/>
          <w:sz w:val="22"/>
          <w:szCs w:val="22"/>
        </w:rPr>
        <w:tab/>
      </w:r>
      <w:r w:rsidR="00DF5D02" w:rsidRPr="00666AFC">
        <w:rPr>
          <w:rFonts w:ascii="Arial Narrow" w:hAnsi="Arial Narrow"/>
          <w:b/>
          <w:bCs/>
          <w:sz w:val="22"/>
          <w:szCs w:val="22"/>
        </w:rPr>
        <w:tab/>
      </w:r>
      <w:r w:rsidR="00DF5D02" w:rsidRPr="00666AFC">
        <w:rPr>
          <w:rFonts w:ascii="Arial Narrow" w:hAnsi="Arial Narrow"/>
          <w:b/>
          <w:bCs/>
          <w:sz w:val="22"/>
          <w:szCs w:val="22"/>
        </w:rPr>
        <w:tab/>
      </w:r>
      <w:r w:rsidRPr="00666AFC">
        <w:rPr>
          <w:rFonts w:ascii="Arial Narrow" w:hAnsi="Arial Narrow"/>
          <w:b/>
          <w:bCs/>
          <w:sz w:val="22"/>
          <w:szCs w:val="22"/>
        </w:rPr>
        <w:t>C</w:t>
      </w:r>
      <w:r w:rsidRPr="00666AFC">
        <w:rPr>
          <w:rFonts w:ascii="Arial Narrow" w:hAnsi="Arial Narrow"/>
          <w:b/>
          <w:bCs/>
          <w:sz w:val="22"/>
          <w:szCs w:val="22"/>
          <w:vertAlign w:val="subscript"/>
        </w:rPr>
        <w:t>40</w:t>
      </w:r>
    </w:p>
    <w:p w14:paraId="3B76B13B" w14:textId="77777777" w:rsidR="00F6475A" w:rsidRPr="00666AFC" w:rsidRDefault="00F6475A" w:rsidP="006E4CFA">
      <w:pPr>
        <w:pStyle w:val="GuiaNOTA"/>
        <w:ind w:left="0" w:right="0"/>
        <w:rPr>
          <w:rFonts w:ascii="Arial Narrow" w:hAnsi="Arial Narrow"/>
          <w:sz w:val="22"/>
          <w:szCs w:val="22"/>
        </w:rPr>
      </w:pPr>
      <w:r w:rsidRPr="00666AFC">
        <w:rPr>
          <w:rFonts w:ascii="Arial Narrow" w:hAnsi="Arial Narrow"/>
          <w:sz w:val="22"/>
          <w:szCs w:val="22"/>
        </w:rPr>
        <w:t xml:space="preserve">Instalaciones Interiores de y Servicios generales, de locales comerciales, oficinas y garajes: </w:t>
      </w:r>
      <w:r w:rsidR="00E40D8C" w:rsidRPr="00666AFC">
        <w:rPr>
          <w:rFonts w:ascii="Arial Narrow" w:hAnsi="Arial Narrow"/>
          <w:sz w:val="22"/>
          <w:szCs w:val="22"/>
        </w:rPr>
        <w:tab/>
      </w:r>
      <w:r w:rsidR="00E40D8C" w:rsidRPr="00666AFC">
        <w:rPr>
          <w:rFonts w:ascii="Arial Narrow" w:hAnsi="Arial Narrow"/>
          <w:sz w:val="22"/>
          <w:szCs w:val="22"/>
        </w:rPr>
        <w:tab/>
      </w:r>
      <w:r w:rsidR="00E40D8C" w:rsidRPr="00666AFC">
        <w:rPr>
          <w:rFonts w:ascii="Arial Narrow" w:hAnsi="Arial Narrow"/>
          <w:sz w:val="22"/>
          <w:szCs w:val="22"/>
        </w:rPr>
        <w:tab/>
      </w:r>
      <w:r w:rsidR="00E40D8C" w:rsidRPr="00666AFC">
        <w:rPr>
          <w:rFonts w:ascii="Arial Narrow" w:hAnsi="Arial Narrow"/>
          <w:sz w:val="22"/>
          <w:szCs w:val="22"/>
        </w:rPr>
        <w:tab/>
      </w:r>
      <w:r w:rsidR="00DF5D02" w:rsidRPr="00666AFC">
        <w:rPr>
          <w:rFonts w:ascii="Arial Narrow" w:hAnsi="Arial Narrow"/>
          <w:sz w:val="22"/>
          <w:szCs w:val="22"/>
        </w:rPr>
        <w:tab/>
      </w:r>
      <w:r w:rsidR="00DF5D02" w:rsidRPr="00666AFC">
        <w:rPr>
          <w:rFonts w:ascii="Arial Narrow" w:hAnsi="Arial Narrow"/>
          <w:sz w:val="22"/>
          <w:szCs w:val="22"/>
        </w:rPr>
        <w:tab/>
      </w:r>
      <w:r w:rsidRPr="00666AFC">
        <w:rPr>
          <w:rFonts w:ascii="Arial Narrow" w:hAnsi="Arial Narrow"/>
          <w:b/>
          <w:sz w:val="22"/>
          <w:szCs w:val="22"/>
        </w:rPr>
        <w:t>C</w:t>
      </w:r>
      <w:r w:rsidRPr="00666AFC">
        <w:rPr>
          <w:rFonts w:ascii="Arial Narrow" w:hAnsi="Arial Narrow"/>
          <w:b/>
          <w:sz w:val="22"/>
          <w:szCs w:val="22"/>
          <w:vertAlign w:val="subscript"/>
        </w:rPr>
        <w:t>70</w:t>
      </w:r>
      <w:r w:rsidR="00DF5D02" w:rsidRPr="00666AFC">
        <w:rPr>
          <w:rFonts w:ascii="Arial Narrow" w:hAnsi="Arial Narrow"/>
          <w:sz w:val="22"/>
          <w:szCs w:val="22"/>
        </w:rPr>
        <w:t>y</w:t>
      </w:r>
      <w:r w:rsidRPr="00666AFC">
        <w:rPr>
          <w:rFonts w:ascii="Arial Narrow" w:hAnsi="Arial Narrow"/>
          <w:b/>
          <w:sz w:val="22"/>
          <w:szCs w:val="22"/>
        </w:rPr>
        <w:t>C</w:t>
      </w:r>
      <w:r w:rsidRPr="00666AFC">
        <w:rPr>
          <w:rFonts w:ascii="Arial Narrow" w:hAnsi="Arial Narrow"/>
          <w:b/>
          <w:sz w:val="22"/>
          <w:szCs w:val="22"/>
          <w:vertAlign w:val="subscript"/>
        </w:rPr>
        <w:t>90</w:t>
      </w:r>
    </w:p>
    <w:p w14:paraId="5379EA57" w14:textId="77777777" w:rsidR="00F6475A" w:rsidRPr="00666AFC" w:rsidRDefault="00F6475A" w:rsidP="006E4CFA">
      <w:pPr>
        <w:pStyle w:val="GuiasParrafo"/>
        <w:spacing w:after="0"/>
        <w:ind w:firstLine="0"/>
        <w:rPr>
          <w:rFonts w:ascii="Arial Narrow" w:hAnsi="Arial Narrow"/>
          <w:sz w:val="22"/>
          <w:szCs w:val="22"/>
        </w:rPr>
      </w:pPr>
    </w:p>
    <w:p w14:paraId="071FF782" w14:textId="77777777" w:rsidR="00C63785" w:rsidRPr="00666AFC" w:rsidRDefault="00C63785" w:rsidP="006E4CFA">
      <w:pPr>
        <w:pStyle w:val="GuiasParrafo"/>
        <w:spacing w:after="0"/>
        <w:ind w:firstLine="0"/>
        <w:rPr>
          <w:rFonts w:ascii="Arial Narrow" w:hAnsi="Arial Narrow"/>
          <w:sz w:val="22"/>
          <w:szCs w:val="22"/>
        </w:rPr>
      </w:pPr>
    </w:p>
    <w:p w14:paraId="7066D8EA" w14:textId="77777777" w:rsidR="00F6475A" w:rsidRPr="004E1060" w:rsidRDefault="00F6475A" w:rsidP="006E4CFA">
      <w:pPr>
        <w:pStyle w:val="3Ttulo3"/>
        <w:spacing w:after="0"/>
        <w:ind w:left="0" w:firstLine="0"/>
        <w:jc w:val="both"/>
        <w:rPr>
          <w:rFonts w:ascii="Verdana" w:hAnsi="Verdana"/>
          <w:sz w:val="18"/>
          <w:szCs w:val="18"/>
        </w:rPr>
      </w:pPr>
      <w:bookmarkStart w:id="386" w:name="_Toc110399774"/>
      <w:bookmarkStart w:id="387" w:name="_Toc119387950"/>
      <w:bookmarkStart w:id="388" w:name="_Toc519532495"/>
      <w:bookmarkStart w:id="389" w:name="_Toc519532574"/>
      <w:bookmarkStart w:id="390" w:name="_Toc519532653"/>
      <w:bookmarkStart w:id="391" w:name="_Toc519532732"/>
      <w:bookmarkStart w:id="392" w:name="_Toc519532811"/>
      <w:bookmarkStart w:id="393" w:name="_Toc519532890"/>
      <w:bookmarkStart w:id="394" w:name="_Toc519532969"/>
      <w:bookmarkStart w:id="395" w:name="_Toc91089415"/>
      <w:bookmarkStart w:id="396" w:name="_Toc127442047"/>
      <w:r w:rsidRPr="004E1060">
        <w:rPr>
          <w:rFonts w:ascii="Verdana" w:hAnsi="Verdana"/>
          <w:sz w:val="18"/>
          <w:szCs w:val="18"/>
        </w:rPr>
        <w:t>Verificación de caída de tensión en condiciones reales de utilización del conductor</w:t>
      </w:r>
      <w:bookmarkEnd w:id="386"/>
      <w:bookmarkEnd w:id="387"/>
      <w:bookmarkEnd w:id="388"/>
      <w:bookmarkEnd w:id="389"/>
      <w:bookmarkEnd w:id="390"/>
      <w:bookmarkEnd w:id="391"/>
      <w:bookmarkEnd w:id="392"/>
      <w:bookmarkEnd w:id="393"/>
      <w:bookmarkEnd w:id="394"/>
      <w:bookmarkEnd w:id="395"/>
      <w:bookmarkEnd w:id="396"/>
    </w:p>
    <w:p w14:paraId="349C8D08"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Las condiciones reales de servicio no son las normales de cálculo. Se deberá comprobar por tanto el que, a la temperatura prevista de servicio del conductor, la caída de tensión se sigue manteniendo dentro de los límites reglamentarios.</w:t>
      </w:r>
    </w:p>
    <w:p w14:paraId="74DB47D7"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Tendremos que calcular la sección para un ρ</w:t>
      </w:r>
      <w:r w:rsidRPr="004E1060">
        <w:rPr>
          <w:rFonts w:ascii="Verdana" w:hAnsi="Verdana"/>
          <w:sz w:val="18"/>
          <w:szCs w:val="18"/>
          <w:vertAlign w:val="subscript"/>
        </w:rPr>
        <w:t>θ=</w:t>
      </w:r>
      <w:r w:rsidRPr="004E1060">
        <w:rPr>
          <w:rFonts w:ascii="Verdana" w:hAnsi="Verdana"/>
          <w:sz w:val="18"/>
          <w:szCs w:val="18"/>
        </w:rPr>
        <w:t>ρ</w:t>
      </w:r>
      <w:r w:rsidRPr="004E1060">
        <w:rPr>
          <w:rFonts w:ascii="Verdana" w:hAnsi="Verdana"/>
          <w:sz w:val="18"/>
          <w:szCs w:val="18"/>
          <w:vertAlign w:val="subscript"/>
        </w:rPr>
        <w:t>T</w:t>
      </w:r>
      <w:r w:rsidRPr="004E1060">
        <w:rPr>
          <w:rFonts w:ascii="Verdana" w:hAnsi="Verdana"/>
          <w:sz w:val="18"/>
          <w:szCs w:val="18"/>
        </w:rPr>
        <w:t>donde T = T</w:t>
      </w:r>
      <w:r w:rsidRPr="004E1060">
        <w:rPr>
          <w:rFonts w:ascii="Verdana" w:hAnsi="Verdana"/>
          <w:sz w:val="18"/>
          <w:szCs w:val="18"/>
          <w:vertAlign w:val="subscript"/>
        </w:rPr>
        <w:t>0</w:t>
      </w:r>
      <w:r w:rsidRPr="004E1060">
        <w:rPr>
          <w:rFonts w:ascii="Verdana" w:hAnsi="Verdana"/>
          <w:sz w:val="18"/>
          <w:szCs w:val="18"/>
        </w:rPr>
        <w:t>+ΔT</w:t>
      </w:r>
      <w:r w:rsidRPr="004E1060">
        <w:rPr>
          <w:rFonts w:ascii="Verdana" w:hAnsi="Verdana"/>
          <w:sz w:val="18"/>
          <w:szCs w:val="18"/>
          <w:vertAlign w:val="subscript"/>
        </w:rPr>
        <w:t>max</w:t>
      </w:r>
      <w:r w:rsidRPr="004E1060">
        <w:rPr>
          <w:rFonts w:ascii="Verdana" w:hAnsi="Verdana"/>
          <w:sz w:val="18"/>
          <w:szCs w:val="18"/>
        </w:rPr>
        <w:t>*(I/I</w:t>
      </w:r>
      <w:r w:rsidRPr="004E1060">
        <w:rPr>
          <w:rFonts w:ascii="Verdana" w:hAnsi="Verdana"/>
          <w:sz w:val="18"/>
          <w:szCs w:val="18"/>
          <w:vertAlign w:val="subscript"/>
        </w:rPr>
        <w:t>max</w:t>
      </w:r>
      <w:r w:rsidRPr="004E1060">
        <w:rPr>
          <w:rFonts w:ascii="Verdana" w:hAnsi="Verdana"/>
          <w:sz w:val="18"/>
          <w:szCs w:val="18"/>
        </w:rPr>
        <w:t>), siendo:</w:t>
      </w:r>
    </w:p>
    <w:p w14:paraId="1B5FFE71" w14:textId="77777777" w:rsidR="00F6475A" w:rsidRPr="004E1060" w:rsidRDefault="00F6475A" w:rsidP="006E4CFA">
      <w:pPr>
        <w:pStyle w:val="GuiasLista2"/>
        <w:spacing w:after="0"/>
        <w:ind w:left="0" w:firstLine="0"/>
        <w:rPr>
          <w:rFonts w:ascii="Verdana" w:hAnsi="Verdana"/>
          <w:i/>
          <w:sz w:val="18"/>
          <w:szCs w:val="18"/>
        </w:rPr>
      </w:pPr>
      <w:r w:rsidRPr="004E1060">
        <w:rPr>
          <w:rFonts w:ascii="Verdana" w:hAnsi="Verdana"/>
          <w:sz w:val="18"/>
          <w:szCs w:val="18"/>
        </w:rPr>
        <w:t>T</w:t>
      </w:r>
      <w:r w:rsidRPr="004E1060">
        <w:rPr>
          <w:rFonts w:ascii="Verdana" w:hAnsi="Verdana"/>
          <w:sz w:val="18"/>
          <w:szCs w:val="18"/>
          <w:vertAlign w:val="subscript"/>
        </w:rPr>
        <w:t>0</w:t>
      </w:r>
      <w:r w:rsidRPr="004E1060">
        <w:rPr>
          <w:rFonts w:ascii="Verdana" w:hAnsi="Verdana"/>
          <w:sz w:val="18"/>
          <w:szCs w:val="18"/>
        </w:rPr>
        <w:tab/>
      </w:r>
      <w:r w:rsidR="00D1634D" w:rsidRPr="004E1060">
        <w:rPr>
          <w:rFonts w:ascii="Verdana" w:hAnsi="Verdana"/>
          <w:sz w:val="18"/>
          <w:szCs w:val="18"/>
        </w:rPr>
        <w:tab/>
      </w:r>
      <w:r w:rsidRPr="004E1060">
        <w:rPr>
          <w:rFonts w:ascii="Verdana" w:hAnsi="Verdana"/>
          <w:sz w:val="18"/>
          <w:szCs w:val="18"/>
        </w:rPr>
        <w:t>temperatura de refer</w:t>
      </w:r>
      <w:r w:rsidR="00D1634D" w:rsidRPr="004E1060">
        <w:rPr>
          <w:rFonts w:ascii="Verdana" w:hAnsi="Verdana"/>
          <w:sz w:val="18"/>
          <w:szCs w:val="18"/>
        </w:rPr>
        <w:t>e</w:t>
      </w:r>
      <w:r w:rsidRPr="004E1060">
        <w:rPr>
          <w:rFonts w:ascii="Verdana" w:hAnsi="Verdana"/>
          <w:sz w:val="18"/>
          <w:szCs w:val="18"/>
        </w:rPr>
        <w:t xml:space="preserve">ncia del conductor </w:t>
      </w:r>
      <w:r w:rsidRPr="004E1060">
        <w:rPr>
          <w:rFonts w:ascii="Verdana" w:hAnsi="Verdana"/>
          <w:i/>
          <w:sz w:val="18"/>
          <w:szCs w:val="18"/>
        </w:rPr>
        <w:t>(subterráneo 25ºC, aéreo 40ºC)</w:t>
      </w:r>
    </w:p>
    <w:p w14:paraId="4CB0E7ED" w14:textId="77777777" w:rsidR="00F6475A" w:rsidRPr="004E1060" w:rsidRDefault="00F6475A" w:rsidP="006E4CFA">
      <w:pPr>
        <w:pStyle w:val="GuiasLista2"/>
        <w:spacing w:after="0"/>
        <w:ind w:left="0" w:firstLine="0"/>
        <w:rPr>
          <w:rFonts w:ascii="Verdana" w:hAnsi="Verdana"/>
          <w:i/>
          <w:sz w:val="18"/>
          <w:szCs w:val="18"/>
          <w:lang w:val="fr-FR"/>
        </w:rPr>
      </w:pPr>
      <w:r w:rsidRPr="004E1060">
        <w:rPr>
          <w:rFonts w:ascii="Verdana" w:hAnsi="Verdana"/>
          <w:sz w:val="18"/>
          <w:szCs w:val="18"/>
        </w:rPr>
        <w:t>Δ</w:t>
      </w:r>
      <w:r w:rsidRPr="004E1060">
        <w:rPr>
          <w:rFonts w:ascii="Verdana" w:hAnsi="Verdana"/>
          <w:sz w:val="18"/>
          <w:szCs w:val="18"/>
          <w:lang w:val="fr-FR"/>
        </w:rPr>
        <w:t>T</w:t>
      </w:r>
      <w:r w:rsidRPr="004E1060">
        <w:rPr>
          <w:rFonts w:ascii="Verdana" w:hAnsi="Verdana"/>
          <w:sz w:val="18"/>
          <w:szCs w:val="18"/>
          <w:vertAlign w:val="subscript"/>
          <w:lang w:val="fr-FR"/>
        </w:rPr>
        <w:t>max</w:t>
      </w:r>
      <w:r w:rsidRPr="004E1060">
        <w:rPr>
          <w:rFonts w:ascii="Verdana" w:hAnsi="Verdana"/>
          <w:sz w:val="18"/>
          <w:szCs w:val="18"/>
          <w:vertAlign w:val="subscript"/>
          <w:lang w:val="fr-FR"/>
        </w:rPr>
        <w:tab/>
      </w:r>
      <w:r w:rsidRPr="004E1060">
        <w:rPr>
          <w:rFonts w:ascii="Verdana" w:hAnsi="Verdana"/>
          <w:sz w:val="18"/>
          <w:szCs w:val="18"/>
        </w:rPr>
        <w:t>Δ</w:t>
      </w:r>
      <w:r w:rsidRPr="004E1060">
        <w:rPr>
          <w:rFonts w:ascii="Verdana" w:hAnsi="Verdana"/>
          <w:sz w:val="18"/>
          <w:szCs w:val="18"/>
          <w:lang w:val="fr-FR"/>
        </w:rPr>
        <w:t>T</w:t>
      </w:r>
      <w:r w:rsidRPr="004E1060">
        <w:rPr>
          <w:rFonts w:ascii="Verdana" w:hAnsi="Verdana"/>
          <w:sz w:val="18"/>
          <w:szCs w:val="18"/>
          <w:vertAlign w:val="subscript"/>
          <w:lang w:val="fr-FR"/>
        </w:rPr>
        <w:t>max</w:t>
      </w:r>
      <w:r w:rsidRPr="004E1060">
        <w:rPr>
          <w:rFonts w:ascii="Verdana" w:hAnsi="Verdana"/>
          <w:sz w:val="18"/>
          <w:szCs w:val="18"/>
          <w:lang w:val="fr-FR"/>
        </w:rPr>
        <w:t>=T-T</w:t>
      </w:r>
      <w:r w:rsidRPr="004E1060">
        <w:rPr>
          <w:rFonts w:ascii="Verdana" w:hAnsi="Verdana"/>
          <w:sz w:val="18"/>
          <w:szCs w:val="18"/>
          <w:vertAlign w:val="subscript"/>
          <w:lang w:val="fr-FR"/>
        </w:rPr>
        <w:t>0</w:t>
      </w:r>
      <w:r w:rsidRPr="004E1060">
        <w:rPr>
          <w:rFonts w:ascii="Verdana" w:hAnsi="Verdana"/>
          <w:i/>
          <w:sz w:val="18"/>
          <w:szCs w:val="18"/>
          <w:lang w:val="fr-FR"/>
        </w:rPr>
        <w:t>(T=90ºC termoestables y 70ºC termoplásticos)</w:t>
      </w:r>
    </w:p>
    <w:p w14:paraId="39BE55C0"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I</w:t>
      </w:r>
      <w:r w:rsidRPr="004E1060">
        <w:rPr>
          <w:rFonts w:ascii="Verdana" w:hAnsi="Verdana"/>
          <w:sz w:val="18"/>
          <w:szCs w:val="18"/>
        </w:rPr>
        <w:tab/>
      </w:r>
      <w:r w:rsidR="00D1634D" w:rsidRPr="004E1060">
        <w:rPr>
          <w:rFonts w:ascii="Verdana" w:hAnsi="Verdana"/>
          <w:sz w:val="18"/>
          <w:szCs w:val="18"/>
        </w:rPr>
        <w:tab/>
      </w:r>
      <w:r w:rsidRPr="004E1060">
        <w:rPr>
          <w:rFonts w:ascii="Verdana" w:hAnsi="Verdana"/>
          <w:sz w:val="18"/>
          <w:szCs w:val="18"/>
        </w:rPr>
        <w:t>Intensidad de cálculo</w:t>
      </w:r>
    </w:p>
    <w:p w14:paraId="55EC7ABE"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I</w:t>
      </w:r>
      <w:r w:rsidRPr="004E1060">
        <w:rPr>
          <w:rFonts w:ascii="Verdana" w:hAnsi="Verdana"/>
          <w:sz w:val="18"/>
          <w:szCs w:val="18"/>
          <w:vertAlign w:val="subscript"/>
        </w:rPr>
        <w:t>max</w:t>
      </w:r>
      <w:r w:rsidRPr="004E1060">
        <w:rPr>
          <w:rFonts w:ascii="Verdana" w:hAnsi="Verdana"/>
          <w:sz w:val="18"/>
          <w:szCs w:val="18"/>
        </w:rPr>
        <w:tab/>
        <w:t>Intensidad máxima admisible</w:t>
      </w:r>
    </w:p>
    <w:p w14:paraId="6C2DBC9D" w14:textId="77777777" w:rsidR="00E40D8C" w:rsidRPr="004E1060" w:rsidRDefault="00E40D8C" w:rsidP="006E4CFA">
      <w:pPr>
        <w:pStyle w:val="GuiasParrafo"/>
        <w:spacing w:after="0"/>
        <w:ind w:firstLine="0"/>
        <w:rPr>
          <w:rFonts w:ascii="Verdana" w:hAnsi="Verdana"/>
          <w:sz w:val="18"/>
          <w:szCs w:val="18"/>
        </w:rPr>
      </w:pPr>
    </w:p>
    <w:p w14:paraId="31A9BAF6" w14:textId="77777777" w:rsidR="00F6475A" w:rsidRPr="004E1060" w:rsidRDefault="00F6475A" w:rsidP="006E4CFA">
      <w:pPr>
        <w:pStyle w:val="3Ttulo3"/>
        <w:spacing w:after="0"/>
        <w:ind w:left="0" w:firstLine="0"/>
        <w:jc w:val="both"/>
        <w:rPr>
          <w:rFonts w:ascii="Verdana" w:hAnsi="Verdana"/>
          <w:sz w:val="18"/>
          <w:szCs w:val="18"/>
        </w:rPr>
      </w:pPr>
      <w:bookmarkStart w:id="397" w:name="_Toc119387951"/>
      <w:bookmarkStart w:id="398" w:name="_Toc519532496"/>
      <w:bookmarkStart w:id="399" w:name="_Toc519532575"/>
      <w:bookmarkStart w:id="400" w:name="_Toc519532654"/>
      <w:bookmarkStart w:id="401" w:name="_Toc519532733"/>
      <w:bookmarkStart w:id="402" w:name="_Toc519532812"/>
      <w:bookmarkStart w:id="403" w:name="_Toc519532891"/>
      <w:bookmarkStart w:id="404" w:name="_Toc519532970"/>
      <w:bookmarkStart w:id="405" w:name="_Toc91089416"/>
      <w:bookmarkStart w:id="406" w:name="_Toc127442048"/>
      <w:r w:rsidRPr="004E1060">
        <w:rPr>
          <w:rFonts w:ascii="Verdana" w:hAnsi="Verdana"/>
          <w:sz w:val="18"/>
          <w:szCs w:val="18"/>
        </w:rPr>
        <w:t>Temperatura</w:t>
      </w:r>
      <w:bookmarkEnd w:id="397"/>
      <w:bookmarkEnd w:id="398"/>
      <w:bookmarkEnd w:id="399"/>
      <w:bookmarkEnd w:id="400"/>
      <w:bookmarkEnd w:id="401"/>
      <w:bookmarkEnd w:id="402"/>
      <w:bookmarkEnd w:id="403"/>
      <w:bookmarkEnd w:id="404"/>
      <w:bookmarkEnd w:id="405"/>
      <w:bookmarkEnd w:id="406"/>
    </w:p>
    <w:p w14:paraId="577646CF" w14:textId="6B7049FC"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 xml:space="preserve">Se calculará según lo dispuesto en la norma </w:t>
      </w:r>
      <w:r w:rsidR="00D82077" w:rsidRPr="00D82077">
        <w:rPr>
          <w:rFonts w:ascii="Verdana" w:hAnsi="Verdana"/>
          <w:sz w:val="18"/>
          <w:szCs w:val="18"/>
        </w:rPr>
        <w:t>UNE-HD 60364-5-52</w:t>
      </w:r>
      <w:r w:rsidRPr="004E1060">
        <w:rPr>
          <w:rFonts w:ascii="Verdana" w:hAnsi="Verdana"/>
          <w:sz w:val="18"/>
          <w:szCs w:val="18"/>
        </w:rPr>
        <w:t>.</w:t>
      </w:r>
    </w:p>
    <w:p w14:paraId="6F874C10" w14:textId="4A02C636"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 xml:space="preserve">Las temperaturas máximas de funcionamiento según el tipo de aislamiento vienen </w:t>
      </w:r>
      <w:proofErr w:type="gramStart"/>
      <w:r w:rsidRPr="004E1060">
        <w:rPr>
          <w:rFonts w:ascii="Verdana" w:hAnsi="Verdana"/>
          <w:sz w:val="18"/>
          <w:szCs w:val="18"/>
        </w:rPr>
        <w:t>recogida</w:t>
      </w:r>
      <w:proofErr w:type="gramEnd"/>
      <w:r w:rsidRPr="004E1060">
        <w:rPr>
          <w:rFonts w:ascii="Verdana" w:hAnsi="Verdana"/>
          <w:sz w:val="18"/>
          <w:szCs w:val="18"/>
        </w:rPr>
        <w:t xml:space="preserve"> en la tabla 52-A de la norma </w:t>
      </w:r>
      <w:r w:rsidR="00D82077" w:rsidRPr="00D82077">
        <w:rPr>
          <w:rFonts w:ascii="Verdana" w:hAnsi="Verdana"/>
          <w:sz w:val="18"/>
          <w:szCs w:val="18"/>
        </w:rPr>
        <w:t>UNE-HD 60364-5-52</w:t>
      </w:r>
      <w:r w:rsidRPr="004E1060">
        <w:rPr>
          <w:rFonts w:ascii="Verdana" w:hAnsi="Verdana"/>
          <w:sz w:val="18"/>
          <w:szCs w:val="18"/>
        </w:rPr>
        <w:t>.</w:t>
      </w:r>
    </w:p>
    <w:p w14:paraId="347DEBFD"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Las temperaturas ambientes de referencia, serán:</w:t>
      </w:r>
    </w:p>
    <w:p w14:paraId="5DD30B38"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para los conductores aislados y los cables al aire, cualquiera que sea su modo de instalación: 30 ºC;</w:t>
      </w:r>
    </w:p>
    <w:p w14:paraId="04625A09"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para los cables enterrados directamente en el terreno o enterrados en conductos: 20 ºC.</w:t>
      </w:r>
    </w:p>
    <w:p w14:paraId="4C24B3F5" w14:textId="77777777" w:rsidR="00F6475A" w:rsidRPr="004E1060" w:rsidRDefault="00F6475A" w:rsidP="006E4CFA">
      <w:pPr>
        <w:pStyle w:val="GuiasParrafo"/>
        <w:spacing w:after="0"/>
        <w:ind w:firstLine="0"/>
        <w:rPr>
          <w:rFonts w:ascii="Verdana" w:hAnsi="Verdana"/>
          <w:sz w:val="18"/>
          <w:szCs w:val="18"/>
        </w:rPr>
      </w:pPr>
    </w:p>
    <w:p w14:paraId="371889AF" w14:textId="77777777" w:rsidR="00F6475A" w:rsidRPr="004E1060" w:rsidRDefault="00F6475A" w:rsidP="006E4CFA">
      <w:pPr>
        <w:pStyle w:val="3Ttulo3"/>
        <w:spacing w:after="0"/>
        <w:ind w:left="0" w:firstLine="0"/>
        <w:jc w:val="both"/>
        <w:rPr>
          <w:rFonts w:ascii="Verdana" w:hAnsi="Verdana"/>
          <w:sz w:val="18"/>
          <w:szCs w:val="18"/>
        </w:rPr>
      </w:pPr>
      <w:bookmarkStart w:id="407" w:name="_Toc110399775"/>
      <w:bookmarkStart w:id="408" w:name="_Toc119387952"/>
      <w:bookmarkStart w:id="409" w:name="_Toc519532497"/>
      <w:bookmarkStart w:id="410" w:name="_Toc519532576"/>
      <w:bookmarkStart w:id="411" w:name="_Toc519532655"/>
      <w:bookmarkStart w:id="412" w:name="_Toc519532734"/>
      <w:bookmarkStart w:id="413" w:name="_Toc519532813"/>
      <w:bookmarkStart w:id="414" w:name="_Toc519532892"/>
      <w:bookmarkStart w:id="415" w:name="_Toc519532971"/>
      <w:bookmarkStart w:id="416" w:name="_Toc91089417"/>
      <w:bookmarkStart w:id="417" w:name="_Toc127442049"/>
      <w:r w:rsidRPr="004E1060">
        <w:rPr>
          <w:rFonts w:ascii="Verdana" w:hAnsi="Verdana"/>
          <w:sz w:val="18"/>
          <w:szCs w:val="18"/>
        </w:rPr>
        <w:t>Corrientes de cortocircuito</w:t>
      </w:r>
      <w:bookmarkEnd w:id="407"/>
      <w:bookmarkEnd w:id="408"/>
      <w:bookmarkEnd w:id="409"/>
      <w:bookmarkEnd w:id="410"/>
      <w:bookmarkEnd w:id="411"/>
      <w:bookmarkEnd w:id="412"/>
      <w:bookmarkEnd w:id="413"/>
      <w:bookmarkEnd w:id="414"/>
      <w:bookmarkEnd w:id="415"/>
      <w:bookmarkEnd w:id="416"/>
      <w:bookmarkEnd w:id="417"/>
    </w:p>
    <w:p w14:paraId="586A1022"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Como simplificación del proceso de cálculo podemos utilizar la fórmula:</w:t>
      </w:r>
    </w:p>
    <w:p w14:paraId="77F9BC7E" w14:textId="77777777" w:rsidR="00F6475A" w:rsidRPr="004E1060" w:rsidRDefault="00F6475A" w:rsidP="006E4CFA">
      <w:pPr>
        <w:tabs>
          <w:tab w:val="left" w:pos="1418"/>
        </w:tabs>
        <w:spacing w:line="240" w:lineRule="auto"/>
        <w:jc w:val="both"/>
        <w:rPr>
          <w:rFonts w:cs="Arial"/>
          <w:szCs w:val="18"/>
        </w:rPr>
      </w:pPr>
      <w:r w:rsidRPr="004E1060">
        <w:rPr>
          <w:rFonts w:cs="Arial"/>
          <w:position w:val="-24"/>
          <w:szCs w:val="18"/>
        </w:rPr>
        <w:object w:dxaOrig="1320" w:dyaOrig="620" w14:anchorId="3675B77A">
          <v:shape id="_x0000_i1031" type="#_x0000_t75" style="width:64.5pt;height:26.85pt" o:ole="">
            <v:imagedata r:id="rId31" o:title=""/>
          </v:shape>
          <o:OLEObject Type="Embed" ProgID="Equation.3" ShapeID="_x0000_i1031" DrawAspect="Content" ObjectID="_1739343476" r:id="rId32"/>
        </w:object>
      </w:r>
    </w:p>
    <w:p w14:paraId="42C12D4D" w14:textId="77777777" w:rsidR="00F6475A" w:rsidRPr="004E1060" w:rsidRDefault="00F6475A" w:rsidP="006E4CFA">
      <w:pPr>
        <w:pStyle w:val="GuiasParrafo2"/>
        <w:spacing w:after="0"/>
        <w:rPr>
          <w:rFonts w:ascii="Verdana" w:hAnsi="Verdana"/>
          <w:sz w:val="18"/>
          <w:szCs w:val="18"/>
        </w:rPr>
      </w:pPr>
      <w:r w:rsidRPr="004E1060">
        <w:rPr>
          <w:rFonts w:ascii="Verdana" w:hAnsi="Verdana"/>
          <w:sz w:val="18"/>
          <w:szCs w:val="18"/>
        </w:rPr>
        <w:t>siendo</w:t>
      </w:r>
    </w:p>
    <w:p w14:paraId="07F3C2CF"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I</w:t>
      </w:r>
      <w:r w:rsidRPr="004E1060">
        <w:rPr>
          <w:rFonts w:ascii="Verdana" w:hAnsi="Verdana"/>
          <w:sz w:val="18"/>
          <w:szCs w:val="18"/>
          <w:vertAlign w:val="subscript"/>
        </w:rPr>
        <w:t>CC</w:t>
      </w:r>
      <w:r w:rsidRPr="004E1060">
        <w:rPr>
          <w:rFonts w:ascii="Verdana" w:hAnsi="Verdana"/>
          <w:sz w:val="18"/>
          <w:szCs w:val="18"/>
        </w:rPr>
        <w:tab/>
        <w:t>Intensidad de cortocircuito máxima en el punto considerado</w:t>
      </w:r>
    </w:p>
    <w:p w14:paraId="2D853EE4"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U</w:t>
      </w:r>
      <w:r w:rsidRPr="004E1060">
        <w:rPr>
          <w:rFonts w:ascii="Verdana" w:hAnsi="Verdana"/>
          <w:sz w:val="18"/>
          <w:szCs w:val="18"/>
        </w:rPr>
        <w:tab/>
        <w:t>Tensión de alimentación fase-neutro (230V)</w:t>
      </w:r>
    </w:p>
    <w:p w14:paraId="6BCA7370"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R</w:t>
      </w:r>
      <w:r w:rsidRPr="004E1060">
        <w:rPr>
          <w:rFonts w:ascii="Verdana" w:hAnsi="Verdana"/>
          <w:sz w:val="18"/>
          <w:szCs w:val="18"/>
        </w:rPr>
        <w:tab/>
        <w:t>Resistencia del conductor de fase entre el punto considerado y la alimentación.</w:t>
      </w:r>
    </w:p>
    <w:p w14:paraId="50BB7BE2" w14:textId="77777777" w:rsidR="00F6475A" w:rsidRPr="004E1060" w:rsidRDefault="00F6475A" w:rsidP="006E4CFA">
      <w:pPr>
        <w:tabs>
          <w:tab w:val="left" w:pos="1418"/>
        </w:tabs>
        <w:spacing w:line="240" w:lineRule="auto"/>
        <w:jc w:val="both"/>
        <w:rPr>
          <w:rFonts w:cs="Arial"/>
          <w:i/>
          <w:szCs w:val="18"/>
          <w:vertAlign w:val="subscript"/>
        </w:rPr>
      </w:pPr>
      <w:r w:rsidRPr="004E1060">
        <w:rPr>
          <w:rFonts w:cs="Arial"/>
          <w:i/>
          <w:szCs w:val="18"/>
        </w:rPr>
        <w:t>Normalmente el valor de R deberá tener en cuenta la suma de las resistencias de los conductores entre la CGP y el punto considerado de cálculo que suele ser el cuadro general de la vivienda. Para el cálculo de R se considerará que los conductores se encuentran a una temperatura de 20ºC para obtener así el máximo valor de I</w:t>
      </w:r>
      <w:r w:rsidRPr="004E1060">
        <w:rPr>
          <w:rFonts w:cs="Arial"/>
          <w:i/>
          <w:szCs w:val="18"/>
          <w:vertAlign w:val="subscript"/>
        </w:rPr>
        <w:t>CC</w:t>
      </w:r>
      <w:r w:rsidRPr="004E1060">
        <w:rPr>
          <w:rFonts w:cs="Arial"/>
          <w:i/>
          <w:szCs w:val="18"/>
        </w:rPr>
        <w:t>. Generalmente R=R</w:t>
      </w:r>
      <w:r w:rsidRPr="004E1060">
        <w:rPr>
          <w:rFonts w:cs="Arial"/>
          <w:i/>
          <w:szCs w:val="18"/>
          <w:vertAlign w:val="subscript"/>
        </w:rPr>
        <w:t>DI</w:t>
      </w:r>
      <w:r w:rsidRPr="004E1060">
        <w:rPr>
          <w:rFonts w:cs="Arial"/>
          <w:i/>
          <w:szCs w:val="18"/>
        </w:rPr>
        <w:t>+R</w:t>
      </w:r>
      <w:r w:rsidRPr="004E1060">
        <w:rPr>
          <w:rFonts w:cs="Arial"/>
          <w:i/>
          <w:szCs w:val="18"/>
          <w:vertAlign w:val="subscript"/>
        </w:rPr>
        <w:t xml:space="preserve">LGA </w:t>
      </w:r>
      <w:r w:rsidRPr="004E1060">
        <w:rPr>
          <w:rFonts w:cs="Arial"/>
          <w:i/>
          <w:szCs w:val="18"/>
        </w:rPr>
        <w:t xml:space="preserve"> donde R</w:t>
      </w:r>
      <w:r w:rsidRPr="004E1060">
        <w:rPr>
          <w:rFonts w:cs="Arial"/>
          <w:i/>
          <w:szCs w:val="18"/>
          <w:vertAlign w:val="subscript"/>
        </w:rPr>
        <w:t>DI</w:t>
      </w:r>
      <w:r w:rsidRPr="004E1060">
        <w:rPr>
          <w:rFonts w:cs="Arial"/>
          <w:i/>
          <w:szCs w:val="18"/>
        </w:rPr>
        <w:t>=ρL</w:t>
      </w:r>
      <w:r w:rsidRPr="004E1060">
        <w:rPr>
          <w:rFonts w:cs="Arial"/>
          <w:i/>
          <w:szCs w:val="18"/>
          <w:vertAlign w:val="subscript"/>
        </w:rPr>
        <w:t>DI</w:t>
      </w:r>
      <w:r w:rsidRPr="004E1060">
        <w:rPr>
          <w:rFonts w:cs="Arial"/>
          <w:i/>
          <w:szCs w:val="18"/>
        </w:rPr>
        <w:t>/S</w:t>
      </w:r>
      <w:r w:rsidRPr="004E1060">
        <w:rPr>
          <w:rFonts w:cs="Arial"/>
          <w:i/>
          <w:szCs w:val="18"/>
          <w:vertAlign w:val="subscript"/>
        </w:rPr>
        <w:t xml:space="preserve">DI </w:t>
      </w:r>
      <w:r w:rsidRPr="004E1060">
        <w:rPr>
          <w:rFonts w:cs="Arial"/>
          <w:i/>
          <w:szCs w:val="18"/>
        </w:rPr>
        <w:t xml:space="preserve"> y R</w:t>
      </w:r>
      <w:r w:rsidRPr="004E1060">
        <w:rPr>
          <w:rFonts w:cs="Arial"/>
          <w:i/>
          <w:szCs w:val="18"/>
          <w:vertAlign w:val="subscript"/>
        </w:rPr>
        <w:t>LGA</w:t>
      </w:r>
      <w:r w:rsidRPr="004E1060">
        <w:rPr>
          <w:rFonts w:cs="Arial"/>
          <w:i/>
          <w:szCs w:val="18"/>
        </w:rPr>
        <w:t>=ρL</w:t>
      </w:r>
      <w:r w:rsidRPr="004E1060">
        <w:rPr>
          <w:rFonts w:cs="Arial"/>
          <w:i/>
          <w:szCs w:val="18"/>
          <w:vertAlign w:val="subscript"/>
        </w:rPr>
        <w:t>LGA</w:t>
      </w:r>
      <w:r w:rsidRPr="004E1060">
        <w:rPr>
          <w:rFonts w:cs="Arial"/>
          <w:i/>
          <w:szCs w:val="18"/>
        </w:rPr>
        <w:t>/S</w:t>
      </w:r>
      <w:r w:rsidRPr="004E1060">
        <w:rPr>
          <w:rFonts w:cs="Arial"/>
          <w:i/>
          <w:szCs w:val="18"/>
          <w:vertAlign w:val="subscript"/>
        </w:rPr>
        <w:t>LGA</w:t>
      </w:r>
    </w:p>
    <w:p w14:paraId="438C7208" w14:textId="77777777" w:rsidR="00F6475A" w:rsidRPr="004E1060" w:rsidRDefault="00F6475A" w:rsidP="006E4CFA">
      <w:pPr>
        <w:pStyle w:val="3Ttulo3"/>
        <w:spacing w:after="0"/>
        <w:ind w:left="0" w:firstLine="0"/>
        <w:jc w:val="both"/>
        <w:rPr>
          <w:rFonts w:ascii="Verdana" w:hAnsi="Verdana"/>
          <w:sz w:val="18"/>
          <w:szCs w:val="18"/>
        </w:rPr>
      </w:pPr>
      <w:bookmarkStart w:id="418" w:name="_Toc110399776"/>
      <w:bookmarkStart w:id="419" w:name="_Toc119387953"/>
      <w:bookmarkStart w:id="420" w:name="_Toc519532498"/>
      <w:bookmarkStart w:id="421" w:name="_Toc519532577"/>
      <w:bookmarkStart w:id="422" w:name="_Toc519532656"/>
      <w:bookmarkStart w:id="423" w:name="_Toc519532735"/>
      <w:bookmarkStart w:id="424" w:name="_Toc519532814"/>
      <w:bookmarkStart w:id="425" w:name="_Toc519532893"/>
      <w:bookmarkStart w:id="426" w:name="_Toc519532972"/>
      <w:bookmarkStart w:id="427" w:name="_Toc91089418"/>
      <w:bookmarkStart w:id="428" w:name="_Toc127442050"/>
      <w:r w:rsidRPr="004E1060">
        <w:rPr>
          <w:rFonts w:ascii="Verdana" w:hAnsi="Verdana"/>
          <w:sz w:val="18"/>
          <w:szCs w:val="18"/>
        </w:rPr>
        <w:t>Elección económica del conductor</w:t>
      </w:r>
      <w:bookmarkEnd w:id="418"/>
      <w:bookmarkEnd w:id="419"/>
      <w:bookmarkEnd w:id="420"/>
      <w:bookmarkEnd w:id="421"/>
      <w:bookmarkEnd w:id="422"/>
      <w:bookmarkEnd w:id="423"/>
      <w:bookmarkEnd w:id="424"/>
      <w:bookmarkEnd w:id="425"/>
      <w:bookmarkEnd w:id="426"/>
      <w:bookmarkEnd w:id="427"/>
      <w:bookmarkEnd w:id="428"/>
    </w:p>
    <w:p w14:paraId="7DFF6A14" w14:textId="77777777" w:rsidR="00F6475A" w:rsidRPr="004E1060" w:rsidRDefault="00194EDA" w:rsidP="006E4CFA">
      <w:pPr>
        <w:pStyle w:val="GuiasParrafo"/>
        <w:spacing w:after="0"/>
        <w:ind w:firstLine="0"/>
        <w:rPr>
          <w:rFonts w:ascii="Verdana" w:hAnsi="Verdana"/>
          <w:i/>
          <w:sz w:val="18"/>
          <w:szCs w:val="18"/>
        </w:rPr>
      </w:pPr>
      <w:r w:rsidRPr="004E1060">
        <w:rPr>
          <w:rFonts w:ascii="Verdana" w:hAnsi="Verdana"/>
          <w:sz w:val="18"/>
          <w:szCs w:val="18"/>
        </w:rPr>
        <w:t>Según</w:t>
      </w:r>
      <w:r w:rsidR="00F6475A" w:rsidRPr="004E1060">
        <w:rPr>
          <w:rFonts w:ascii="Verdana" w:hAnsi="Verdana"/>
          <w:i/>
          <w:sz w:val="18"/>
          <w:szCs w:val="18"/>
        </w:rPr>
        <w:t>HE 3 – Eficiencia energética de las instalaciones de iluminación.</w:t>
      </w:r>
    </w:p>
    <w:p w14:paraId="4A9584EA" w14:textId="77777777" w:rsidR="003C2EDB" w:rsidRPr="004E1060" w:rsidRDefault="003C2EDB" w:rsidP="006E4CFA">
      <w:pPr>
        <w:pStyle w:val="GuiasParrafo"/>
        <w:spacing w:after="0"/>
        <w:ind w:firstLine="0"/>
        <w:rPr>
          <w:rFonts w:ascii="Verdana" w:hAnsi="Verdana"/>
          <w:i/>
          <w:sz w:val="18"/>
          <w:szCs w:val="18"/>
        </w:rPr>
      </w:pPr>
    </w:p>
    <w:p w14:paraId="6518E464" w14:textId="07BEAA57" w:rsidR="00F6475A" w:rsidRPr="004E1060" w:rsidRDefault="00DF31D6" w:rsidP="006E4CFA">
      <w:pPr>
        <w:pStyle w:val="2Ttulo2"/>
        <w:spacing w:before="0" w:after="0"/>
        <w:ind w:left="0" w:firstLine="0"/>
        <w:rPr>
          <w:rFonts w:ascii="Verdana" w:hAnsi="Verdana"/>
          <w:b/>
          <w:sz w:val="18"/>
          <w:szCs w:val="18"/>
        </w:rPr>
      </w:pPr>
      <w:bookmarkStart w:id="429" w:name="_Toc110399777"/>
      <w:bookmarkStart w:id="430" w:name="_Toc119387954"/>
      <w:bookmarkStart w:id="431" w:name="_Toc519532499"/>
      <w:bookmarkStart w:id="432" w:name="_Toc519532578"/>
      <w:bookmarkStart w:id="433" w:name="_Toc519532657"/>
      <w:bookmarkStart w:id="434" w:name="_Toc519532736"/>
      <w:bookmarkStart w:id="435" w:name="_Toc519532815"/>
      <w:bookmarkStart w:id="436" w:name="_Toc519532894"/>
      <w:bookmarkStart w:id="437" w:name="_Toc519532973"/>
      <w:bookmarkStart w:id="438" w:name="_Toc127442051"/>
      <w:r w:rsidRPr="004E1060">
        <w:rPr>
          <w:rFonts w:ascii="Verdana" w:hAnsi="Verdana"/>
          <w:b/>
          <w:sz w:val="18"/>
          <w:szCs w:val="18"/>
        </w:rPr>
        <w:t>ELECCIÓN DE LAS CANALIZACIONES.</w:t>
      </w:r>
      <w:bookmarkEnd w:id="429"/>
      <w:bookmarkEnd w:id="430"/>
      <w:bookmarkEnd w:id="431"/>
      <w:bookmarkEnd w:id="432"/>
      <w:bookmarkEnd w:id="433"/>
      <w:bookmarkEnd w:id="434"/>
      <w:bookmarkEnd w:id="435"/>
      <w:bookmarkEnd w:id="436"/>
      <w:bookmarkEnd w:id="437"/>
      <w:bookmarkEnd w:id="438"/>
    </w:p>
    <w:p w14:paraId="06FEB2F0"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Para cada una de las partes que forman la instalación se deberán tener en consideración varios aspectos que influyen en la elección de las mismas como tipología del sistema de distribución, tipo de esquema de puesta a tierra, influencias externas o mantenibilidad de la instalación.</w:t>
      </w:r>
    </w:p>
    <w:p w14:paraId="74235629" w14:textId="77777777" w:rsidR="00F6475A" w:rsidRPr="004E1060" w:rsidRDefault="00F6475A" w:rsidP="006E4CFA">
      <w:pPr>
        <w:pStyle w:val="GuiasParrafo"/>
        <w:spacing w:after="0"/>
        <w:ind w:firstLine="0"/>
        <w:rPr>
          <w:rFonts w:ascii="Verdana" w:hAnsi="Verdana"/>
          <w:sz w:val="18"/>
          <w:szCs w:val="18"/>
        </w:rPr>
      </w:pPr>
    </w:p>
    <w:p w14:paraId="33790C1D" w14:textId="7BDDDB03" w:rsidR="00EF5F38" w:rsidRPr="00EF5F38" w:rsidRDefault="00F6475A" w:rsidP="00EF5F38">
      <w:pPr>
        <w:pStyle w:val="3Ttulo3"/>
        <w:spacing w:after="0"/>
        <w:ind w:left="0" w:firstLine="0"/>
        <w:jc w:val="both"/>
        <w:rPr>
          <w:rFonts w:ascii="Verdana" w:hAnsi="Verdana"/>
          <w:sz w:val="18"/>
          <w:szCs w:val="18"/>
        </w:rPr>
      </w:pPr>
      <w:bookmarkStart w:id="439" w:name="_Toc110399778"/>
      <w:bookmarkStart w:id="440" w:name="_Toc119387955"/>
      <w:bookmarkStart w:id="441" w:name="_Toc519532500"/>
      <w:bookmarkStart w:id="442" w:name="_Toc519532579"/>
      <w:bookmarkStart w:id="443" w:name="_Toc519532658"/>
      <w:bookmarkStart w:id="444" w:name="_Toc519532737"/>
      <w:bookmarkStart w:id="445" w:name="_Toc519532816"/>
      <w:bookmarkStart w:id="446" w:name="_Toc519532895"/>
      <w:bookmarkStart w:id="447" w:name="_Toc519532974"/>
      <w:bookmarkStart w:id="448" w:name="_Toc91089420"/>
      <w:bookmarkStart w:id="449" w:name="_Toc127442052"/>
      <w:r w:rsidRPr="004E1060">
        <w:rPr>
          <w:rFonts w:ascii="Verdana" w:hAnsi="Verdana"/>
          <w:sz w:val="18"/>
          <w:szCs w:val="18"/>
        </w:rPr>
        <w:t>Influencias externas</w:t>
      </w:r>
      <w:bookmarkEnd w:id="439"/>
      <w:bookmarkEnd w:id="440"/>
      <w:bookmarkEnd w:id="441"/>
      <w:bookmarkEnd w:id="442"/>
      <w:bookmarkEnd w:id="443"/>
      <w:bookmarkEnd w:id="444"/>
      <w:bookmarkEnd w:id="445"/>
      <w:bookmarkEnd w:id="446"/>
      <w:bookmarkEnd w:id="447"/>
      <w:bookmarkEnd w:id="448"/>
      <w:bookmarkEnd w:id="449"/>
    </w:p>
    <w:p w14:paraId="3569CE51" w14:textId="4F1D306F" w:rsidR="0099180A" w:rsidRPr="004E1060" w:rsidRDefault="0099180A" w:rsidP="0099180A">
      <w:pPr>
        <w:pStyle w:val="NormalWeb"/>
        <w:jc w:val="both"/>
        <w:rPr>
          <w:rFonts w:cs="Arial"/>
          <w:sz w:val="18"/>
          <w:szCs w:val="18"/>
        </w:rPr>
      </w:pPr>
      <w:r w:rsidRPr="004E1060">
        <w:rPr>
          <w:rFonts w:cs="Arial"/>
          <w:sz w:val="18"/>
          <w:szCs w:val="18"/>
        </w:rPr>
        <w:t>Se aporta listado de las influencias externas que afectan a cada parte de la instalación, clasificadas según anexos A y Z</w:t>
      </w:r>
      <w:r w:rsidR="0019257E">
        <w:rPr>
          <w:rFonts w:cs="Arial"/>
          <w:sz w:val="18"/>
          <w:szCs w:val="18"/>
        </w:rPr>
        <w:t>A</w:t>
      </w:r>
      <w:r w:rsidRPr="004E1060">
        <w:rPr>
          <w:rFonts w:cs="Arial"/>
          <w:sz w:val="18"/>
          <w:szCs w:val="18"/>
        </w:rPr>
        <w:t xml:space="preserve"> de la Norma </w:t>
      </w:r>
      <w:r w:rsidR="00D82077" w:rsidRPr="00D82077">
        <w:rPr>
          <w:rFonts w:cs="Arial"/>
          <w:sz w:val="18"/>
          <w:szCs w:val="18"/>
        </w:rPr>
        <w:t>UNE-HD 60364-</w:t>
      </w:r>
      <w:r w:rsidR="0019257E">
        <w:rPr>
          <w:rFonts w:cs="Arial"/>
          <w:sz w:val="18"/>
          <w:szCs w:val="18"/>
        </w:rPr>
        <w:t>5-51</w:t>
      </w:r>
      <w:r w:rsidRPr="004E1060">
        <w:rPr>
          <w:rFonts w:cs="Arial"/>
          <w:sz w:val="18"/>
          <w:szCs w:val="18"/>
        </w:rPr>
        <w:t>.</w:t>
      </w:r>
    </w:p>
    <w:p w14:paraId="094F4DD2" w14:textId="77777777" w:rsidR="00EF5F38" w:rsidRDefault="00000000" w:rsidP="0099180A">
      <w:pPr>
        <w:jc w:val="both"/>
        <w:rPr>
          <w:rFonts w:ascii="Arial Narrow" w:hAnsi="Arial Narrow" w:cs="Arial"/>
          <w:color w:val="FF0000"/>
          <w:sz w:val="24"/>
          <w:szCs w:val="24"/>
        </w:rPr>
      </w:pPr>
      <w:r>
        <w:rPr>
          <w:rFonts w:ascii="Arial Narrow" w:hAnsi="Arial Narrow"/>
          <w:noProof/>
          <w:color w:val="FF0000"/>
          <w:sz w:val="24"/>
          <w:szCs w:val="24"/>
        </w:rPr>
        <w:lastRenderedPageBreak/>
        <w:object w:dxaOrig="1440" w:dyaOrig="1440" w14:anchorId="40D02FCF">
          <v:shape id="_x0000_s2058" type="#_x0000_t75" style="position:absolute;left:0;text-align:left;margin-left:0;margin-top:0;width:389.25pt;height:398.35pt;z-index:251659264;mso-position-horizontal:left;mso-position-horizontal-relative:text;mso-position-vertical-relative:text">
            <v:imagedata r:id="rId33" o:title=""/>
            <w10:wrap type="square" side="right"/>
          </v:shape>
          <o:OLEObject Type="Embed" ProgID="Excel.Sheet.8" ShapeID="_x0000_s2058" DrawAspect="Content" ObjectID="_1739343477" r:id="rId34"/>
        </w:object>
      </w:r>
    </w:p>
    <w:p w14:paraId="564CC988" w14:textId="77777777" w:rsidR="00EF5F38" w:rsidRPr="00EF5F38" w:rsidRDefault="00EF5F38" w:rsidP="00EF5F38">
      <w:pPr>
        <w:rPr>
          <w:rFonts w:ascii="Arial Narrow" w:hAnsi="Arial Narrow" w:cs="Arial"/>
          <w:sz w:val="24"/>
          <w:szCs w:val="24"/>
        </w:rPr>
      </w:pPr>
    </w:p>
    <w:p w14:paraId="4DC4CC21" w14:textId="77777777" w:rsidR="00EF5F38" w:rsidRPr="00EF5F38" w:rsidRDefault="00EF5F38" w:rsidP="00EF5F38">
      <w:pPr>
        <w:rPr>
          <w:rFonts w:ascii="Arial Narrow" w:hAnsi="Arial Narrow" w:cs="Arial"/>
          <w:sz w:val="24"/>
          <w:szCs w:val="24"/>
        </w:rPr>
      </w:pPr>
    </w:p>
    <w:p w14:paraId="228985D4" w14:textId="77777777" w:rsidR="00EF5F38" w:rsidRPr="00EF5F38" w:rsidRDefault="00EF5F38" w:rsidP="00EF5F38">
      <w:pPr>
        <w:rPr>
          <w:rFonts w:ascii="Arial Narrow" w:hAnsi="Arial Narrow" w:cs="Arial"/>
          <w:sz w:val="24"/>
          <w:szCs w:val="24"/>
        </w:rPr>
      </w:pPr>
    </w:p>
    <w:p w14:paraId="76B45C40" w14:textId="77777777" w:rsidR="00EF5F38" w:rsidRPr="00EF5F38" w:rsidRDefault="00EF5F38" w:rsidP="00EF5F38">
      <w:pPr>
        <w:rPr>
          <w:rFonts w:ascii="Arial Narrow" w:hAnsi="Arial Narrow" w:cs="Arial"/>
          <w:sz w:val="24"/>
          <w:szCs w:val="24"/>
        </w:rPr>
      </w:pPr>
    </w:p>
    <w:p w14:paraId="49CCE757" w14:textId="77777777" w:rsidR="00EF5F38" w:rsidRPr="00EF5F38" w:rsidRDefault="00EF5F38" w:rsidP="00EF5F38">
      <w:pPr>
        <w:rPr>
          <w:rFonts w:ascii="Arial Narrow" w:hAnsi="Arial Narrow" w:cs="Arial"/>
          <w:sz w:val="24"/>
          <w:szCs w:val="24"/>
        </w:rPr>
      </w:pPr>
    </w:p>
    <w:p w14:paraId="5B817888" w14:textId="77777777" w:rsidR="00EF5F38" w:rsidRPr="00EF5F38" w:rsidRDefault="00EF5F38" w:rsidP="00EF5F38">
      <w:pPr>
        <w:rPr>
          <w:rFonts w:ascii="Arial Narrow" w:hAnsi="Arial Narrow" w:cs="Arial"/>
          <w:sz w:val="24"/>
          <w:szCs w:val="24"/>
        </w:rPr>
      </w:pPr>
    </w:p>
    <w:p w14:paraId="5F431A5A" w14:textId="77777777" w:rsidR="00EF5F38" w:rsidRPr="00EF5F38" w:rsidRDefault="00EF5F38" w:rsidP="00EF5F38">
      <w:pPr>
        <w:rPr>
          <w:rFonts w:ascii="Arial Narrow" w:hAnsi="Arial Narrow" w:cs="Arial"/>
          <w:sz w:val="24"/>
          <w:szCs w:val="24"/>
        </w:rPr>
      </w:pPr>
    </w:p>
    <w:p w14:paraId="1CD2EDD8" w14:textId="77777777" w:rsidR="00EF5F38" w:rsidRDefault="00EF5F38" w:rsidP="0099180A">
      <w:pPr>
        <w:jc w:val="both"/>
        <w:rPr>
          <w:rFonts w:ascii="Arial Narrow" w:hAnsi="Arial Narrow" w:cs="Arial"/>
          <w:color w:val="FF0000"/>
          <w:sz w:val="24"/>
          <w:szCs w:val="24"/>
        </w:rPr>
      </w:pPr>
    </w:p>
    <w:p w14:paraId="59662F2E" w14:textId="77777777" w:rsidR="00EF5F38" w:rsidRDefault="00EF5F38" w:rsidP="0099180A">
      <w:pPr>
        <w:jc w:val="both"/>
        <w:rPr>
          <w:rFonts w:ascii="Arial Narrow" w:hAnsi="Arial Narrow" w:cs="Arial"/>
          <w:color w:val="FF0000"/>
          <w:sz w:val="24"/>
          <w:szCs w:val="24"/>
        </w:rPr>
      </w:pPr>
    </w:p>
    <w:p w14:paraId="371CB6B8" w14:textId="62FB2FD0" w:rsidR="0099180A" w:rsidRPr="00AD57B9" w:rsidRDefault="00EF5F38" w:rsidP="0099180A">
      <w:pPr>
        <w:jc w:val="both"/>
        <w:rPr>
          <w:rFonts w:ascii="Arial Narrow" w:hAnsi="Arial Narrow" w:cs="Arial"/>
          <w:color w:val="FF0000"/>
          <w:sz w:val="24"/>
          <w:szCs w:val="24"/>
        </w:rPr>
      </w:pPr>
      <w:r>
        <w:rPr>
          <w:rFonts w:ascii="Arial Narrow" w:hAnsi="Arial Narrow" w:cs="Arial"/>
          <w:color w:val="FF0000"/>
          <w:sz w:val="24"/>
          <w:szCs w:val="24"/>
        </w:rPr>
        <w:br w:type="textWrapping" w:clear="all"/>
      </w:r>
    </w:p>
    <w:p w14:paraId="639A7AA5" w14:textId="77777777" w:rsidR="00352093" w:rsidRPr="004E1060" w:rsidRDefault="00352093" w:rsidP="006E4CFA">
      <w:pPr>
        <w:pStyle w:val="GuiasParrafo"/>
        <w:spacing w:after="0"/>
        <w:ind w:firstLine="0"/>
        <w:rPr>
          <w:rFonts w:ascii="Verdana" w:hAnsi="Verdana"/>
          <w:sz w:val="18"/>
          <w:szCs w:val="18"/>
        </w:rPr>
      </w:pPr>
    </w:p>
    <w:p w14:paraId="386008EC" w14:textId="77777777" w:rsidR="00F6475A" w:rsidRPr="004E1060" w:rsidRDefault="00F6475A" w:rsidP="006E4CFA">
      <w:pPr>
        <w:pStyle w:val="3Ttulo3"/>
        <w:spacing w:after="0"/>
        <w:ind w:left="0" w:firstLine="0"/>
        <w:jc w:val="both"/>
        <w:rPr>
          <w:rFonts w:ascii="Verdana" w:hAnsi="Verdana"/>
          <w:sz w:val="18"/>
          <w:szCs w:val="18"/>
        </w:rPr>
      </w:pPr>
      <w:bookmarkStart w:id="450" w:name="_Toc110399779"/>
      <w:bookmarkStart w:id="451" w:name="_Toc119387956"/>
      <w:bookmarkStart w:id="452" w:name="_Toc519532501"/>
      <w:bookmarkStart w:id="453" w:name="_Toc519532580"/>
      <w:bookmarkStart w:id="454" w:name="_Toc519532659"/>
      <w:bookmarkStart w:id="455" w:name="_Toc519532738"/>
      <w:bookmarkStart w:id="456" w:name="_Toc519532817"/>
      <w:bookmarkStart w:id="457" w:name="_Toc519532896"/>
      <w:bookmarkStart w:id="458" w:name="_Toc519532975"/>
      <w:bookmarkStart w:id="459" w:name="_Toc91089421"/>
      <w:bookmarkStart w:id="460" w:name="_Toc127442053"/>
      <w:r w:rsidRPr="004E1060">
        <w:rPr>
          <w:rFonts w:ascii="Verdana" w:hAnsi="Verdana"/>
          <w:sz w:val="18"/>
          <w:szCs w:val="18"/>
        </w:rPr>
        <w:t>Canalizaciones</w:t>
      </w:r>
      <w:bookmarkEnd w:id="450"/>
      <w:bookmarkEnd w:id="451"/>
      <w:bookmarkEnd w:id="452"/>
      <w:bookmarkEnd w:id="453"/>
      <w:bookmarkEnd w:id="454"/>
      <w:bookmarkEnd w:id="455"/>
      <w:bookmarkEnd w:id="456"/>
      <w:bookmarkEnd w:id="457"/>
      <w:bookmarkEnd w:id="458"/>
      <w:bookmarkEnd w:id="459"/>
      <w:bookmarkEnd w:id="460"/>
    </w:p>
    <w:p w14:paraId="57431EAC"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Para la elección y el cálculo de las canalizaciones se seguirá lo dispuesto en la Norma UNE-20.460, así como lo dispuesto en la ITC-BT-20.</w:t>
      </w:r>
    </w:p>
    <w:p w14:paraId="44FC9DA0"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La ITC-BT-20, en la tabla 1 del apartado 2.2., indica los criterios de elección de las canalizaciones en función de los conductores y cables a instalar. Por su parte la tabla 2 de la misma instrucción nos señala la compatibilidad de los sistemas de instalación en función de la situación.</w:t>
      </w:r>
    </w:p>
    <w:p w14:paraId="2A37E79B" w14:textId="782214F9"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 xml:space="preserve">Ambas tablas recogen lo marcado por la </w:t>
      </w:r>
      <w:r w:rsidR="00D82077" w:rsidRPr="00D82077">
        <w:rPr>
          <w:rFonts w:ascii="Verdana" w:hAnsi="Verdana"/>
          <w:sz w:val="18"/>
          <w:szCs w:val="18"/>
        </w:rPr>
        <w:t>UNE-HD 60364-5-52</w:t>
      </w:r>
      <w:r w:rsidRPr="004E1060">
        <w:rPr>
          <w:rFonts w:ascii="Verdana" w:hAnsi="Verdana"/>
          <w:sz w:val="18"/>
          <w:szCs w:val="18"/>
        </w:rPr>
        <w:t>, en la que se muestra con más detalle lo indicado en el REBT</w:t>
      </w:r>
      <w:r w:rsidR="00D82077">
        <w:rPr>
          <w:rFonts w:ascii="Verdana" w:hAnsi="Verdana"/>
          <w:sz w:val="18"/>
          <w:szCs w:val="18"/>
        </w:rPr>
        <w:t>.</w:t>
      </w:r>
    </w:p>
    <w:p w14:paraId="3DBCEF0A" w14:textId="4E8B96E8"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Las tablas relacionan los métodos de instalación, haciéndolos corresponder a unas instalaciones “tipo”, que son:</w:t>
      </w:r>
    </w:p>
    <w:p w14:paraId="142B2249"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Modo A. Cables unipolares aislados en tubos empotrados en paredes térmicamente aislantes.</w:t>
      </w:r>
    </w:p>
    <w:p w14:paraId="55CF0137"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Modo A2. Cables multiconductores aislados en tubos empotrados en paredes térmicamente aislantes.</w:t>
      </w:r>
    </w:p>
    <w:p w14:paraId="016E8BC0"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Modo B. Cables unipolares aislados en tubos en montaje superficial sobre pared de madera.</w:t>
      </w:r>
    </w:p>
    <w:p w14:paraId="08F40664"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Modo B2. Cables multiconductores en tubos en montaje superficial sobre pared de madera.</w:t>
      </w:r>
    </w:p>
    <w:p w14:paraId="14A5E24E"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Modo C. Cables unipolares o multiconductores posados directamente sobre una pared de madera.</w:t>
      </w:r>
    </w:p>
    <w:p w14:paraId="3AE77D40"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Modo E. Cables multiconductores al aire (la distancia entre el cable y la pared es superior a 0,3 veces su diámetro).</w:t>
      </w:r>
    </w:p>
    <w:p w14:paraId="5DBCD734"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lastRenderedPageBreak/>
        <w:t>Modo F. Cables unipolares instalados al aire libre en contacto mutuo (la distancia al muro es superior al diámetro del cable).</w:t>
      </w:r>
    </w:p>
    <w:p w14:paraId="3098CB0C" w14:textId="77777777" w:rsidR="00F6475A" w:rsidRPr="004E1060" w:rsidRDefault="00F6475A" w:rsidP="006E4CFA">
      <w:pPr>
        <w:pStyle w:val="GuiasLista2"/>
        <w:spacing w:after="0"/>
        <w:ind w:left="0" w:firstLine="0"/>
        <w:rPr>
          <w:rFonts w:ascii="Verdana" w:hAnsi="Verdana"/>
          <w:sz w:val="18"/>
          <w:szCs w:val="18"/>
        </w:rPr>
      </w:pPr>
      <w:r w:rsidRPr="004E1060">
        <w:rPr>
          <w:rFonts w:ascii="Verdana" w:hAnsi="Verdana"/>
          <w:sz w:val="18"/>
          <w:szCs w:val="18"/>
        </w:rPr>
        <w:t>Modo G. Cables unipolares instalados al aire libre, sin contacto mutuo, sobre una pared, separados de esta y entre sí una distancia superior al diámetro del cable</w:t>
      </w:r>
    </w:p>
    <w:p w14:paraId="70B24713" w14:textId="77777777" w:rsidR="0099180A" w:rsidRPr="004E1060" w:rsidRDefault="0099180A" w:rsidP="0099180A">
      <w:pPr>
        <w:pStyle w:val="GuiasLista2"/>
        <w:numPr>
          <w:ilvl w:val="0"/>
          <w:numId w:val="0"/>
        </w:numPr>
        <w:spacing w:after="0"/>
        <w:rPr>
          <w:rFonts w:ascii="Verdana" w:hAnsi="Verdana"/>
          <w:sz w:val="18"/>
          <w:szCs w:val="18"/>
        </w:rPr>
      </w:pPr>
    </w:p>
    <w:p w14:paraId="025D9B31" w14:textId="77777777" w:rsidR="00F6475A" w:rsidRPr="004E1060" w:rsidRDefault="00F6475A" w:rsidP="0099180A">
      <w:pPr>
        <w:spacing w:line="240" w:lineRule="auto"/>
        <w:jc w:val="both"/>
        <w:rPr>
          <w:rFonts w:cs="Arial"/>
          <w:szCs w:val="18"/>
          <w:u w:val="single"/>
        </w:rPr>
      </w:pPr>
      <w:r w:rsidRPr="004E1060">
        <w:rPr>
          <w:rFonts w:cs="Arial"/>
          <w:i/>
          <w:szCs w:val="18"/>
          <w:u w:val="single"/>
        </w:rPr>
        <w:t xml:space="preserve">NOTA: para los modos B, B2 y C: </w:t>
      </w:r>
      <w:r w:rsidRPr="004E1060">
        <w:rPr>
          <w:rFonts w:cs="Arial"/>
          <w:szCs w:val="18"/>
          <w:u w:val="single"/>
        </w:rPr>
        <w:t>la distancia entre el tubo o el cable y la pared es inferior a 0,3 veces el diámetro del t</w:t>
      </w:r>
      <w:r w:rsidR="0099180A" w:rsidRPr="004E1060">
        <w:rPr>
          <w:rFonts w:cs="Arial"/>
          <w:szCs w:val="18"/>
          <w:u w:val="single"/>
        </w:rPr>
        <w:t xml:space="preserve">ubo o cable </w:t>
      </w:r>
      <w:r w:rsidRPr="004E1060">
        <w:rPr>
          <w:rFonts w:cs="Arial"/>
          <w:szCs w:val="18"/>
          <w:u w:val="single"/>
        </w:rPr>
        <w:t>ysi la pared es de obra la situación es más favorable, por lo que pueden tomarse estos valores</w:t>
      </w:r>
    </w:p>
    <w:p w14:paraId="5C1760DE" w14:textId="77777777" w:rsidR="00E33F4F" w:rsidRPr="004E1060" w:rsidRDefault="00E33F4F" w:rsidP="006E4CFA">
      <w:pPr>
        <w:pStyle w:val="GuiasParrafo"/>
        <w:spacing w:after="0"/>
        <w:ind w:firstLine="0"/>
        <w:rPr>
          <w:rFonts w:ascii="Verdana" w:hAnsi="Verdana"/>
          <w:sz w:val="18"/>
          <w:szCs w:val="18"/>
        </w:rPr>
      </w:pPr>
    </w:p>
    <w:p w14:paraId="07EC1C17"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Asimismo y siguiendo los criterios marcados en el epígrafe 522 de la mencionada norma UNE, se indicarán todas aquellas influencias externas que nos aconsejen la elección de un determinado tipo de canalización.</w:t>
      </w:r>
    </w:p>
    <w:p w14:paraId="07FE5701"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La tabla 52-C20 de la Norma UNE-20.460-5-523 “</w:t>
      </w:r>
      <w:r w:rsidRPr="004E1060">
        <w:rPr>
          <w:rFonts w:ascii="Verdana" w:hAnsi="Verdana"/>
          <w:i/>
          <w:sz w:val="18"/>
          <w:szCs w:val="18"/>
        </w:rPr>
        <w:t>Intensidadesadmisibles al aire (40ºC)</w:t>
      </w:r>
      <w:r w:rsidRPr="004E1060">
        <w:rPr>
          <w:rFonts w:ascii="Verdana" w:hAnsi="Verdana"/>
          <w:sz w:val="18"/>
          <w:szCs w:val="18"/>
        </w:rPr>
        <w:t>” presenta una simplificación en la cual, partiendo del “tipo” de instalación asignado al modo de instalación, del número de conductores cargados y del tipo de aislamiento, podemos observar la intensidad máxima admisible soportada.</w:t>
      </w:r>
    </w:p>
    <w:p w14:paraId="435C8121" w14:textId="77777777" w:rsidR="00F6475A" w:rsidRPr="004E1060" w:rsidRDefault="00F6475A" w:rsidP="006E4CFA">
      <w:pPr>
        <w:pStyle w:val="GuiasParrafo"/>
        <w:spacing w:after="0"/>
        <w:ind w:firstLine="0"/>
        <w:rPr>
          <w:rFonts w:ascii="Verdana" w:hAnsi="Verdana"/>
          <w:sz w:val="18"/>
          <w:szCs w:val="18"/>
        </w:rPr>
      </w:pPr>
      <w:r w:rsidRPr="004E1060">
        <w:rPr>
          <w:rFonts w:ascii="Verdana" w:hAnsi="Verdana"/>
          <w:sz w:val="18"/>
          <w:szCs w:val="18"/>
        </w:rPr>
        <w:t>Cuando las condiciones de instalación sean distintas a las mostradas en la tabla 52-C20 se deberán tener en cuenta los factores de corrección indicados en el epígrafe 12 de la mencionada Norma. Se tendrán en cuenta factores de corrección por temperatura ambiente (tabla 52-D1), por agrupamiento de circuitos o cables multiconductores (tabla 52-E1 y tabla 52-E4)</w:t>
      </w:r>
      <w:r w:rsidR="005F5C62">
        <w:rPr>
          <w:rFonts w:ascii="Verdana" w:hAnsi="Verdana"/>
          <w:sz w:val="18"/>
          <w:szCs w:val="18"/>
        </w:rPr>
        <w:t>.</w:t>
      </w:r>
    </w:p>
    <w:p w14:paraId="4ED29891" w14:textId="77777777" w:rsidR="00666AFC" w:rsidRDefault="00666AFC" w:rsidP="006E4CFA">
      <w:pPr>
        <w:pStyle w:val="GuiasParrafo"/>
        <w:spacing w:after="0"/>
        <w:ind w:firstLine="0"/>
        <w:rPr>
          <w:rFonts w:ascii="Verdana" w:hAnsi="Verdana"/>
          <w:sz w:val="18"/>
          <w:szCs w:val="18"/>
        </w:rPr>
      </w:pPr>
    </w:p>
    <w:p w14:paraId="0DEE4E72" w14:textId="3884269C" w:rsidR="00011136" w:rsidRPr="00FB0C65" w:rsidRDefault="00000000" w:rsidP="00011136">
      <w:pPr>
        <w:pStyle w:val="2Ttulo2"/>
        <w:rPr>
          <w:rFonts w:ascii="Verdana" w:hAnsi="Verdana"/>
          <w:b/>
          <w:sz w:val="18"/>
          <w:szCs w:val="18"/>
        </w:rPr>
      </w:pPr>
      <w:hyperlink w:anchor="_Toc91089422" w:history="1">
        <w:bookmarkStart w:id="461" w:name="_Toc127442054"/>
        <w:r w:rsidR="00011136" w:rsidRPr="00FB0C65">
          <w:rPr>
            <w:rFonts w:ascii="Verdana" w:hAnsi="Verdana"/>
            <w:b/>
            <w:sz w:val="18"/>
            <w:szCs w:val="18"/>
          </w:rPr>
          <w:t>CIRCUITOS INTERIORES.</w:t>
        </w:r>
        <w:bookmarkEnd w:id="461"/>
      </w:hyperlink>
    </w:p>
    <w:p w14:paraId="04D0F414" w14:textId="5334EC2F" w:rsidR="00FB0C65" w:rsidRPr="00FB0C65" w:rsidRDefault="00FB0C65" w:rsidP="00FB0C65">
      <w:pPr>
        <w:rPr>
          <w:rFonts w:ascii="Arial" w:eastAsiaTheme="minorEastAsia" w:hAnsi="Arial" w:cs="Arial"/>
          <w:noProof/>
          <w:szCs w:val="18"/>
        </w:rPr>
      </w:pPr>
    </w:p>
    <w:p w14:paraId="5F304B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DEMANDA DE POTENCIAS - ESQUEMA DE DISTRIBUCIÓN TT</w:t>
      </w:r>
    </w:p>
    <w:p w14:paraId="5ADE9B5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8F95D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Potencia total instalada:</w:t>
      </w:r>
    </w:p>
    <w:p w14:paraId="0190401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5F86CAF"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CENTRALES MEDIDA     </w:t>
      </w:r>
      <w:r w:rsidRPr="00FB0C65">
        <w:rPr>
          <w:rFonts w:ascii="Arial" w:eastAsiaTheme="minorEastAsia" w:hAnsi="Arial" w:cs="Arial"/>
          <w:noProof/>
          <w:szCs w:val="18"/>
        </w:rPr>
        <w:tab/>
        <w:t xml:space="preserve">      10 W</w:t>
      </w:r>
    </w:p>
    <w:p w14:paraId="766E2860"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I1-ALUMBRADO 1       </w:t>
      </w:r>
      <w:r w:rsidRPr="00FB0C65">
        <w:rPr>
          <w:rFonts w:ascii="Arial" w:eastAsiaTheme="minorEastAsia" w:hAnsi="Arial" w:cs="Arial"/>
          <w:noProof/>
          <w:szCs w:val="18"/>
        </w:rPr>
        <w:tab/>
        <w:t xml:space="preserve">     700 W</w:t>
      </w:r>
    </w:p>
    <w:p w14:paraId="7B0FD60F"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E1-EMERGENCIAS 1     </w:t>
      </w:r>
      <w:r w:rsidRPr="00FB0C65">
        <w:rPr>
          <w:rFonts w:ascii="Arial" w:eastAsiaTheme="minorEastAsia" w:hAnsi="Arial" w:cs="Arial"/>
          <w:noProof/>
          <w:szCs w:val="18"/>
        </w:rPr>
        <w:tab/>
        <w:t xml:space="preserve">      20 W</w:t>
      </w:r>
    </w:p>
    <w:p w14:paraId="2993E454"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I2-ALUMBRADO 2       </w:t>
      </w:r>
      <w:r w:rsidRPr="00FB0C65">
        <w:rPr>
          <w:rFonts w:ascii="Arial" w:eastAsiaTheme="minorEastAsia" w:hAnsi="Arial" w:cs="Arial"/>
          <w:noProof/>
          <w:szCs w:val="18"/>
        </w:rPr>
        <w:tab/>
        <w:t xml:space="preserve">     750 W</w:t>
      </w:r>
    </w:p>
    <w:p w14:paraId="29AB2D21"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E2-EMERGENCIAS 2     </w:t>
      </w:r>
      <w:r w:rsidRPr="00FB0C65">
        <w:rPr>
          <w:rFonts w:ascii="Arial" w:eastAsiaTheme="minorEastAsia" w:hAnsi="Arial" w:cs="Arial"/>
          <w:noProof/>
          <w:szCs w:val="18"/>
        </w:rPr>
        <w:tab/>
        <w:t xml:space="preserve">      20 W</w:t>
      </w:r>
    </w:p>
    <w:p w14:paraId="26EF10D3"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I3-ALUMBRADO 3       </w:t>
      </w:r>
      <w:r w:rsidRPr="00FB0C65">
        <w:rPr>
          <w:rFonts w:ascii="Arial" w:eastAsiaTheme="minorEastAsia" w:hAnsi="Arial" w:cs="Arial"/>
          <w:noProof/>
          <w:szCs w:val="18"/>
        </w:rPr>
        <w:tab/>
        <w:t xml:space="preserve">     800 W</w:t>
      </w:r>
    </w:p>
    <w:p w14:paraId="3C652D38"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E3-EMERGENCIAS 3     </w:t>
      </w:r>
      <w:r w:rsidRPr="00FB0C65">
        <w:rPr>
          <w:rFonts w:ascii="Arial" w:eastAsiaTheme="minorEastAsia" w:hAnsi="Arial" w:cs="Arial"/>
          <w:noProof/>
          <w:szCs w:val="18"/>
        </w:rPr>
        <w:tab/>
        <w:t xml:space="preserve">      20 W</w:t>
      </w:r>
    </w:p>
    <w:p w14:paraId="10848A86"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I4-ALUMBRADO 4       </w:t>
      </w:r>
      <w:r w:rsidRPr="00FB0C65">
        <w:rPr>
          <w:rFonts w:ascii="Arial" w:eastAsiaTheme="minorEastAsia" w:hAnsi="Arial" w:cs="Arial"/>
          <w:noProof/>
          <w:szCs w:val="18"/>
        </w:rPr>
        <w:tab/>
        <w:t xml:space="preserve">     300 W</w:t>
      </w:r>
    </w:p>
    <w:p w14:paraId="47C2ED9A"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E4-EMERGENCIAS 4     </w:t>
      </w:r>
      <w:r w:rsidRPr="00FB0C65">
        <w:rPr>
          <w:rFonts w:ascii="Arial" w:eastAsiaTheme="minorEastAsia" w:hAnsi="Arial" w:cs="Arial"/>
          <w:noProof/>
          <w:szCs w:val="18"/>
        </w:rPr>
        <w:tab/>
        <w:t xml:space="preserve">      20 W</w:t>
      </w:r>
    </w:p>
    <w:p w14:paraId="1C220C42"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I5-ALUMBRADO 5       </w:t>
      </w:r>
      <w:r w:rsidRPr="00FB0C65">
        <w:rPr>
          <w:rFonts w:ascii="Arial" w:eastAsiaTheme="minorEastAsia" w:hAnsi="Arial" w:cs="Arial"/>
          <w:noProof/>
          <w:szCs w:val="18"/>
        </w:rPr>
        <w:tab/>
        <w:t xml:space="preserve">     900 W</w:t>
      </w:r>
    </w:p>
    <w:p w14:paraId="613CF540"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E5-EMERGENCIAS 5     </w:t>
      </w:r>
      <w:r w:rsidRPr="00FB0C65">
        <w:rPr>
          <w:rFonts w:ascii="Arial" w:eastAsiaTheme="minorEastAsia" w:hAnsi="Arial" w:cs="Arial"/>
          <w:noProof/>
          <w:szCs w:val="18"/>
        </w:rPr>
        <w:tab/>
        <w:t xml:space="preserve">      20 W</w:t>
      </w:r>
    </w:p>
    <w:p w14:paraId="7A9977B5"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M1-PERSIANA          </w:t>
      </w:r>
      <w:r w:rsidRPr="00FB0C65">
        <w:rPr>
          <w:rFonts w:ascii="Arial" w:eastAsiaTheme="minorEastAsia" w:hAnsi="Arial" w:cs="Arial"/>
          <w:noProof/>
          <w:szCs w:val="18"/>
        </w:rPr>
        <w:tab/>
        <w:t xml:space="preserve">     400 W</w:t>
      </w:r>
    </w:p>
    <w:p w14:paraId="6C924453"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M2-P. AUTOMA 1       </w:t>
      </w:r>
      <w:r w:rsidRPr="00FB0C65">
        <w:rPr>
          <w:rFonts w:ascii="Arial" w:eastAsiaTheme="minorEastAsia" w:hAnsi="Arial" w:cs="Arial"/>
          <w:noProof/>
          <w:szCs w:val="18"/>
        </w:rPr>
        <w:tab/>
        <w:t xml:space="preserve">     400 W</w:t>
      </w:r>
    </w:p>
    <w:p w14:paraId="425421CF"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M3-P. AUTOMA 2       </w:t>
      </w:r>
      <w:r w:rsidRPr="00FB0C65">
        <w:rPr>
          <w:rFonts w:ascii="Arial" w:eastAsiaTheme="minorEastAsia" w:hAnsi="Arial" w:cs="Arial"/>
          <w:noProof/>
          <w:szCs w:val="18"/>
        </w:rPr>
        <w:tab/>
        <w:t xml:space="preserve">     400 W</w:t>
      </w:r>
    </w:p>
    <w:p w14:paraId="30A1CD34"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M4-ASCENSOR          </w:t>
      </w:r>
      <w:r w:rsidRPr="00FB0C65">
        <w:rPr>
          <w:rFonts w:ascii="Arial" w:eastAsiaTheme="minorEastAsia" w:hAnsi="Arial" w:cs="Arial"/>
          <w:noProof/>
          <w:szCs w:val="18"/>
        </w:rPr>
        <w:tab/>
        <w:t xml:space="preserve">    6300 W</w:t>
      </w:r>
    </w:p>
    <w:p w14:paraId="4A4A16E9"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M4.1-ALU. ASCENSOR   </w:t>
      </w:r>
      <w:r w:rsidRPr="00FB0C65">
        <w:rPr>
          <w:rFonts w:ascii="Arial" w:eastAsiaTheme="minorEastAsia" w:hAnsi="Arial" w:cs="Arial"/>
          <w:noProof/>
          <w:szCs w:val="18"/>
        </w:rPr>
        <w:tab/>
        <w:t xml:space="preserve">     100 W</w:t>
      </w:r>
    </w:p>
    <w:p w14:paraId="175DCC60"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M4.2-AL. HUECO       </w:t>
      </w:r>
      <w:r w:rsidRPr="00FB0C65">
        <w:rPr>
          <w:rFonts w:ascii="Arial" w:eastAsiaTheme="minorEastAsia" w:hAnsi="Arial" w:cs="Arial"/>
          <w:noProof/>
          <w:szCs w:val="18"/>
        </w:rPr>
        <w:tab/>
        <w:t xml:space="preserve">     100 W</w:t>
      </w:r>
    </w:p>
    <w:p w14:paraId="04764FA7"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M5-GRUPO AGUA        </w:t>
      </w:r>
      <w:r w:rsidRPr="00FB0C65">
        <w:rPr>
          <w:rFonts w:ascii="Arial" w:eastAsiaTheme="minorEastAsia" w:hAnsi="Arial" w:cs="Arial"/>
          <w:noProof/>
          <w:szCs w:val="18"/>
        </w:rPr>
        <w:tab/>
        <w:t xml:space="preserve">    1000 W</w:t>
      </w:r>
    </w:p>
    <w:p w14:paraId="49DA65CD"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M6-ACS               </w:t>
      </w:r>
      <w:r w:rsidRPr="00FB0C65">
        <w:rPr>
          <w:rFonts w:ascii="Arial" w:eastAsiaTheme="minorEastAsia" w:hAnsi="Arial" w:cs="Arial"/>
          <w:noProof/>
          <w:szCs w:val="18"/>
        </w:rPr>
        <w:tab/>
        <w:t xml:space="preserve">    2000 W</w:t>
      </w:r>
    </w:p>
    <w:p w14:paraId="5A8042C9"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T1-TOMAS S. TECNICAS </w:t>
      </w:r>
      <w:r w:rsidRPr="00FB0C65">
        <w:rPr>
          <w:rFonts w:ascii="Arial" w:eastAsiaTheme="minorEastAsia" w:hAnsi="Arial" w:cs="Arial"/>
          <w:noProof/>
          <w:szCs w:val="18"/>
        </w:rPr>
        <w:tab/>
        <w:t xml:space="preserve">    1500 W</w:t>
      </w:r>
    </w:p>
    <w:p w14:paraId="058F06A5"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T2-T. CONSULTAS      </w:t>
      </w:r>
      <w:r w:rsidRPr="00FB0C65">
        <w:rPr>
          <w:rFonts w:ascii="Arial" w:eastAsiaTheme="minorEastAsia" w:hAnsi="Arial" w:cs="Arial"/>
          <w:noProof/>
          <w:szCs w:val="18"/>
        </w:rPr>
        <w:tab/>
        <w:t xml:space="preserve">    1500 W</w:t>
      </w:r>
    </w:p>
    <w:p w14:paraId="5AFE9173"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T3-T. CONSULTAS      </w:t>
      </w:r>
      <w:r w:rsidRPr="00FB0C65">
        <w:rPr>
          <w:rFonts w:ascii="Arial" w:eastAsiaTheme="minorEastAsia" w:hAnsi="Arial" w:cs="Arial"/>
          <w:noProof/>
          <w:szCs w:val="18"/>
        </w:rPr>
        <w:tab/>
        <w:t xml:space="preserve">    1500 W</w:t>
      </w:r>
    </w:p>
    <w:p w14:paraId="731EDABE"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T5-TOMAS C. HUME.    </w:t>
      </w:r>
      <w:r w:rsidRPr="00FB0C65">
        <w:rPr>
          <w:rFonts w:ascii="Arial" w:eastAsiaTheme="minorEastAsia" w:hAnsi="Arial" w:cs="Arial"/>
          <w:noProof/>
          <w:szCs w:val="18"/>
        </w:rPr>
        <w:tab/>
        <w:t xml:space="preserve">    1500 W</w:t>
      </w:r>
    </w:p>
    <w:p w14:paraId="01BA8F6E"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T6-EMISOR            </w:t>
      </w:r>
      <w:r w:rsidRPr="00FB0C65">
        <w:rPr>
          <w:rFonts w:ascii="Arial" w:eastAsiaTheme="minorEastAsia" w:hAnsi="Arial" w:cs="Arial"/>
          <w:noProof/>
          <w:szCs w:val="18"/>
        </w:rPr>
        <w:tab/>
        <w:t xml:space="preserve">    1500 W</w:t>
      </w:r>
    </w:p>
    <w:p w14:paraId="6D1D31B8"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T7-EMISOR            </w:t>
      </w:r>
      <w:r w:rsidRPr="00FB0C65">
        <w:rPr>
          <w:rFonts w:ascii="Arial" w:eastAsiaTheme="minorEastAsia" w:hAnsi="Arial" w:cs="Arial"/>
          <w:noProof/>
          <w:szCs w:val="18"/>
        </w:rPr>
        <w:tab/>
        <w:t xml:space="preserve">    1500 W</w:t>
      </w:r>
    </w:p>
    <w:p w14:paraId="140959FB"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T8-TOMAS C. HUME.    </w:t>
      </w:r>
      <w:r w:rsidRPr="00FB0C65">
        <w:rPr>
          <w:rFonts w:ascii="Arial" w:eastAsiaTheme="minorEastAsia" w:hAnsi="Arial" w:cs="Arial"/>
          <w:noProof/>
          <w:szCs w:val="18"/>
        </w:rPr>
        <w:tab/>
        <w:t xml:space="preserve">     500 W</w:t>
      </w:r>
    </w:p>
    <w:p w14:paraId="45CDBF96"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BR1-P.TRAB. 1        </w:t>
      </w:r>
      <w:r w:rsidRPr="00FB0C65">
        <w:rPr>
          <w:rFonts w:ascii="Arial" w:eastAsiaTheme="minorEastAsia" w:hAnsi="Arial" w:cs="Arial"/>
          <w:noProof/>
          <w:szCs w:val="18"/>
        </w:rPr>
        <w:tab/>
        <w:t xml:space="preserve">    1000 W</w:t>
      </w:r>
    </w:p>
    <w:p w14:paraId="013BA953"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BR2-P.TRAB. 2        </w:t>
      </w:r>
      <w:r w:rsidRPr="00FB0C65">
        <w:rPr>
          <w:rFonts w:ascii="Arial" w:eastAsiaTheme="minorEastAsia" w:hAnsi="Arial" w:cs="Arial"/>
          <w:noProof/>
          <w:szCs w:val="18"/>
        </w:rPr>
        <w:tab/>
        <w:t xml:space="preserve">    1000 W</w:t>
      </w:r>
    </w:p>
    <w:p w14:paraId="68DB81BC"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BR3-P.TRAB. 3        </w:t>
      </w:r>
      <w:r w:rsidRPr="00FB0C65">
        <w:rPr>
          <w:rFonts w:ascii="Arial" w:eastAsiaTheme="minorEastAsia" w:hAnsi="Arial" w:cs="Arial"/>
          <w:noProof/>
          <w:szCs w:val="18"/>
        </w:rPr>
        <w:tab/>
        <w:t xml:space="preserve">    1000 W</w:t>
      </w:r>
    </w:p>
    <w:p w14:paraId="480CE60F"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RESERVA              </w:t>
      </w:r>
      <w:r w:rsidRPr="00FB0C65">
        <w:rPr>
          <w:rFonts w:ascii="Arial" w:eastAsiaTheme="minorEastAsia" w:hAnsi="Arial" w:cs="Arial"/>
          <w:noProof/>
          <w:szCs w:val="18"/>
        </w:rPr>
        <w:tab/>
        <w:t xml:space="preserve">       1 W</w:t>
      </w:r>
    </w:p>
    <w:p w14:paraId="31E2ADCF"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SUBC. GARAJE         </w:t>
      </w:r>
      <w:r w:rsidRPr="00FB0C65">
        <w:rPr>
          <w:rFonts w:ascii="Arial" w:eastAsiaTheme="minorEastAsia" w:hAnsi="Arial" w:cs="Arial"/>
          <w:noProof/>
          <w:szCs w:val="18"/>
        </w:rPr>
        <w:tab/>
        <w:t xml:space="preserve">    8530 W</w:t>
      </w:r>
    </w:p>
    <w:p w14:paraId="6032A84D"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xml:space="preserve">SUBC. CLIMA          </w:t>
      </w:r>
      <w:r w:rsidRPr="00FB0C65">
        <w:rPr>
          <w:rFonts w:ascii="Arial" w:eastAsiaTheme="minorEastAsia" w:hAnsi="Arial" w:cs="Arial"/>
          <w:noProof/>
          <w:szCs w:val="18"/>
        </w:rPr>
        <w:tab/>
        <w:t xml:space="preserve">   57080 W</w:t>
      </w:r>
    </w:p>
    <w:p w14:paraId="126F8477"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SUBCUADRO RTIC       </w:t>
      </w:r>
      <w:r w:rsidRPr="00FB0C65">
        <w:rPr>
          <w:rFonts w:ascii="Arial" w:eastAsiaTheme="minorEastAsia" w:hAnsi="Arial" w:cs="Arial"/>
          <w:noProof/>
          <w:szCs w:val="18"/>
        </w:rPr>
        <w:tab/>
        <w:t xml:space="preserve">    6871 W</w:t>
      </w:r>
    </w:p>
    <w:p w14:paraId="5B3991AF"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IG1-ALUMB PASILLOS   </w:t>
      </w:r>
      <w:r w:rsidRPr="00FB0C65">
        <w:rPr>
          <w:rFonts w:ascii="Arial" w:eastAsiaTheme="minorEastAsia" w:hAnsi="Arial" w:cs="Arial"/>
          <w:noProof/>
          <w:szCs w:val="18"/>
        </w:rPr>
        <w:tab/>
        <w:t xml:space="preserve">    1100 W</w:t>
      </w:r>
    </w:p>
    <w:p w14:paraId="4A96D937"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EG1-EMERG. PASILLOS  </w:t>
      </w:r>
      <w:r w:rsidRPr="00FB0C65">
        <w:rPr>
          <w:rFonts w:ascii="Arial" w:eastAsiaTheme="minorEastAsia" w:hAnsi="Arial" w:cs="Arial"/>
          <w:noProof/>
          <w:szCs w:val="18"/>
        </w:rPr>
        <w:tab/>
        <w:t xml:space="preserve">     100 W</w:t>
      </w:r>
    </w:p>
    <w:p w14:paraId="1817E960"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IG2-ALUMB PASILLOS   </w:t>
      </w:r>
      <w:r w:rsidRPr="00FB0C65">
        <w:rPr>
          <w:rFonts w:ascii="Arial" w:eastAsiaTheme="minorEastAsia" w:hAnsi="Arial" w:cs="Arial"/>
          <w:noProof/>
          <w:szCs w:val="18"/>
        </w:rPr>
        <w:tab/>
        <w:t xml:space="preserve">    1100 W</w:t>
      </w:r>
    </w:p>
    <w:p w14:paraId="6860CBE8"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EG2-EMERG. PASILLOS  </w:t>
      </w:r>
      <w:r w:rsidRPr="00FB0C65">
        <w:rPr>
          <w:rFonts w:ascii="Arial" w:eastAsiaTheme="minorEastAsia" w:hAnsi="Arial" w:cs="Arial"/>
          <w:noProof/>
          <w:szCs w:val="18"/>
        </w:rPr>
        <w:tab/>
        <w:t xml:space="preserve">     100 W</w:t>
      </w:r>
    </w:p>
    <w:p w14:paraId="647B80C9"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IG3-ALUMB PASILLOS   </w:t>
      </w:r>
      <w:r w:rsidRPr="00FB0C65">
        <w:rPr>
          <w:rFonts w:ascii="Arial" w:eastAsiaTheme="minorEastAsia" w:hAnsi="Arial" w:cs="Arial"/>
          <w:noProof/>
          <w:szCs w:val="18"/>
        </w:rPr>
        <w:tab/>
        <w:t xml:space="preserve">    1100 W</w:t>
      </w:r>
    </w:p>
    <w:p w14:paraId="7108825F"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EG3-EMERG. PASILLOS  </w:t>
      </w:r>
      <w:r w:rsidRPr="00FB0C65">
        <w:rPr>
          <w:rFonts w:ascii="Arial" w:eastAsiaTheme="minorEastAsia" w:hAnsi="Arial" w:cs="Arial"/>
          <w:noProof/>
          <w:szCs w:val="18"/>
        </w:rPr>
        <w:tab/>
        <w:t xml:space="preserve">     100 W</w:t>
      </w:r>
    </w:p>
    <w:p w14:paraId="6E7E712B"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IG4-ALUM. G4         </w:t>
      </w:r>
      <w:r w:rsidRPr="00FB0C65">
        <w:rPr>
          <w:rFonts w:ascii="Arial" w:eastAsiaTheme="minorEastAsia" w:hAnsi="Arial" w:cs="Arial"/>
          <w:noProof/>
          <w:szCs w:val="18"/>
        </w:rPr>
        <w:tab/>
        <w:t xml:space="preserve">     550 W</w:t>
      </w:r>
    </w:p>
    <w:p w14:paraId="03C865CD"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EG4-EMERG. G4        </w:t>
      </w:r>
      <w:r w:rsidRPr="00FB0C65">
        <w:rPr>
          <w:rFonts w:ascii="Arial" w:eastAsiaTheme="minorEastAsia" w:hAnsi="Arial" w:cs="Arial"/>
          <w:noProof/>
          <w:szCs w:val="18"/>
        </w:rPr>
        <w:tab/>
        <w:t xml:space="preserve">     100 W</w:t>
      </w:r>
    </w:p>
    <w:p w14:paraId="39F62198"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IG5-ALUM. G5         </w:t>
      </w:r>
      <w:r w:rsidRPr="00FB0C65">
        <w:rPr>
          <w:rFonts w:ascii="Arial" w:eastAsiaTheme="minorEastAsia" w:hAnsi="Arial" w:cs="Arial"/>
          <w:noProof/>
          <w:szCs w:val="18"/>
        </w:rPr>
        <w:tab/>
        <w:t xml:space="preserve">     550 W</w:t>
      </w:r>
    </w:p>
    <w:p w14:paraId="32739FEF"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EG5-EMERG. G5        </w:t>
      </w:r>
      <w:r w:rsidRPr="00FB0C65">
        <w:rPr>
          <w:rFonts w:ascii="Arial" w:eastAsiaTheme="minorEastAsia" w:hAnsi="Arial" w:cs="Arial"/>
          <w:noProof/>
          <w:szCs w:val="18"/>
        </w:rPr>
        <w:tab/>
        <w:t xml:space="preserve">     100 W</w:t>
      </w:r>
    </w:p>
    <w:p w14:paraId="18CB53E4"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TG1-TOMAS U.V.       </w:t>
      </w:r>
      <w:r w:rsidRPr="00FB0C65">
        <w:rPr>
          <w:rFonts w:ascii="Arial" w:eastAsiaTheme="minorEastAsia" w:hAnsi="Arial" w:cs="Arial"/>
          <w:noProof/>
          <w:szCs w:val="18"/>
        </w:rPr>
        <w:tab/>
        <w:t xml:space="preserve">    1500 W</w:t>
      </w:r>
    </w:p>
    <w:p w14:paraId="4B5E10EB"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G1-EXTRACCION        </w:t>
      </w:r>
      <w:r w:rsidRPr="00FB0C65">
        <w:rPr>
          <w:rFonts w:ascii="Arial" w:eastAsiaTheme="minorEastAsia" w:hAnsi="Arial" w:cs="Arial"/>
          <w:noProof/>
          <w:szCs w:val="18"/>
        </w:rPr>
        <w:tab/>
        <w:t xml:space="preserve">     800 W</w:t>
      </w:r>
    </w:p>
    <w:p w14:paraId="72BBDEF6"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G2-CENTRAL PCI       </w:t>
      </w:r>
      <w:r w:rsidRPr="00FB0C65">
        <w:rPr>
          <w:rFonts w:ascii="Arial" w:eastAsiaTheme="minorEastAsia" w:hAnsi="Arial" w:cs="Arial"/>
          <w:noProof/>
          <w:szCs w:val="18"/>
        </w:rPr>
        <w:tab/>
        <w:t xml:space="preserve">     250 W</w:t>
      </w:r>
    </w:p>
    <w:p w14:paraId="2C656A2C"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G3-CENTRAL INTRUSION </w:t>
      </w:r>
      <w:r w:rsidRPr="00FB0C65">
        <w:rPr>
          <w:rFonts w:ascii="Arial" w:eastAsiaTheme="minorEastAsia" w:hAnsi="Arial" w:cs="Arial"/>
          <w:noProof/>
          <w:szCs w:val="18"/>
        </w:rPr>
        <w:tab/>
        <w:t xml:space="preserve">     250 W</w:t>
      </w:r>
    </w:p>
    <w:p w14:paraId="49A6D58D"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SUBCUADRO AISLAMIENTO </w:t>
      </w:r>
      <w:r w:rsidRPr="00FB0C65">
        <w:rPr>
          <w:rFonts w:ascii="Arial" w:eastAsiaTheme="minorEastAsia" w:hAnsi="Arial" w:cs="Arial"/>
          <w:noProof/>
          <w:szCs w:val="18"/>
        </w:rPr>
        <w:tab/>
        <w:t xml:space="preserve">     701 W</w:t>
      </w:r>
    </w:p>
    <w:p w14:paraId="205B6B93"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SUBCUADRO SAI        </w:t>
      </w:r>
      <w:r w:rsidRPr="00FB0C65">
        <w:rPr>
          <w:rFonts w:ascii="Arial" w:eastAsiaTheme="minorEastAsia" w:hAnsi="Arial" w:cs="Arial"/>
          <w:noProof/>
          <w:szCs w:val="18"/>
        </w:rPr>
        <w:tab/>
        <w:t xml:space="preserve">    2000 W</w:t>
      </w:r>
    </w:p>
    <w:p w14:paraId="6E3AA8B6"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TOTAL.... </w:t>
      </w:r>
      <w:r w:rsidRPr="00FB0C65">
        <w:rPr>
          <w:rFonts w:ascii="Arial" w:eastAsiaTheme="minorEastAsia" w:hAnsi="Arial" w:cs="Arial"/>
          <w:noProof/>
          <w:szCs w:val="18"/>
        </w:rPr>
        <w:tab/>
        <w:t xml:space="preserve">  109643 W</w:t>
      </w:r>
    </w:p>
    <w:p w14:paraId="5B6744CD"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23C761E3"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Instalada Alumbrado (W): 9300 </w:t>
      </w:r>
    </w:p>
    <w:p w14:paraId="33030D25"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Instalada Fuerza (W): 100343 </w:t>
      </w:r>
    </w:p>
    <w:p w14:paraId="171C0974"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Máxima Admisible (W)_Cosfi 0.95: 111323.03 </w:t>
      </w:r>
    </w:p>
    <w:p w14:paraId="29A365C8"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Máxima Admisible (W)_Cosfi 1: 117086.64 </w:t>
      </w:r>
    </w:p>
    <w:p w14:paraId="7C847DCC"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01DAFAA4"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Reparto de Fases - Líneas Monofásicas</w:t>
      </w:r>
    </w:p>
    <w:p w14:paraId="48CE1F0C"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Fase R (W): 18602 </w:t>
      </w:r>
    </w:p>
    <w:p w14:paraId="2689F56A"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Fase S (W): 18020 </w:t>
      </w:r>
    </w:p>
    <w:p w14:paraId="1598BD20"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Fase T (W): 18891 </w:t>
      </w:r>
    </w:p>
    <w:p w14:paraId="1F9C316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61FAF1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88C85B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DERIVACIÓN INDIVIDUAL</w:t>
      </w:r>
    </w:p>
    <w:p w14:paraId="51F32D4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91BD3A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400 V.</w:t>
      </w:r>
    </w:p>
    <w:p w14:paraId="3B94957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4E37261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20 m; Cos </w:t>
      </w:r>
      <w:r w:rsidRPr="00FB0C65">
        <w:rPr>
          <w:rFonts w:ascii="Symbol" w:eastAsiaTheme="minorEastAsia" w:hAnsi="Symbol" w:cs="Symbol"/>
          <w:noProof/>
          <w:szCs w:val="18"/>
        </w:rPr>
        <w:t>j</w:t>
      </w:r>
      <w:r w:rsidRPr="00FB0C65">
        <w:rPr>
          <w:rFonts w:ascii="Arial" w:eastAsiaTheme="minorEastAsia" w:hAnsi="Arial" w:cs="Arial"/>
          <w:noProof/>
          <w:szCs w:val="18"/>
        </w:rPr>
        <w:t xml:space="preserve">_R : 0.95; Cos </w:t>
      </w:r>
      <w:r w:rsidRPr="00FB0C65">
        <w:rPr>
          <w:rFonts w:ascii="Symbol" w:eastAsiaTheme="minorEastAsia" w:hAnsi="Symbol" w:cs="Symbol"/>
          <w:noProof/>
          <w:szCs w:val="18"/>
        </w:rPr>
        <w:t>j</w:t>
      </w:r>
      <w:r w:rsidRPr="00FB0C65">
        <w:rPr>
          <w:rFonts w:ascii="Arial" w:eastAsiaTheme="minorEastAsia" w:hAnsi="Arial" w:cs="Arial"/>
          <w:noProof/>
          <w:szCs w:val="18"/>
        </w:rPr>
        <w:t xml:space="preserve">_S : 0.95; Cos </w:t>
      </w:r>
      <w:r w:rsidRPr="00FB0C65">
        <w:rPr>
          <w:rFonts w:ascii="Symbol" w:eastAsiaTheme="minorEastAsia" w:hAnsi="Symbol" w:cs="Symbol"/>
          <w:noProof/>
          <w:szCs w:val="18"/>
        </w:rPr>
        <w:t>j</w:t>
      </w:r>
      <w:r w:rsidRPr="00FB0C65">
        <w:rPr>
          <w:rFonts w:ascii="Arial" w:eastAsiaTheme="minorEastAsia" w:hAnsi="Arial" w:cs="Arial"/>
          <w:noProof/>
          <w:szCs w:val="18"/>
        </w:rPr>
        <w:t>_T : 0.95;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34BCFFB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1AC0F7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R = 0.93; S = 0.93; T = 0.93;  </w:t>
      </w:r>
    </w:p>
    <w:p w14:paraId="50DB04B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106714.91   Q(var): 35075.49  </w:t>
      </w:r>
    </w:p>
    <w:p w14:paraId="7D5136F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151.01-50.82i;  IS = -120.57-108.78i;  IT = -34.09+161.12i;  IN = -3.65+1.53i  </w:t>
      </w:r>
    </w:p>
    <w:p w14:paraId="2FB7D64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159.33;  IS = 162.39;  IT = 164.69;  IN = 3.96  </w:t>
      </w:r>
    </w:p>
    <w:p w14:paraId="3AA3AB7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3F6005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7F78236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167.66</w:t>
      </w:r>
    </w:p>
    <w:p w14:paraId="3EF42FA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4x50+TTx25mm²Cu</w:t>
      </w:r>
    </w:p>
    <w:p w14:paraId="38D48A0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4CBF49F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174 A. según ITC-BT-19 </w:t>
      </w:r>
    </w:p>
    <w:p w14:paraId="618651E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75x60 mm. Sección útil: 2910 mm².</w:t>
      </w:r>
    </w:p>
    <w:p w14:paraId="79006FA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0C7E24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2F40E02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81.93;  S = 83.55;  T = 84.79;  N = 40.03  </w:t>
      </w:r>
    </w:p>
    <w:p w14:paraId="66E4765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e(parcial): </w:t>
      </w:r>
    </w:p>
    <w:p w14:paraId="659C9B3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1.35 V, 0.58%; SN = 1.42 V, 0.62%; TN = 1.46 V, 0.63%;</w:t>
      </w:r>
    </w:p>
    <w:p w14:paraId="43FC060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2.41 V, 0.6%; ST = 2.47 V, 0.62%; TR = 2.44 V, 0.61%;</w:t>
      </w:r>
    </w:p>
    <w:p w14:paraId="3680A52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p>
    <w:p w14:paraId="004C4B6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1.35 V, 0.58%; SN = 1.42 V, 0.62%;</w:t>
      </w:r>
      <w:r w:rsidRPr="00FB0C65">
        <w:rPr>
          <w:rFonts w:ascii="Arial" w:eastAsiaTheme="minorEastAsia" w:hAnsi="Arial" w:cs="Arial"/>
          <w:b/>
          <w:bCs/>
          <w:noProof/>
          <w:szCs w:val="18"/>
        </w:rPr>
        <w:t xml:space="preserve"> TN = 1.46 V, 0.63%</w:t>
      </w:r>
      <w:r w:rsidRPr="00FB0C65">
        <w:rPr>
          <w:rFonts w:ascii="Arial" w:eastAsiaTheme="minorEastAsia" w:hAnsi="Arial" w:cs="Arial"/>
          <w:noProof/>
          <w:szCs w:val="18"/>
        </w:rPr>
        <w:t>;</w:t>
      </w:r>
    </w:p>
    <w:p w14:paraId="09F60C9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2.41 V, 0.6%; ST = 2.47 V, 0.62%; TR = 2.44 V, 0.61%;</w:t>
      </w:r>
    </w:p>
    <w:p w14:paraId="3F4D794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A31CBF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036B462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I. Aut./Tet. In.: 250 A. Térmico reg. Int.Reg.: 169 A.</w:t>
      </w:r>
    </w:p>
    <w:p w14:paraId="456E5A0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3581541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Relé y Transfor. Diferencial Sens.: 300 mA. Clase A "si" [s].</w:t>
      </w:r>
    </w:p>
    <w:p w14:paraId="3D83555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26CB3E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4F3F917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4BB901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41 kVA </w:t>
      </w:r>
    </w:p>
    <w:p w14:paraId="3A94903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400 V.</w:t>
      </w:r>
    </w:p>
    <w:p w14:paraId="706E369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4F32500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25 m; Cos </w:t>
      </w:r>
      <w:r w:rsidRPr="00FB0C65">
        <w:rPr>
          <w:rFonts w:ascii="Symbol" w:eastAsiaTheme="minorEastAsia" w:hAnsi="Symbol" w:cs="Symbol"/>
          <w:noProof/>
          <w:szCs w:val="18"/>
        </w:rPr>
        <w:t>j</w:t>
      </w:r>
      <w:r w:rsidRPr="00FB0C65">
        <w:rPr>
          <w:rFonts w:ascii="Arial" w:eastAsiaTheme="minorEastAsia" w:hAnsi="Arial" w:cs="Arial"/>
          <w:noProof/>
          <w:szCs w:val="18"/>
        </w:rPr>
        <w:t xml:space="preserve">_R : 0.93; Cos </w:t>
      </w:r>
      <w:r w:rsidRPr="00FB0C65">
        <w:rPr>
          <w:rFonts w:ascii="Symbol" w:eastAsiaTheme="minorEastAsia" w:hAnsi="Symbol" w:cs="Symbol"/>
          <w:noProof/>
          <w:szCs w:val="18"/>
        </w:rPr>
        <w:t>j</w:t>
      </w:r>
      <w:r w:rsidRPr="00FB0C65">
        <w:rPr>
          <w:rFonts w:ascii="Arial" w:eastAsiaTheme="minorEastAsia" w:hAnsi="Arial" w:cs="Arial"/>
          <w:noProof/>
          <w:szCs w:val="18"/>
        </w:rPr>
        <w:t xml:space="preserve">_S : 0.9; Cos </w:t>
      </w:r>
      <w:r w:rsidRPr="00FB0C65">
        <w:rPr>
          <w:rFonts w:ascii="Symbol" w:eastAsiaTheme="minorEastAsia" w:hAnsi="Symbol" w:cs="Symbol"/>
          <w:noProof/>
          <w:szCs w:val="18"/>
        </w:rPr>
        <w:t>j</w:t>
      </w:r>
      <w:r w:rsidRPr="00FB0C65">
        <w:rPr>
          <w:rFonts w:ascii="Arial" w:eastAsiaTheme="minorEastAsia" w:hAnsi="Arial" w:cs="Arial"/>
          <w:noProof/>
          <w:szCs w:val="18"/>
        </w:rPr>
        <w:t>_T : 0.91;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5834BD2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A48C21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24614.19   Q(var): 11225.06  </w:t>
      </w:r>
    </w:p>
    <w:p w14:paraId="544A555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28.35-11.37i;  IS = -41.12-27.6i;  IT = -3.52+36.96i;  IN = -16.29-2.01i  </w:t>
      </w:r>
    </w:p>
    <w:p w14:paraId="42B940A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30.55;  IS = 49.52;  IT = 37.12;  IN = 16.42  </w:t>
      </w:r>
    </w:p>
    <w:p w14:paraId="57F304A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106C31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1B77920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73.97</w:t>
      </w:r>
    </w:p>
    <w:p w14:paraId="5529679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Tetrapolares 4x16+TTx16mm²Cu</w:t>
      </w:r>
    </w:p>
    <w:p w14:paraId="3076DD6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XLPE+Pol,RF - No propagador incendio y emisión humos y opacidad reducida, resistente al fuego -. Desig. UNE: RZ1-K(AS+) Cca-s1b,d1,a1</w:t>
      </w:r>
    </w:p>
    <w:p w14:paraId="5B19577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91 A. según ITC-BT-19 </w:t>
      </w:r>
    </w:p>
    <w:p w14:paraId="763D6B4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2D48CCE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CEA3CA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212567A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45.63;  S = 54.81;  T = 48.32;  N = 41.63  </w:t>
      </w:r>
    </w:p>
    <w:p w14:paraId="33061FC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e(parcial): </w:t>
      </w:r>
    </w:p>
    <w:p w14:paraId="0CFCD76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0.39 V, 0.17%; SN = 1.72 V, 0.74%; TN = 1.2 V, 0.52%;</w:t>
      </w:r>
    </w:p>
    <w:p w14:paraId="5AE13FC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2.11 V, 0.53%; ST = 2.03 V, 0.51%; TR = 1.59 V, 0.4%;</w:t>
      </w:r>
    </w:p>
    <w:p w14:paraId="0E594EB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p>
    <w:p w14:paraId="132DF25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0.39 V, 0.17%;</w:t>
      </w:r>
      <w:r w:rsidRPr="00FB0C65">
        <w:rPr>
          <w:rFonts w:ascii="Arial" w:eastAsiaTheme="minorEastAsia" w:hAnsi="Arial" w:cs="Arial"/>
          <w:b/>
          <w:bCs/>
          <w:noProof/>
          <w:szCs w:val="18"/>
        </w:rPr>
        <w:t xml:space="preserve"> SN = 1.72 V, 0.74%</w:t>
      </w:r>
      <w:r w:rsidRPr="00FB0C65">
        <w:rPr>
          <w:rFonts w:ascii="Arial" w:eastAsiaTheme="minorEastAsia" w:hAnsi="Arial" w:cs="Arial"/>
          <w:noProof/>
          <w:szCs w:val="18"/>
        </w:rPr>
        <w:t>; TN = 1.2 V, 0.52%;</w:t>
      </w:r>
    </w:p>
    <w:p w14:paraId="64B6B2F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2.11 V, 0.53%; ST = 2.03 V, 0.51%; TR = 1.59 V, 0.4%;</w:t>
      </w:r>
    </w:p>
    <w:p w14:paraId="4FFDADB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1FF01F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3EFBB74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Tetrapolar Int. 50 A. </w:t>
      </w:r>
    </w:p>
    <w:p w14:paraId="59B1ED8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19F19D9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Tetrapolar Int.: 63 A. Sens. Int.: 30 mA. Clase AC.</w:t>
      </w:r>
    </w:p>
    <w:p w14:paraId="6536C1D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Contactor:</w:t>
      </w:r>
    </w:p>
    <w:p w14:paraId="00B7C3E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Contactor Tetrapolar In: 50 A.</w:t>
      </w:r>
    </w:p>
    <w:p w14:paraId="24E34A7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Contactor Tetrapolar In: 50 A.</w:t>
      </w:r>
    </w:p>
    <w:p w14:paraId="3EAD618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C8314E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CENTRALES MEDIDA</w:t>
      </w:r>
    </w:p>
    <w:p w14:paraId="6BC6B5F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13EC35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10 W </w:t>
      </w:r>
    </w:p>
    <w:p w14:paraId="1FD8533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48FC6B4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16AD1D0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0.3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0A40386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CC1194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10   Q(var): 7.5  </w:t>
      </w:r>
    </w:p>
    <w:p w14:paraId="76F4237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-0.05-0.02i;  IT = 0;  IN = -0.05-0.02i  </w:t>
      </w:r>
    </w:p>
    <w:p w14:paraId="0F01888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0.05;  IT = 0;  IN = 0.05  </w:t>
      </w:r>
    </w:p>
    <w:p w14:paraId="48DFD6C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E40209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0D2ED11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0.05</w:t>
      </w:r>
    </w:p>
    <w:p w14:paraId="58192F5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2x1.5+TTx1.5mm²Cu</w:t>
      </w:r>
    </w:p>
    <w:p w14:paraId="5939BC0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16EE29F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12.5 A. según ITC-BT-19 </w:t>
      </w:r>
    </w:p>
    <w:p w14:paraId="49CC93A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16 mm.</w:t>
      </w:r>
    </w:p>
    <w:p w14:paraId="4849BDA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FFE2B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Caída de tensión:</w:t>
      </w:r>
    </w:p>
    <w:p w14:paraId="64E8F98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40;  N = 40  </w:t>
      </w:r>
    </w:p>
    <w:p w14:paraId="58B940E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 V, 0%;</w:t>
      </w:r>
    </w:p>
    <w:p w14:paraId="55FBB2B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1.42 V, 0.62% ADMIS (6.5% MAX.)</w:t>
      </w:r>
      <w:r w:rsidRPr="00FB0C65">
        <w:rPr>
          <w:rFonts w:ascii="Arial" w:eastAsiaTheme="minorEastAsia" w:hAnsi="Arial" w:cs="Arial"/>
          <w:noProof/>
          <w:szCs w:val="18"/>
        </w:rPr>
        <w:t>;</w:t>
      </w:r>
    </w:p>
    <w:p w14:paraId="3404C7D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672578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5B9464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66EC045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77008E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u w:val="single"/>
        </w:rPr>
        <w:t>Cálculo de la Batería de Condensadores</w:t>
      </w:r>
      <w:r w:rsidRPr="00FB0C65">
        <w:rPr>
          <w:rFonts w:ascii="Arial" w:eastAsiaTheme="minorEastAsia" w:hAnsi="Arial" w:cs="Arial"/>
          <w:noProof/>
          <w:szCs w:val="18"/>
        </w:rPr>
        <w:t xml:space="preserve"> </w:t>
      </w:r>
    </w:p>
    <w:p w14:paraId="70114FD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330DC7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En el cálculo de la potencia reactiva a compensar, para que la instalación en estudio presente el factor de  potencia deseado, se parte de los siguientes datos: </w:t>
      </w:r>
    </w:p>
    <w:p w14:paraId="6486E10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5749A6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Suministro: Trifásico. </w:t>
      </w:r>
    </w:p>
    <w:p w14:paraId="0554EDE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Tensión Compuesta: 400 V. </w:t>
      </w:r>
    </w:p>
    <w:p w14:paraId="2636F05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Potencia activa: 106714.91 W. </w:t>
      </w:r>
    </w:p>
    <w:p w14:paraId="24AEE90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CosØ actual: 0.84. </w:t>
      </w:r>
    </w:p>
    <w:p w14:paraId="652ED74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CosØ a conseguir: 0.95. </w:t>
      </w:r>
    </w:p>
    <w:p w14:paraId="5105DD4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Conexión de condensadores: en Triángulo. </w:t>
      </w:r>
    </w:p>
    <w:p w14:paraId="69065A0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3B9E1E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Los resultados obtenidos son: </w:t>
      </w:r>
    </w:p>
    <w:p w14:paraId="7D1CC07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311B6F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Potencia Reactiva a compensar (kVAr): 33.86 </w:t>
      </w:r>
    </w:p>
    <w:p w14:paraId="69A4A15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Gama de Regulación: (1:2:4) </w:t>
      </w:r>
    </w:p>
    <w:p w14:paraId="6BCEFD6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Potencia de Escalón (kVAr): 4.84 </w:t>
      </w:r>
    </w:p>
    <w:p w14:paraId="7EDCD82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Capacidad Condensadores (µF): 32.07 </w:t>
      </w:r>
    </w:p>
    <w:p w14:paraId="795D016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00B669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La secuencia que debe realizar el regulador de reactiva para dar señal a las diferentes salidas es: </w:t>
      </w:r>
    </w:p>
    <w:p w14:paraId="506AB1A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82E198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Gama de regulación; 1:2:4 (tres salidas). </w:t>
      </w:r>
    </w:p>
    <w:p w14:paraId="0B95361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647F99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1. Primera salida. </w:t>
      </w:r>
    </w:p>
    <w:p w14:paraId="423F511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2. Segunda salida. </w:t>
      </w:r>
    </w:p>
    <w:p w14:paraId="1217294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3. Primera y segunda salida. </w:t>
      </w:r>
    </w:p>
    <w:p w14:paraId="1D97C35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4. Tercera salida. </w:t>
      </w:r>
    </w:p>
    <w:p w14:paraId="622EAB9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5. Tercera y primera salida. </w:t>
      </w:r>
    </w:p>
    <w:p w14:paraId="337898E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6. Tercera y segunda salida. </w:t>
      </w:r>
    </w:p>
    <w:p w14:paraId="348F2E8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7. Tercera, primera y segunda salida. </w:t>
      </w:r>
    </w:p>
    <w:p w14:paraId="73F91C5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Obteniéndose así los siete escalones de igual potencia. </w:t>
      </w:r>
    </w:p>
    <w:p w14:paraId="36C0A53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78E518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Se recomienda utilizar escalones múltiplos de 5 kVAr. </w:t>
      </w:r>
    </w:p>
    <w:p w14:paraId="49DB2E4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88BC33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Bateria Condensadores</w:t>
      </w:r>
    </w:p>
    <w:p w14:paraId="24CC27B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71D37B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400 V.</w:t>
      </w:r>
    </w:p>
    <w:p w14:paraId="46EFD20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B2-Mult.Tubos Superf.o Emp.Obra</w:t>
      </w:r>
    </w:p>
    <w:p w14:paraId="79585EB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5 m; Cos </w:t>
      </w:r>
      <w:r w:rsidRPr="00FB0C65">
        <w:rPr>
          <w:rFonts w:ascii="Symbol" w:eastAsiaTheme="minorEastAsia" w:hAnsi="Symbol" w:cs="Symbol"/>
          <w:noProof/>
          <w:szCs w:val="18"/>
        </w:rPr>
        <w:t>j</w:t>
      </w:r>
      <w:r w:rsidRPr="00FB0C65">
        <w:rPr>
          <w:rFonts w:ascii="Arial" w:eastAsiaTheme="minorEastAsia" w:hAnsi="Arial" w:cs="Arial"/>
          <w:noProof/>
          <w:szCs w:val="18"/>
        </w:rPr>
        <w:t xml:space="preserve">_R : 0; Cos </w:t>
      </w:r>
      <w:r w:rsidRPr="00FB0C65">
        <w:rPr>
          <w:rFonts w:ascii="Symbol" w:eastAsiaTheme="minorEastAsia" w:hAnsi="Symbol" w:cs="Symbol"/>
          <w:noProof/>
          <w:szCs w:val="18"/>
        </w:rPr>
        <w:t>j</w:t>
      </w:r>
      <w:r w:rsidRPr="00FB0C65">
        <w:rPr>
          <w:rFonts w:ascii="Arial" w:eastAsiaTheme="minorEastAsia" w:hAnsi="Arial" w:cs="Arial"/>
          <w:noProof/>
          <w:szCs w:val="18"/>
        </w:rPr>
        <w:t xml:space="preserve">_S : 0; Cos </w:t>
      </w:r>
      <w:r w:rsidRPr="00FB0C65">
        <w:rPr>
          <w:rFonts w:ascii="Symbol" w:eastAsiaTheme="minorEastAsia" w:hAnsi="Symbol" w:cs="Symbol"/>
          <w:noProof/>
          <w:szCs w:val="18"/>
        </w:rPr>
        <w:t>j</w:t>
      </w:r>
      <w:r w:rsidRPr="00FB0C65">
        <w:rPr>
          <w:rFonts w:ascii="Arial" w:eastAsiaTheme="minorEastAsia" w:hAnsi="Arial" w:cs="Arial"/>
          <w:noProof/>
          <w:szCs w:val="18"/>
        </w:rPr>
        <w:t>_T : 0;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0.1; </w:t>
      </w:r>
    </w:p>
    <w:p w14:paraId="4E371B2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31889B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0   Q(var): -33855.33  </w:t>
      </w:r>
    </w:p>
    <w:p w14:paraId="4F69262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+48.87i;  IS = 42.32-24.43i;  IT = -42.32-24.43i;  IN = 0  </w:t>
      </w:r>
    </w:p>
    <w:p w14:paraId="0FEA524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48.87;  IS = 48.87;  IT = 48.87;  IN = 0  </w:t>
      </w:r>
    </w:p>
    <w:p w14:paraId="2B62738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AF631A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51DB649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73.3</w:t>
      </w:r>
    </w:p>
    <w:p w14:paraId="68AF43E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Tetrapolares 3x25+TTx16mm²Cu</w:t>
      </w:r>
    </w:p>
    <w:p w14:paraId="26CC0A1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7CAB2DA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91 A. según ITC-BT-19 </w:t>
      </w:r>
    </w:p>
    <w:p w14:paraId="4E02523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40 mm.</w:t>
      </w:r>
    </w:p>
    <w:p w14:paraId="4A18712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6B8C97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Caída de tensión:</w:t>
      </w:r>
    </w:p>
    <w:p w14:paraId="1A15C93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54.42;  S = 54.42;  T = 54.42;  N = 40  </w:t>
      </w:r>
    </w:p>
    <w:p w14:paraId="50D483B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e(parcial): </w:t>
      </w:r>
    </w:p>
    <w:p w14:paraId="03CEDE2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-0.02 V, -0.01%; SN = -0.02 V, -0.01%; TN = -0.02 V, -0.01%;</w:t>
      </w:r>
    </w:p>
    <w:p w14:paraId="322E292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-0.04 V, -0.01%; ST = -0.04 V, -0.01%; TR = -0.04 V, -0.01%;</w:t>
      </w:r>
    </w:p>
    <w:p w14:paraId="2FECCD7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p>
    <w:p w14:paraId="2A92954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1.32 V, 0.57%;</w:t>
      </w:r>
      <w:r w:rsidRPr="00FB0C65">
        <w:rPr>
          <w:rFonts w:ascii="Arial" w:eastAsiaTheme="minorEastAsia" w:hAnsi="Arial" w:cs="Arial"/>
          <w:b/>
          <w:bCs/>
          <w:noProof/>
          <w:szCs w:val="18"/>
        </w:rPr>
        <w:t xml:space="preserve"> SN = 1.4 V, 0.6%</w:t>
      </w:r>
      <w:r w:rsidRPr="00FB0C65">
        <w:rPr>
          <w:rFonts w:ascii="Arial" w:eastAsiaTheme="minorEastAsia" w:hAnsi="Arial" w:cs="Arial"/>
          <w:noProof/>
          <w:szCs w:val="18"/>
        </w:rPr>
        <w:t>; TN = 1.43 V, 0.62%;</w:t>
      </w:r>
    </w:p>
    <w:p w14:paraId="5475E98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2.37 V, 0.59%; ST = 2.43 V, 0.61%; TR = 2.39 V, 0.6%;</w:t>
      </w:r>
    </w:p>
    <w:p w14:paraId="4A8DFD3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43756B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1A072F8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Tripolar Int. 80 A. </w:t>
      </w:r>
    </w:p>
    <w:p w14:paraId="20B747F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3250236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Tetrapolar Int.: 80 A. Sens. Int.: 300 mA. Clase AC.</w:t>
      </w:r>
    </w:p>
    <w:p w14:paraId="476BC08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BC5A9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390FDE2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0C9B53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4538CF6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2F7A4C0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0.3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01C3BB0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CEAD98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68A6FB2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720   Q(var): 348.71  </w:t>
      </w:r>
    </w:p>
    <w:p w14:paraId="68FE47C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-2.87-1.95i;  IT = 0;  IN = -2.87-1.95i  </w:t>
      </w:r>
    </w:p>
    <w:p w14:paraId="7E15A9F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3.46;  IT = 0;  IN = 3.46  </w:t>
      </w:r>
    </w:p>
    <w:p w14:paraId="2026337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49006E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5465ED7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3.46</w:t>
      </w:r>
    </w:p>
    <w:p w14:paraId="6553B96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2x1.5+TTx1.5mm²Cu</w:t>
      </w:r>
    </w:p>
    <w:p w14:paraId="57FBC58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70D6DA6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23 A. según ITC-BT-19 </w:t>
      </w:r>
    </w:p>
    <w:p w14:paraId="7D86CC3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3754FF1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2CA2C1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3109F39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41.13;  T = 40;  N = 41.13  </w:t>
      </w:r>
    </w:p>
    <w:p w14:paraId="65D329D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0.02 V, 0.01%;</w:t>
      </w:r>
    </w:p>
    <w:p w14:paraId="70F9279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1.44 V, 0.63%</w:t>
      </w:r>
      <w:r w:rsidRPr="00FB0C65">
        <w:rPr>
          <w:rFonts w:ascii="Arial" w:eastAsiaTheme="minorEastAsia" w:hAnsi="Arial" w:cs="Arial"/>
          <w:noProof/>
          <w:szCs w:val="18"/>
        </w:rPr>
        <w:t>;</w:t>
      </w:r>
    </w:p>
    <w:p w14:paraId="216FFFA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0AF8DF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49E751C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4A39B0A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223A398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25 A. Sens. Int.: 30 mA. Clase AC.</w:t>
      </w:r>
    </w:p>
    <w:p w14:paraId="2EBDC17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0B4C34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I1-ALUMBRADO 1</w:t>
      </w:r>
    </w:p>
    <w:p w14:paraId="71B3959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17DA64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700 W </w:t>
      </w:r>
    </w:p>
    <w:p w14:paraId="1C61D4E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70308DB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11B94E0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0CF2D3A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AADC21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700   Q(var): 339.03  </w:t>
      </w:r>
    </w:p>
    <w:p w14:paraId="56FB0CA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-2.79-1.89i;  IT = 0;  IN = -2.79-1.89i  </w:t>
      </w:r>
    </w:p>
    <w:p w14:paraId="7821FE0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3.37;  IT = 0;  IN = 3.37  </w:t>
      </w:r>
    </w:p>
    <w:p w14:paraId="4B1BEAD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90D749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643F15C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3.37</w:t>
      </w:r>
    </w:p>
    <w:p w14:paraId="633276D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2x1.5+TTx1.5mm²Cu</w:t>
      </w:r>
    </w:p>
    <w:p w14:paraId="2205D4E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54C5374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xml:space="preserve">I.ad. a 40°C (Fc=1)  14.5 A. según ITC-BT-19 </w:t>
      </w:r>
    </w:p>
    <w:p w14:paraId="2CE6495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16 mm.</w:t>
      </w:r>
    </w:p>
    <w:p w14:paraId="1998E22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927DD1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295876D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41.62;  T = 40;  N = 41.62  </w:t>
      </w:r>
    </w:p>
    <w:p w14:paraId="41D31F1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0.76 V, 0.33%;</w:t>
      </w:r>
    </w:p>
    <w:p w14:paraId="5B5DB10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2.2 V, 0.95% ADMIS (4.5% MAX.)</w:t>
      </w:r>
      <w:r w:rsidRPr="00FB0C65">
        <w:rPr>
          <w:rFonts w:ascii="Arial" w:eastAsiaTheme="minorEastAsia" w:hAnsi="Arial" w:cs="Arial"/>
          <w:noProof/>
          <w:szCs w:val="18"/>
        </w:rPr>
        <w:t>;</w:t>
      </w:r>
    </w:p>
    <w:p w14:paraId="345CCE9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76ED63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21CE7E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E1-EMERGENCIAS 1</w:t>
      </w:r>
    </w:p>
    <w:p w14:paraId="49F86BC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A4C286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20 W </w:t>
      </w:r>
    </w:p>
    <w:p w14:paraId="36B6F99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24911D1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6E151CD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3B016EF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10B504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20   Q(var): 9.69  </w:t>
      </w:r>
    </w:p>
    <w:p w14:paraId="6A12828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-0.08-0.05i;  IT = 0;  IN = -0.08-0.05i  </w:t>
      </w:r>
    </w:p>
    <w:p w14:paraId="6325BE9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0.1;  IT = 0;  IN = 0.1  </w:t>
      </w:r>
    </w:p>
    <w:p w14:paraId="3A0CBED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602ACE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7FAFEF7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0.1</w:t>
      </w:r>
    </w:p>
    <w:p w14:paraId="1B83528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2x1.5+TTx1.5mm²Cu</w:t>
      </w:r>
    </w:p>
    <w:p w14:paraId="1801968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0FF792B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14.5 A. según ITC-BT-19 </w:t>
      </w:r>
    </w:p>
    <w:p w14:paraId="27C3D3F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16 mm.</w:t>
      </w:r>
    </w:p>
    <w:p w14:paraId="1EA6822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4DB84C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2480CC9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40;  N = 40  </w:t>
      </w:r>
    </w:p>
    <w:p w14:paraId="7C36571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0.03 V, 0.01%;</w:t>
      </w:r>
    </w:p>
    <w:p w14:paraId="4BB8B03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1.48 V, 0.64% ADMIS (4.5% MAX.)</w:t>
      </w:r>
      <w:r w:rsidRPr="00FB0C65">
        <w:rPr>
          <w:rFonts w:ascii="Arial" w:eastAsiaTheme="minorEastAsia" w:hAnsi="Arial" w:cs="Arial"/>
          <w:noProof/>
          <w:szCs w:val="18"/>
        </w:rPr>
        <w:t>;</w:t>
      </w:r>
    </w:p>
    <w:p w14:paraId="074D800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334858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50F3336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1D06F7F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F629B0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74E1A05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ED1638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11E3185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502A931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0.3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0C596AA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D5DD40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739BC2F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770   Q(var): 372.93  </w:t>
      </w:r>
    </w:p>
    <w:p w14:paraId="3993874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-0.27+3.69i;  IN = -0.27+3.69i  </w:t>
      </w:r>
    </w:p>
    <w:p w14:paraId="6BBA5B5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3.7;  IN = 3.7  </w:t>
      </w:r>
    </w:p>
    <w:p w14:paraId="674E94D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CB192C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535830A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3.7</w:t>
      </w:r>
    </w:p>
    <w:p w14:paraId="79508E5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2x1.5+TTx1.5mm²Cu</w:t>
      </w:r>
    </w:p>
    <w:p w14:paraId="2271F84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094F612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23 A. según ITC-BT-19 </w:t>
      </w:r>
    </w:p>
    <w:p w14:paraId="454E5A4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69EA121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3C59E7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5F5D942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41.3;  N = 41.3  </w:t>
      </w:r>
    </w:p>
    <w:p w14:paraId="240949E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0.02 V, 0.01%;</w:t>
      </w:r>
    </w:p>
    <w:p w14:paraId="1363E89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1.48 V, 0.64%</w:t>
      </w:r>
      <w:r w:rsidRPr="00FB0C65">
        <w:rPr>
          <w:rFonts w:ascii="Arial" w:eastAsiaTheme="minorEastAsia" w:hAnsi="Arial" w:cs="Arial"/>
          <w:noProof/>
          <w:szCs w:val="18"/>
        </w:rPr>
        <w:t>;</w:t>
      </w:r>
    </w:p>
    <w:p w14:paraId="7ADE0CD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39F923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0BB8F01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50DE9CD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07337D5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25 A. Sens. Int.: 30 mA. Clase AC.</w:t>
      </w:r>
    </w:p>
    <w:p w14:paraId="5D5CEE1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125CC2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I2-ALUMBRADO 2</w:t>
      </w:r>
    </w:p>
    <w:p w14:paraId="3214F28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8A98F3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750 W </w:t>
      </w:r>
    </w:p>
    <w:p w14:paraId="4BE73CB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01102FB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65042C8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6C2DA3E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DF54D8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750   Q(var): 363.24  </w:t>
      </w:r>
    </w:p>
    <w:p w14:paraId="36AB021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-0.26+3.6i;  IN = -0.26+3.6i  </w:t>
      </w:r>
    </w:p>
    <w:p w14:paraId="597BF6F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3.61;  IN = 3.61  </w:t>
      </w:r>
    </w:p>
    <w:p w14:paraId="03BEF81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0405C5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5022D16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3.61</w:t>
      </w:r>
    </w:p>
    <w:p w14:paraId="62C8B39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2x1.5+TTx1.5mm²Cu</w:t>
      </w:r>
    </w:p>
    <w:p w14:paraId="489F5B4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247DE3C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14.5 A. según ITC-BT-19 </w:t>
      </w:r>
    </w:p>
    <w:p w14:paraId="0C97FE1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16 mm.</w:t>
      </w:r>
    </w:p>
    <w:p w14:paraId="3DFCA0E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FB5E69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205BB71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41.86;  N = 41.86  </w:t>
      </w:r>
    </w:p>
    <w:p w14:paraId="798C132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0.81 V, 0.35%;</w:t>
      </w:r>
    </w:p>
    <w:p w14:paraId="0DC857B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2.29 V, 0.99% ADMIS (4.5% MAX.)</w:t>
      </w:r>
      <w:r w:rsidRPr="00FB0C65">
        <w:rPr>
          <w:rFonts w:ascii="Arial" w:eastAsiaTheme="minorEastAsia" w:hAnsi="Arial" w:cs="Arial"/>
          <w:noProof/>
          <w:szCs w:val="18"/>
        </w:rPr>
        <w:t>;</w:t>
      </w:r>
    </w:p>
    <w:p w14:paraId="59D94A4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002DD3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8EC1CA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E2-EMERGENCIAS 2</w:t>
      </w:r>
    </w:p>
    <w:p w14:paraId="6515196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57D469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20 W </w:t>
      </w:r>
    </w:p>
    <w:p w14:paraId="620996A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24E533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0806BC5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0574C90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C51B0F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20   Q(var): 9.69  </w:t>
      </w:r>
    </w:p>
    <w:p w14:paraId="14FEEB3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-0.01+0.1i;  IN = -0.01+0.1i  </w:t>
      </w:r>
    </w:p>
    <w:p w14:paraId="1293789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0.1;  IN = 0.1  </w:t>
      </w:r>
    </w:p>
    <w:p w14:paraId="3E856B1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F69C9A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3869573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0.1</w:t>
      </w:r>
    </w:p>
    <w:p w14:paraId="3C43D37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2x1.5+TTx1.5mm²Cu</w:t>
      </w:r>
    </w:p>
    <w:p w14:paraId="11153B9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769B561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14.5 A. según ITC-BT-19 </w:t>
      </w:r>
    </w:p>
    <w:p w14:paraId="4042621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16 mm.</w:t>
      </w:r>
    </w:p>
    <w:p w14:paraId="4DBA970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A40ACA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6E2B621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40;  N = 40  </w:t>
      </w:r>
    </w:p>
    <w:p w14:paraId="115F291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0.03 V, 0.01%;</w:t>
      </w:r>
    </w:p>
    <w:p w14:paraId="0AB8CA5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1.51 V, 0.66% ADMIS (4.5% MAX.)</w:t>
      </w:r>
      <w:r w:rsidRPr="00FB0C65">
        <w:rPr>
          <w:rFonts w:ascii="Arial" w:eastAsiaTheme="minorEastAsia" w:hAnsi="Arial" w:cs="Arial"/>
          <w:noProof/>
          <w:szCs w:val="18"/>
        </w:rPr>
        <w:t>;</w:t>
      </w:r>
    </w:p>
    <w:p w14:paraId="6E37947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5488FA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2BBBA01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57FA0C9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EC2D6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03BD020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5042AB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0BE6F28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35F365F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0.3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559C43D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6E2AFD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2181DD0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820   Q(var): 397.14  </w:t>
      </w:r>
    </w:p>
    <w:p w14:paraId="0E08EEF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-3.26-2.22i;  IT = 0;  IN = -3.26-2.22i  </w:t>
      </w:r>
    </w:p>
    <w:p w14:paraId="07C3837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3.95;  IT = 0;  IN = 3.95  </w:t>
      </w:r>
    </w:p>
    <w:p w14:paraId="729860D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AC84A2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50D0EA5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3.95</w:t>
      </w:r>
    </w:p>
    <w:p w14:paraId="79BC073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2x1.5+TTx1.5mm²Cu</w:t>
      </w:r>
    </w:p>
    <w:p w14:paraId="3D6CC3F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10A764A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23 A. según ITC-BT-19 </w:t>
      </w:r>
    </w:p>
    <w:p w14:paraId="00CD26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5956289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95F0EF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2ECD888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41.47;  T = 40;  N = 41.47  </w:t>
      </w:r>
    </w:p>
    <w:p w14:paraId="1DFA528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0.03 V, 0.01%;</w:t>
      </w:r>
    </w:p>
    <w:p w14:paraId="273C7EC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1.45 V, 0.63%</w:t>
      </w:r>
      <w:r w:rsidRPr="00FB0C65">
        <w:rPr>
          <w:rFonts w:ascii="Arial" w:eastAsiaTheme="minorEastAsia" w:hAnsi="Arial" w:cs="Arial"/>
          <w:noProof/>
          <w:szCs w:val="18"/>
        </w:rPr>
        <w:t>;</w:t>
      </w:r>
    </w:p>
    <w:p w14:paraId="56D75BB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EE5B49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6D4E31D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6BDBD4C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6B7EF34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25 A. Sens. Int.: 30 mA. Clase AC.</w:t>
      </w:r>
    </w:p>
    <w:p w14:paraId="0047663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E296F8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I3-ALUMBRADO 3</w:t>
      </w:r>
    </w:p>
    <w:p w14:paraId="26A93BB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5645B8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800 W </w:t>
      </w:r>
    </w:p>
    <w:p w14:paraId="3619376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006EEB3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3A43834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4B10789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1EEFB7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800   Q(var): 387.46  </w:t>
      </w:r>
    </w:p>
    <w:p w14:paraId="5831F06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-3.19-2.16i;  IT = 0;  IN = -3.19-2.16i  </w:t>
      </w:r>
    </w:p>
    <w:p w14:paraId="0EE16A8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3.85;  IT = 0;  IN = 3.85  </w:t>
      </w:r>
    </w:p>
    <w:p w14:paraId="78C08A3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D8363A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0491F6E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3.85</w:t>
      </w:r>
    </w:p>
    <w:p w14:paraId="6EB8AB9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2x1.5+TTx1.5mm²Cu</w:t>
      </w:r>
    </w:p>
    <w:p w14:paraId="3D9CA7B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3DDBC15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14.5 A. según ITC-BT-19 </w:t>
      </w:r>
    </w:p>
    <w:p w14:paraId="3294417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16 mm.</w:t>
      </w:r>
    </w:p>
    <w:p w14:paraId="7C9FD0B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A17B51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1A8AB8F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42.11;  T = 40;  N = 42.11  </w:t>
      </w:r>
    </w:p>
    <w:p w14:paraId="56E71A3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0.87 V, 0.38%;</w:t>
      </w:r>
    </w:p>
    <w:p w14:paraId="7AE4E60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2.32 V, 1% ADMIS (4.5% MAX.)</w:t>
      </w:r>
      <w:r w:rsidRPr="00FB0C65">
        <w:rPr>
          <w:rFonts w:ascii="Arial" w:eastAsiaTheme="minorEastAsia" w:hAnsi="Arial" w:cs="Arial"/>
          <w:noProof/>
          <w:szCs w:val="18"/>
        </w:rPr>
        <w:t>;</w:t>
      </w:r>
    </w:p>
    <w:p w14:paraId="3A5969A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33797C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6C6217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E3-EMERGENCIAS 3</w:t>
      </w:r>
    </w:p>
    <w:p w14:paraId="09FE448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A9772F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20 W </w:t>
      </w:r>
    </w:p>
    <w:p w14:paraId="1F214C1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5B71AF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33723F5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40F3B2D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02170B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20   Q(var): 9.69  </w:t>
      </w:r>
    </w:p>
    <w:p w14:paraId="7DEF2C8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-0.08-0.05i;  IT = 0;  IN = -0.08-0.05i  </w:t>
      </w:r>
    </w:p>
    <w:p w14:paraId="5B8BE20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0.1;  IT = 0;  IN = 0.1  </w:t>
      </w:r>
    </w:p>
    <w:p w14:paraId="206BF0C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7FFE26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5E9D251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0.1</w:t>
      </w:r>
    </w:p>
    <w:p w14:paraId="4DA3D7F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2x1.5+TTx1.5mm²Cu</w:t>
      </w:r>
    </w:p>
    <w:p w14:paraId="21A1E47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5AC5B39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14.5 A. según ITC-BT-19 </w:t>
      </w:r>
    </w:p>
    <w:p w14:paraId="6D87A15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16 mm.</w:t>
      </w:r>
    </w:p>
    <w:p w14:paraId="074464C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5DA597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04A809A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40;  N = 40  </w:t>
      </w:r>
    </w:p>
    <w:p w14:paraId="3D86D4B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0.03 V, 0.01%;</w:t>
      </w:r>
    </w:p>
    <w:p w14:paraId="789C094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1.48 V, 0.64% ADMIS (4.5% MAX.)</w:t>
      </w:r>
      <w:r w:rsidRPr="00FB0C65">
        <w:rPr>
          <w:rFonts w:ascii="Arial" w:eastAsiaTheme="minorEastAsia" w:hAnsi="Arial" w:cs="Arial"/>
          <w:noProof/>
          <w:szCs w:val="18"/>
        </w:rPr>
        <w:t>;</w:t>
      </w:r>
    </w:p>
    <w:p w14:paraId="151E13D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DEACCA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73B933E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2309D31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AF47BB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203AEB3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F5E0DE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2648DD0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5453CAD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0.3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2D9901D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1E8018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1C90486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320   Q(var): 154.98  </w:t>
      </w:r>
    </w:p>
    <w:p w14:paraId="66366A8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-0.11+1.54i;  IN = -0.11+1.54i  </w:t>
      </w:r>
    </w:p>
    <w:p w14:paraId="50A10E4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1.54;  IN = 1.54  </w:t>
      </w:r>
    </w:p>
    <w:p w14:paraId="4DADF98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64ACFA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1F0C9C6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1.54</w:t>
      </w:r>
    </w:p>
    <w:p w14:paraId="41D7C18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2x1.5+TTx1.5mm²Cu</w:t>
      </w:r>
    </w:p>
    <w:p w14:paraId="0D2829C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58D80AB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23 A. según ITC-BT-19 </w:t>
      </w:r>
    </w:p>
    <w:p w14:paraId="7320E52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5002EF1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B9C1A5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4EABE15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40.22;  N = 40.22  </w:t>
      </w:r>
    </w:p>
    <w:p w14:paraId="32F076A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0.01 V, 0%;</w:t>
      </w:r>
    </w:p>
    <w:p w14:paraId="4E040F4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1.47 V, 0.63%</w:t>
      </w:r>
      <w:r w:rsidRPr="00FB0C65">
        <w:rPr>
          <w:rFonts w:ascii="Arial" w:eastAsiaTheme="minorEastAsia" w:hAnsi="Arial" w:cs="Arial"/>
          <w:noProof/>
          <w:szCs w:val="18"/>
        </w:rPr>
        <w:t>;</w:t>
      </w:r>
    </w:p>
    <w:p w14:paraId="0CC9E16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7D89CA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0BFFB9D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6C8A60B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13AE7D3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25 A. Sens. Int.: 30 mA. Clase AC.</w:t>
      </w:r>
    </w:p>
    <w:p w14:paraId="280599B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9E7D8C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I4-ALUMBRADO 4</w:t>
      </w:r>
    </w:p>
    <w:p w14:paraId="4E7514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CB19E7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300 W </w:t>
      </w:r>
    </w:p>
    <w:p w14:paraId="4518520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510FD5D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678BB09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7503352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71AE2E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300   Q(var): 145.3  </w:t>
      </w:r>
    </w:p>
    <w:p w14:paraId="7D7F613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-0.1+1.44i;  IN = -0.1+1.44i  </w:t>
      </w:r>
    </w:p>
    <w:p w14:paraId="1AC0E4F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xml:space="preserve">- Intensidades valor eficaz: IR = 0;  IS = 0;  IT = 1.44;  IN = 1.44  </w:t>
      </w:r>
    </w:p>
    <w:p w14:paraId="751C2F3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54B60B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47CB08E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1.44</w:t>
      </w:r>
    </w:p>
    <w:p w14:paraId="5321626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2x1.5+TTx1.5mm²Cu</w:t>
      </w:r>
    </w:p>
    <w:p w14:paraId="42C8029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0E19705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14.5 A. según ITC-BT-19 </w:t>
      </w:r>
    </w:p>
    <w:p w14:paraId="00F8A17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16 mm.</w:t>
      </w:r>
    </w:p>
    <w:p w14:paraId="5D57FBF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36B395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1383531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40.3;  N = 40.3  </w:t>
      </w:r>
    </w:p>
    <w:p w14:paraId="301656D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0.32 V, 0.14%;</w:t>
      </w:r>
    </w:p>
    <w:p w14:paraId="640E61A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1.79 V, 0.77% ADMIS (4.5% MAX.)</w:t>
      </w:r>
      <w:r w:rsidRPr="00FB0C65">
        <w:rPr>
          <w:rFonts w:ascii="Arial" w:eastAsiaTheme="minorEastAsia" w:hAnsi="Arial" w:cs="Arial"/>
          <w:noProof/>
          <w:szCs w:val="18"/>
        </w:rPr>
        <w:t>;</w:t>
      </w:r>
    </w:p>
    <w:p w14:paraId="16C42A1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E8E9A1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FB9CB2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E4-EMERGENCIAS 4</w:t>
      </w:r>
    </w:p>
    <w:p w14:paraId="55B47C5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8135DF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20 W </w:t>
      </w:r>
    </w:p>
    <w:p w14:paraId="6A089B5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673BD41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7D4513E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5E198E0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56AD8B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20   Q(var): 9.69  </w:t>
      </w:r>
    </w:p>
    <w:p w14:paraId="3F07EDF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-0.01+0.1i;  IN = -0.01+0.1i  </w:t>
      </w:r>
    </w:p>
    <w:p w14:paraId="2E40291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0.1;  IN = 0.1  </w:t>
      </w:r>
    </w:p>
    <w:p w14:paraId="6E76335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79BBF4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3D07108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0.1</w:t>
      </w:r>
    </w:p>
    <w:p w14:paraId="53126BF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2x1.5+TTx1.5mm²Cu</w:t>
      </w:r>
    </w:p>
    <w:p w14:paraId="04C53A9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1D65E53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14.5 A. según ITC-BT-19 </w:t>
      </w:r>
    </w:p>
    <w:p w14:paraId="6916219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16 mm.</w:t>
      </w:r>
    </w:p>
    <w:p w14:paraId="1113EF8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4D80A8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2F1958C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40;  N = 40  </w:t>
      </w:r>
    </w:p>
    <w:p w14:paraId="7A70964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0.03 V, 0.01%;</w:t>
      </w:r>
    </w:p>
    <w:p w14:paraId="4C42DC0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1.5 V, 0.65% ADMIS (4.5% MAX.)</w:t>
      </w:r>
      <w:r w:rsidRPr="00FB0C65">
        <w:rPr>
          <w:rFonts w:ascii="Arial" w:eastAsiaTheme="minorEastAsia" w:hAnsi="Arial" w:cs="Arial"/>
          <w:noProof/>
          <w:szCs w:val="18"/>
        </w:rPr>
        <w:t>;</w:t>
      </w:r>
    </w:p>
    <w:p w14:paraId="3C00645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6164F5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50EED8D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7601329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6FE316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00B9395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CDAB0E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4CC15B0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30CDB09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0.3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5DFCB8F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351D93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3605FC6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920   Q(var): 445.58  </w:t>
      </w:r>
    </w:p>
    <w:p w14:paraId="1EAFC4F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-0.32+4.41i;  IN = -0.32+4.41i  </w:t>
      </w:r>
    </w:p>
    <w:p w14:paraId="58242C9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4.43;  IN = 4.43  </w:t>
      </w:r>
    </w:p>
    <w:p w14:paraId="7ED0910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258750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368EBC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4.43</w:t>
      </w:r>
    </w:p>
    <w:p w14:paraId="1CEDD8D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2x1.5+TTx1.5mm²Cu</w:t>
      </w:r>
    </w:p>
    <w:p w14:paraId="6BA49E2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2554F7A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xml:space="preserve">I.ad. a 40°C (Fc=1)  23 A. según ITC-BT-19 </w:t>
      </w:r>
    </w:p>
    <w:p w14:paraId="47AE345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011B941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A0C70E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6A53F2C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41.85;  N = 41.85  </w:t>
      </w:r>
    </w:p>
    <w:p w14:paraId="3195D61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0.03 V, 0.01%;</w:t>
      </w:r>
    </w:p>
    <w:p w14:paraId="5C42C9A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1.49 V, 0.64%</w:t>
      </w:r>
      <w:r w:rsidRPr="00FB0C65">
        <w:rPr>
          <w:rFonts w:ascii="Arial" w:eastAsiaTheme="minorEastAsia" w:hAnsi="Arial" w:cs="Arial"/>
          <w:noProof/>
          <w:szCs w:val="18"/>
        </w:rPr>
        <w:t>;</w:t>
      </w:r>
    </w:p>
    <w:p w14:paraId="0940013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77A544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2AFFBFF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307566E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22F8F6B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25 A. Sens. Int.: 30 mA. Clase AC.</w:t>
      </w:r>
    </w:p>
    <w:p w14:paraId="441DCC0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6292AE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I5-ALUMBRADO 5</w:t>
      </w:r>
    </w:p>
    <w:p w14:paraId="3460554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EB58CA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900 W </w:t>
      </w:r>
    </w:p>
    <w:p w14:paraId="45E2553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16EBD16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6FCD65F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35CE614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9765D1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900   Q(var): 435.89  </w:t>
      </w:r>
    </w:p>
    <w:p w14:paraId="5CDF4BE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-0.31+4.32i;  IN = -0.31+4.32i  </w:t>
      </w:r>
    </w:p>
    <w:p w14:paraId="7D70788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4.33;  IN = 4.33  </w:t>
      </w:r>
    </w:p>
    <w:p w14:paraId="5ECC73B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47FEE7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1AEB89B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4.33</w:t>
      </w:r>
    </w:p>
    <w:p w14:paraId="5910214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2x1.5+TTx1.5mm²Cu</w:t>
      </w:r>
    </w:p>
    <w:p w14:paraId="5ADA7AA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0AA0909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14.5 A. según ITC-BT-19 </w:t>
      </w:r>
    </w:p>
    <w:p w14:paraId="4CD8D47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16 mm.</w:t>
      </w:r>
    </w:p>
    <w:p w14:paraId="355BB59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A5346D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07D0804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42.68;  N = 42.68  </w:t>
      </w:r>
    </w:p>
    <w:p w14:paraId="64D671D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0.98 V, 0.42%;</w:t>
      </w:r>
    </w:p>
    <w:p w14:paraId="11DA58F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2.46 V, 1.07% ADMIS (4.5% MAX.)</w:t>
      </w:r>
      <w:r w:rsidRPr="00FB0C65">
        <w:rPr>
          <w:rFonts w:ascii="Arial" w:eastAsiaTheme="minorEastAsia" w:hAnsi="Arial" w:cs="Arial"/>
          <w:noProof/>
          <w:szCs w:val="18"/>
        </w:rPr>
        <w:t>;</w:t>
      </w:r>
    </w:p>
    <w:p w14:paraId="0092D77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C61AA4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9CD634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E5-EMERGENCIAS 5</w:t>
      </w:r>
    </w:p>
    <w:p w14:paraId="0766236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467D8D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20 W </w:t>
      </w:r>
    </w:p>
    <w:p w14:paraId="4EF5939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3E2B83E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266F5D4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19594C8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1D9763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20   Q(var): 9.69  </w:t>
      </w:r>
    </w:p>
    <w:p w14:paraId="5E98E50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-0.01+0.1i;  IN = -0.01+0.1i  </w:t>
      </w:r>
    </w:p>
    <w:p w14:paraId="2A9767E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0.1;  IN = 0.1  </w:t>
      </w:r>
    </w:p>
    <w:p w14:paraId="0D7AF14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085EB4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6CA00A7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0.1</w:t>
      </w:r>
    </w:p>
    <w:p w14:paraId="52BF356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2x1.5+TTx1.5mm²Cu</w:t>
      </w:r>
    </w:p>
    <w:p w14:paraId="0C6F874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2DA6969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14.5 A. según ITC-BT-19 </w:t>
      </w:r>
    </w:p>
    <w:p w14:paraId="6AEC4E8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16 mm.</w:t>
      </w:r>
    </w:p>
    <w:p w14:paraId="068EC22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DBA415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5D692F7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40;  N = 40  </w:t>
      </w:r>
    </w:p>
    <w:p w14:paraId="274E12E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e(parcial):  TN = 0.03 V, 0.01%;</w:t>
      </w:r>
    </w:p>
    <w:p w14:paraId="79376C9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1.52 V, 0.66% ADMIS (4.5% MAX.)</w:t>
      </w:r>
      <w:r w:rsidRPr="00FB0C65">
        <w:rPr>
          <w:rFonts w:ascii="Arial" w:eastAsiaTheme="minorEastAsia" w:hAnsi="Arial" w:cs="Arial"/>
          <w:noProof/>
          <w:szCs w:val="18"/>
        </w:rPr>
        <w:t>;</w:t>
      </w:r>
    </w:p>
    <w:p w14:paraId="5E4D22A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0369BF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5A09F08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4A5E364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B56031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4DC1380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88F915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06C7181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1EF4C6C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2F7AD3F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622F83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5697FF2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400   Q(var): 300  </w:t>
      </w:r>
    </w:p>
    <w:p w14:paraId="2024AA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-1.99-0.85i;  IT = 0;  IN = -1.99-0.85i  </w:t>
      </w:r>
    </w:p>
    <w:p w14:paraId="39B94B5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2.17;  IT = 0;  IN = 2.17  </w:t>
      </w:r>
    </w:p>
    <w:p w14:paraId="148B624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2452CC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72D4C8D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2.17</w:t>
      </w:r>
    </w:p>
    <w:p w14:paraId="68295FB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164A665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3F46116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32 A. según ITC-BT-19 </w:t>
      </w:r>
    </w:p>
    <w:p w14:paraId="7E16231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324CE33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AB4FE0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1C8359D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40.23;  T = 40;  N = 40.23  </w:t>
      </w:r>
    </w:p>
    <w:p w14:paraId="761994F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0.26 V, 0.11%;</w:t>
      </w:r>
    </w:p>
    <w:p w14:paraId="4E75CDF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1.68 V, 0.73%</w:t>
      </w:r>
      <w:r w:rsidRPr="00FB0C65">
        <w:rPr>
          <w:rFonts w:ascii="Arial" w:eastAsiaTheme="minorEastAsia" w:hAnsi="Arial" w:cs="Arial"/>
          <w:noProof/>
          <w:szCs w:val="18"/>
        </w:rPr>
        <w:t>;</w:t>
      </w:r>
    </w:p>
    <w:p w14:paraId="186B093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D4E762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2618705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25 A. Sens. Int.: 30 mA. Clase AC.</w:t>
      </w:r>
    </w:p>
    <w:p w14:paraId="129AAB3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2A6851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M1-PERSIANA</w:t>
      </w:r>
    </w:p>
    <w:p w14:paraId="594C9AB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AD87D1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400 W </w:t>
      </w:r>
    </w:p>
    <w:p w14:paraId="0E443CB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6ADB06E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6FA3FF5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0187948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959FCD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400   Q(var): 300  </w:t>
      </w:r>
    </w:p>
    <w:p w14:paraId="1C45E9B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-1.99-0.85i;  IT = 0;  IN = -1.99-0.85i  </w:t>
      </w:r>
    </w:p>
    <w:p w14:paraId="4123474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2.17;  IT = 0;  IN = 2.17  </w:t>
      </w:r>
    </w:p>
    <w:p w14:paraId="0173358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BDA679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44C5185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2.17</w:t>
      </w:r>
    </w:p>
    <w:p w14:paraId="5843E36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3F76B9E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48C7DA6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3613177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1578B70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3117BB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60C46AA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40.49;  T = 40;  N = 40.49  </w:t>
      </w:r>
    </w:p>
    <w:p w14:paraId="6A3C91E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0.39 V, 0.17%;</w:t>
      </w:r>
    </w:p>
    <w:p w14:paraId="30B7750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2.07 V, 0.9% ADMIS (6.5% MAX.)</w:t>
      </w:r>
      <w:r w:rsidRPr="00FB0C65">
        <w:rPr>
          <w:rFonts w:ascii="Arial" w:eastAsiaTheme="minorEastAsia" w:hAnsi="Arial" w:cs="Arial"/>
          <w:noProof/>
          <w:szCs w:val="18"/>
        </w:rPr>
        <w:t>;</w:t>
      </w:r>
    </w:p>
    <w:p w14:paraId="0911B3B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729087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4C37916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0AD20F2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79B68B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600CF46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C089E3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21AA371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1A102D1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799FC7D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1C26B2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1A96A91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800   Q(var): 600  </w:t>
      </w:r>
    </w:p>
    <w:p w14:paraId="20E1A7F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3.46-2.6i;  IS = 0;  IT = 0;  IN = 3.46-2.6i  </w:t>
      </w:r>
    </w:p>
    <w:p w14:paraId="0BF623C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4.33;  IS = 0;  IT = 0;  IN = 4.33  </w:t>
      </w:r>
    </w:p>
    <w:p w14:paraId="7CC62EE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A01351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7B5DCA6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4.33</w:t>
      </w:r>
    </w:p>
    <w:p w14:paraId="5829D91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5879DF8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56823E2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32 A. según ITC-BT-19 </w:t>
      </w:r>
    </w:p>
    <w:p w14:paraId="5D962EE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65927FF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0438F4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7ADC764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40.92;  S = 40;  T = 40;  N = 40.92  </w:t>
      </w:r>
    </w:p>
    <w:p w14:paraId="76B15ED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0.52 V, 0.23%;</w:t>
      </w:r>
    </w:p>
    <w:p w14:paraId="0D8F9BF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1.87 V, 0.81%</w:t>
      </w:r>
      <w:r w:rsidRPr="00FB0C65">
        <w:rPr>
          <w:rFonts w:ascii="Arial" w:eastAsiaTheme="minorEastAsia" w:hAnsi="Arial" w:cs="Arial"/>
          <w:noProof/>
          <w:szCs w:val="18"/>
        </w:rPr>
        <w:t>;</w:t>
      </w:r>
    </w:p>
    <w:p w14:paraId="595E5DE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445D36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55CB870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40 A. Sens. Int.: 30 mA. Clase A "si".</w:t>
      </w:r>
    </w:p>
    <w:p w14:paraId="7C091B3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4662C3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M2-P. AUTOMA 1</w:t>
      </w:r>
    </w:p>
    <w:p w14:paraId="5EBAA04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8A3B86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400 W </w:t>
      </w:r>
    </w:p>
    <w:p w14:paraId="7BE5535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27BB960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6277B84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25E6446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DDBFD5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400   Q(var): 300  </w:t>
      </w:r>
    </w:p>
    <w:p w14:paraId="4B93A49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1.73-1.3i;  IS = 0;  IT = 0;  IN = 1.73-1.3i  </w:t>
      </w:r>
    </w:p>
    <w:p w14:paraId="7A1EEDF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2.17;  IS = 0;  IT = 0;  IN = 2.17  </w:t>
      </w:r>
    </w:p>
    <w:p w14:paraId="0F9C92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4BE22F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0D4FF11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2.17</w:t>
      </w:r>
    </w:p>
    <w:p w14:paraId="4EDFC76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79F1BD6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49FB92A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5335C4B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50C9901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FA92E0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785879F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40.49;  S = 40;  T = 40;  N = 40.49  </w:t>
      </w:r>
    </w:p>
    <w:p w14:paraId="754B0ED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0.39 V, 0.17%;</w:t>
      </w:r>
    </w:p>
    <w:p w14:paraId="5B85CE9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2.26 V, 0.98% ADMIS (6.5% MAX.)</w:t>
      </w:r>
      <w:r w:rsidRPr="00FB0C65">
        <w:rPr>
          <w:rFonts w:ascii="Arial" w:eastAsiaTheme="minorEastAsia" w:hAnsi="Arial" w:cs="Arial"/>
          <w:noProof/>
          <w:szCs w:val="18"/>
        </w:rPr>
        <w:t>;</w:t>
      </w:r>
    </w:p>
    <w:p w14:paraId="3753210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B27609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00B1402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2AF79E1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879BF5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M3-P. AUTOMA 2</w:t>
      </w:r>
    </w:p>
    <w:p w14:paraId="71AE34C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32C639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400 W </w:t>
      </w:r>
    </w:p>
    <w:p w14:paraId="18F50D2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0C05F8E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Canalización: A1-Unip.Tubos Empot.,Pared Aisl.</w:t>
      </w:r>
    </w:p>
    <w:p w14:paraId="5C2A225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577513F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18BBDD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400   Q(var): 300  </w:t>
      </w:r>
    </w:p>
    <w:p w14:paraId="28FE325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1.73-1.3i;  IS = 0;  IT = 0;  IN = 1.73-1.3i  </w:t>
      </w:r>
    </w:p>
    <w:p w14:paraId="3ADE735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2.17;  IS = 0;  IT = 0;  IN = 2.17  </w:t>
      </w:r>
    </w:p>
    <w:p w14:paraId="02FBF03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63AD0B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6964A29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2.17</w:t>
      </w:r>
    </w:p>
    <w:p w14:paraId="54BE639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2700089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4756C6E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67184B6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2A127C7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23D182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1CD54C5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40.49;  S = 40;  T = 40;  N = 40.49  </w:t>
      </w:r>
    </w:p>
    <w:p w14:paraId="3DDF79B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0.39 V, 0.17%;</w:t>
      </w:r>
    </w:p>
    <w:p w14:paraId="414CDA2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2.26 V, 0.98% ADMIS (6.5% MAX.)</w:t>
      </w:r>
      <w:r w:rsidRPr="00FB0C65">
        <w:rPr>
          <w:rFonts w:ascii="Arial" w:eastAsiaTheme="minorEastAsia" w:hAnsi="Arial" w:cs="Arial"/>
          <w:noProof/>
          <w:szCs w:val="18"/>
        </w:rPr>
        <w:t>;</w:t>
      </w:r>
    </w:p>
    <w:p w14:paraId="3C59523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9B32E1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79FB1D3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319C950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F0F1E6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620EAAA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7B613A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400 V.</w:t>
      </w:r>
    </w:p>
    <w:p w14:paraId="4F1CA39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18BDB5D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xml:space="preserve">_R : 0.84; Cos </w:t>
      </w:r>
      <w:r w:rsidRPr="00FB0C65">
        <w:rPr>
          <w:rFonts w:ascii="Symbol" w:eastAsiaTheme="minorEastAsia" w:hAnsi="Symbol" w:cs="Symbol"/>
          <w:noProof/>
          <w:szCs w:val="18"/>
        </w:rPr>
        <w:t>j</w:t>
      </w:r>
      <w:r w:rsidRPr="00FB0C65">
        <w:rPr>
          <w:rFonts w:ascii="Arial" w:eastAsiaTheme="minorEastAsia" w:hAnsi="Arial" w:cs="Arial"/>
          <w:noProof/>
          <w:szCs w:val="18"/>
        </w:rPr>
        <w:t xml:space="preserve">_S : 0.84; Cos </w:t>
      </w:r>
      <w:r w:rsidRPr="00FB0C65">
        <w:rPr>
          <w:rFonts w:ascii="Symbol" w:eastAsiaTheme="minorEastAsia" w:hAnsi="Symbol" w:cs="Symbol"/>
          <w:noProof/>
          <w:szCs w:val="18"/>
        </w:rPr>
        <w:t>j</w:t>
      </w:r>
      <w:r w:rsidRPr="00FB0C65">
        <w:rPr>
          <w:rFonts w:ascii="Arial" w:eastAsiaTheme="minorEastAsia" w:hAnsi="Arial" w:cs="Arial"/>
          <w:noProof/>
          <w:szCs w:val="18"/>
        </w:rPr>
        <w:t>_T : 0.84;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40F60A5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9F6A00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R = 1; S = 1; T = 1;  </w:t>
      </w:r>
    </w:p>
    <w:p w14:paraId="4565841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7155.84   Q(var): 4547.38  </w:t>
      </w:r>
    </w:p>
    <w:p w14:paraId="6288F02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10.33-6.56i;  IS = -10.85-5.66i;  IT = 0.52+12.23i;  IN = 0  </w:t>
      </w:r>
    </w:p>
    <w:p w14:paraId="3A7299F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12.24;  IS = 12.24;  IT = 12.24;  IN = 0  </w:t>
      </w:r>
    </w:p>
    <w:p w14:paraId="59891AE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BD9F40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7373576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15.3</w:t>
      </w:r>
    </w:p>
    <w:p w14:paraId="2AEDFB4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Tetrapolares 4x10+TTx10mm²Cu</w:t>
      </w:r>
    </w:p>
    <w:p w14:paraId="06CE281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2DE5BF6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68 A. según ITC-BT-19 </w:t>
      </w:r>
    </w:p>
    <w:p w14:paraId="61EC5DE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43DA78E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F5DDD1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3EF674C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41.62;  S = 41.62;  T = 41.62;  N = 40  </w:t>
      </w:r>
    </w:p>
    <w:p w14:paraId="0FEB829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e(parcial): </w:t>
      </w:r>
    </w:p>
    <w:p w14:paraId="58FE85F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0.2 V, 0.09%; SN = 0.2 V, 0.09%; TN = 0.2 V, 0.09%;</w:t>
      </w:r>
    </w:p>
    <w:p w14:paraId="3766592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0.34 V, 0.09%; ST = 0.34 V, 0.09%; TR = 0.34 V, 0.09%;</w:t>
      </w:r>
    </w:p>
    <w:p w14:paraId="6C761F4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p>
    <w:p w14:paraId="0A99D96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1.54 V, 0.67%; SN = 1.62 V, 0.7%;</w:t>
      </w:r>
      <w:r w:rsidRPr="00FB0C65">
        <w:rPr>
          <w:rFonts w:ascii="Arial" w:eastAsiaTheme="minorEastAsia" w:hAnsi="Arial" w:cs="Arial"/>
          <w:b/>
          <w:bCs/>
          <w:noProof/>
          <w:szCs w:val="18"/>
        </w:rPr>
        <w:t xml:space="preserve"> TN = 1.65 V, 0.72%</w:t>
      </w:r>
      <w:r w:rsidRPr="00FB0C65">
        <w:rPr>
          <w:rFonts w:ascii="Arial" w:eastAsiaTheme="minorEastAsia" w:hAnsi="Arial" w:cs="Arial"/>
          <w:noProof/>
          <w:szCs w:val="18"/>
        </w:rPr>
        <w:t>;</w:t>
      </w:r>
    </w:p>
    <w:p w14:paraId="4B3627B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2.75 V, 0.69%; ST = 2.81 V, 0.7%; TR = 2.78 V, 0.7%;</w:t>
      </w:r>
    </w:p>
    <w:p w14:paraId="779DCB5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B8F26E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3DD4DC8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Tetrapolar Int.: 40 A. Sens. Int.: 300 mA. Clase B.</w:t>
      </w:r>
    </w:p>
    <w:p w14:paraId="2A1C710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028A81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M4-ASCENSOR</w:t>
      </w:r>
    </w:p>
    <w:p w14:paraId="52C4EA3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75B4AB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6300 W </w:t>
      </w:r>
    </w:p>
    <w:p w14:paraId="344DB0B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400 V.</w:t>
      </w:r>
    </w:p>
    <w:p w14:paraId="2381F1D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A2-Mult.Tubos Empot.,Pared Aisl.</w:t>
      </w:r>
    </w:p>
    <w:p w14:paraId="4B2895C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0.84;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/m): 0.08; r: 0.88</w:t>
      </w:r>
    </w:p>
    <w:p w14:paraId="6F06119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6DD86B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7155.84   Q(var): 4547.38  </w:t>
      </w:r>
    </w:p>
    <w:p w14:paraId="0B86625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10.33-6.56i;  IS = -10.85-5.66i;  IT = 0.52+12.23i;  IN = 0  </w:t>
      </w:r>
    </w:p>
    <w:p w14:paraId="3D76819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12.24;  IS = 12.24;  IT = 12.24;  IN = 0  </w:t>
      </w:r>
    </w:p>
    <w:p w14:paraId="065722C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7DCFAD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5390C55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15.3</w:t>
      </w:r>
    </w:p>
    <w:p w14:paraId="73EF079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Tetrapolares 4x10+TTx10mm²Cu</w:t>
      </w:r>
    </w:p>
    <w:p w14:paraId="340266F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5B36215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45 A. según ITC-BT-19 </w:t>
      </w:r>
    </w:p>
    <w:p w14:paraId="46A93B1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32 mm.</w:t>
      </w:r>
    </w:p>
    <w:p w14:paraId="654C448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9ED0BB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55E63E5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43.7;  S = 43.7;  T = 43.7;  N = 40  </w:t>
      </w:r>
    </w:p>
    <w:p w14:paraId="7CF1B26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e(parcial): </w:t>
      </w:r>
    </w:p>
    <w:p w14:paraId="5F55A80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0.3 V, 0.13%; SN = 0.3 V, 0.13%; TN = 0.3 V, 0.13%;</w:t>
      </w:r>
    </w:p>
    <w:p w14:paraId="741BFE9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0.52 V, 0.13%; ST = 0.52 V, 0.13%; TR = 0.52 V, 0.13%;</w:t>
      </w:r>
    </w:p>
    <w:p w14:paraId="7101DB5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p>
    <w:p w14:paraId="6F486A5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1.84 V, 0.8%; SN = 1.92 V, 0.83%;</w:t>
      </w:r>
      <w:r w:rsidRPr="00FB0C65">
        <w:rPr>
          <w:rFonts w:ascii="Arial" w:eastAsiaTheme="minorEastAsia" w:hAnsi="Arial" w:cs="Arial"/>
          <w:b/>
          <w:bCs/>
          <w:noProof/>
          <w:szCs w:val="18"/>
        </w:rPr>
        <w:t xml:space="preserve"> TN = 1.95 V, 0.85% ADMIS (6.5% MAX.)</w:t>
      </w:r>
      <w:r w:rsidRPr="00FB0C65">
        <w:rPr>
          <w:rFonts w:ascii="Arial" w:eastAsiaTheme="minorEastAsia" w:hAnsi="Arial" w:cs="Arial"/>
          <w:noProof/>
          <w:szCs w:val="18"/>
        </w:rPr>
        <w:t>;</w:t>
      </w:r>
    </w:p>
    <w:p w14:paraId="4824DF2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3.27 V, 0.82%; ST = 3.33 V, 0.83%; TR = 3.3 V, 0.82%;</w:t>
      </w:r>
    </w:p>
    <w:p w14:paraId="4990C62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20DFBB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7D7D7A0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Tetrapolar Int. 40 A. </w:t>
      </w:r>
    </w:p>
    <w:p w14:paraId="51BE8E3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662DEF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6A10CE1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1C0690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6D8A35B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6A3B973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0.3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0B248B1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3F9E6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751DC51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200   Q(var): 96.86  </w:t>
      </w:r>
    </w:p>
    <w:p w14:paraId="121E711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-0.8-0.54i;  IT = 0;  IN = -0.8-0.54i  </w:t>
      </w:r>
    </w:p>
    <w:p w14:paraId="34E4B37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0.96;  IT = 0;  IN = 0.96  </w:t>
      </w:r>
    </w:p>
    <w:p w14:paraId="44C542E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EA488F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6928090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0.96</w:t>
      </w:r>
    </w:p>
    <w:p w14:paraId="3FF0524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2x1.5+TTx1.5mm²Cu</w:t>
      </w:r>
    </w:p>
    <w:p w14:paraId="0192234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5E5F087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23 A. según ITC-BT-19 </w:t>
      </w:r>
    </w:p>
    <w:p w14:paraId="7ED4C29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433A7F8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63B92B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26778E0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40.09;  T = 40;  N = 40.09  </w:t>
      </w:r>
    </w:p>
    <w:p w14:paraId="53909A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0.01 V, 0%;</w:t>
      </w:r>
    </w:p>
    <w:p w14:paraId="6D8F98C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1.43 V, 0.62%</w:t>
      </w:r>
      <w:r w:rsidRPr="00FB0C65">
        <w:rPr>
          <w:rFonts w:ascii="Arial" w:eastAsiaTheme="minorEastAsia" w:hAnsi="Arial" w:cs="Arial"/>
          <w:noProof/>
          <w:szCs w:val="18"/>
        </w:rPr>
        <w:t>;</w:t>
      </w:r>
    </w:p>
    <w:p w14:paraId="38E47F6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0F96BE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6BADB86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25 A. Sens. Int.: 300 mA. Clase B.</w:t>
      </w:r>
    </w:p>
    <w:p w14:paraId="028799A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71DDCC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M4.1-ALU. ASCENSOR</w:t>
      </w:r>
    </w:p>
    <w:p w14:paraId="3FAC957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AEEE3C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100 W </w:t>
      </w:r>
    </w:p>
    <w:p w14:paraId="19A5123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6CB7FE4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69A1C14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7D80AD8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C8D69E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100   Q(var): 48.43  </w:t>
      </w:r>
    </w:p>
    <w:p w14:paraId="6825CCA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-0.4-0.27i;  IT = 0;  IN = -0.4-0.27i  </w:t>
      </w:r>
    </w:p>
    <w:p w14:paraId="0D29839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0.48;  IT = 0;  IN = 0.48  </w:t>
      </w:r>
    </w:p>
    <w:p w14:paraId="0CAA8FB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65891D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0EDE97B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0.48</w:t>
      </w:r>
    </w:p>
    <w:p w14:paraId="0C6F992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2x1.5+TTx1.5mm²Cu</w:t>
      </w:r>
    </w:p>
    <w:p w14:paraId="305269A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64ACA76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14.5 A. según ITC-BT-19 </w:t>
      </w:r>
    </w:p>
    <w:p w14:paraId="4E9FE66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16 mm.</w:t>
      </w:r>
    </w:p>
    <w:p w14:paraId="6757B7A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B2DED5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1BF6203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40.03;  T = 40;  N = 40.03  </w:t>
      </w:r>
    </w:p>
    <w:p w14:paraId="4C3F4F2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0.11 V, 0.05%;</w:t>
      </w:r>
    </w:p>
    <w:p w14:paraId="33CD3FB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1.54 V, 0.66% ADMIS (4.5% MAX.)</w:t>
      </w:r>
      <w:r w:rsidRPr="00FB0C65">
        <w:rPr>
          <w:rFonts w:ascii="Arial" w:eastAsiaTheme="minorEastAsia" w:hAnsi="Arial" w:cs="Arial"/>
          <w:noProof/>
          <w:szCs w:val="18"/>
        </w:rPr>
        <w:t>;</w:t>
      </w:r>
    </w:p>
    <w:p w14:paraId="641275E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341BC4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7BE1448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0C0E496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B23D3E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M4.2-AL. HUECO</w:t>
      </w:r>
    </w:p>
    <w:p w14:paraId="4885480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C29A2E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100 W </w:t>
      </w:r>
    </w:p>
    <w:p w14:paraId="245AD6F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4BF5051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11D2056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4125E80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6443E4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100   Q(var): 48.43  </w:t>
      </w:r>
    </w:p>
    <w:p w14:paraId="6316C1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-0.4-0.27i;  IT = 0;  IN = -0.4-0.27i  </w:t>
      </w:r>
    </w:p>
    <w:p w14:paraId="7B1B670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0.48;  IT = 0;  IN = 0.48  </w:t>
      </w:r>
    </w:p>
    <w:p w14:paraId="654CA35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823A0D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19DF311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0.48</w:t>
      </w:r>
    </w:p>
    <w:p w14:paraId="226A8A3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2x1.5+TTx1.5mm²Cu</w:t>
      </w:r>
    </w:p>
    <w:p w14:paraId="6C45DB9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4F0607B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14.5 A. según ITC-BT-19 </w:t>
      </w:r>
    </w:p>
    <w:p w14:paraId="356406C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16 mm.</w:t>
      </w:r>
    </w:p>
    <w:p w14:paraId="5964B25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71AC0B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285F47A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40.03;  T = 40;  N = 40.03  </w:t>
      </w:r>
    </w:p>
    <w:p w14:paraId="6A4BB29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0.11 V, 0.05%;</w:t>
      </w:r>
    </w:p>
    <w:p w14:paraId="750F598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1.54 V, 0.66% ADMIS (4.5% MAX.)</w:t>
      </w:r>
      <w:r w:rsidRPr="00FB0C65">
        <w:rPr>
          <w:rFonts w:ascii="Arial" w:eastAsiaTheme="minorEastAsia" w:hAnsi="Arial" w:cs="Arial"/>
          <w:noProof/>
          <w:szCs w:val="18"/>
        </w:rPr>
        <w:t>;</w:t>
      </w:r>
    </w:p>
    <w:p w14:paraId="68EA172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787639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2005C1E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17EC673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33FF6C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27EB15A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0AB381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43944EB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2B9D3D7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0.77;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4A4CDCB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1BD5A4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583D869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1284.17   Q(var): 1049.57  </w:t>
      </w:r>
    </w:p>
    <w:p w14:paraId="4B62756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-6.72-2.54i;  IT = 0;  IN = -6.72-2.54i  </w:t>
      </w:r>
    </w:p>
    <w:p w14:paraId="1B3DDF2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7.18;  IT = 0;  IN = 7.18  </w:t>
      </w:r>
    </w:p>
    <w:p w14:paraId="2FA5ED7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B9417C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xml:space="preserve">Calentamiento: </w:t>
      </w:r>
    </w:p>
    <w:p w14:paraId="4B61A29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8.98</w:t>
      </w:r>
    </w:p>
    <w:p w14:paraId="7BA808A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78618BB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5139040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32 A. según ITC-BT-19 </w:t>
      </w:r>
    </w:p>
    <w:p w14:paraId="135B7A3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376BB63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A3A44F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687430D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42.52;  T = 40;  N = 42.52  </w:t>
      </w:r>
    </w:p>
    <w:p w14:paraId="4C8266A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0.84 V, 0.36%;</w:t>
      </w:r>
    </w:p>
    <w:p w14:paraId="41A9A1A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2.26 V, 0.98%</w:t>
      </w:r>
      <w:r w:rsidRPr="00FB0C65">
        <w:rPr>
          <w:rFonts w:ascii="Arial" w:eastAsiaTheme="minorEastAsia" w:hAnsi="Arial" w:cs="Arial"/>
          <w:noProof/>
          <w:szCs w:val="18"/>
        </w:rPr>
        <w:t>;</w:t>
      </w:r>
    </w:p>
    <w:p w14:paraId="23ABADA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C32CB8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13B688F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25 A. Sens. Int.: 30 mA. Clase AC.</w:t>
      </w:r>
    </w:p>
    <w:p w14:paraId="5CB0D81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75F20A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M5-GRUPO AGUA</w:t>
      </w:r>
    </w:p>
    <w:p w14:paraId="6774A43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0CDEF3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1000 W </w:t>
      </w:r>
    </w:p>
    <w:p w14:paraId="775EBAC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0830BED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A2-Mult.Tubos Empot.,Pared Aisl.</w:t>
      </w:r>
    </w:p>
    <w:p w14:paraId="5116DD7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0.77;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/m): 0.08; r: 0.78</w:t>
      </w:r>
    </w:p>
    <w:p w14:paraId="753A9BA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4735BA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1284.17   Q(var): 1049.57  </w:t>
      </w:r>
    </w:p>
    <w:p w14:paraId="389099E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-6.72-2.54i;  IT = 0;  IN = -6.72-2.54i  </w:t>
      </w:r>
    </w:p>
    <w:p w14:paraId="1E6CB9D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7.18;  IT = 0;  IN = 7.18  </w:t>
      </w:r>
    </w:p>
    <w:p w14:paraId="4C212F5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020E63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792D3AE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8.98</w:t>
      </w:r>
    </w:p>
    <w:p w14:paraId="573A799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7957EB2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3CE5FC3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20 A. según ITC-BT-19 </w:t>
      </w:r>
    </w:p>
    <w:p w14:paraId="5E09559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272587F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5DE60E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1F386B0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46.45;  T = 40;  N = 46.45  </w:t>
      </w:r>
    </w:p>
    <w:p w14:paraId="526E3DE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1.27 V, 0.55%;</w:t>
      </w:r>
    </w:p>
    <w:p w14:paraId="6A49FC1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3.54 V, 1.53% ADMIS (6.5% MAX.)</w:t>
      </w:r>
      <w:r w:rsidRPr="00FB0C65">
        <w:rPr>
          <w:rFonts w:ascii="Arial" w:eastAsiaTheme="minorEastAsia" w:hAnsi="Arial" w:cs="Arial"/>
          <w:noProof/>
          <w:szCs w:val="18"/>
        </w:rPr>
        <w:t>;</w:t>
      </w:r>
    </w:p>
    <w:p w14:paraId="3359068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95B37E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3B7CD69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3F4021F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A63B76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7E80C15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C86F4C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5069A15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7F5FEDD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0.79;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1E33F30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9FFF82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7BDF3C5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2441.15   Q(var): 1867.22  </w:t>
      </w:r>
    </w:p>
    <w:p w14:paraId="3E19D4F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1.72+13.2i;  IN = 1.72+13.2i  </w:t>
      </w:r>
    </w:p>
    <w:p w14:paraId="000B734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13.31;  IN = 13.31  </w:t>
      </w:r>
    </w:p>
    <w:p w14:paraId="52522E1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5BE937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6B2B969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16.64</w:t>
      </w:r>
    </w:p>
    <w:p w14:paraId="023DFE3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1F4D931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7E0FB0E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xml:space="preserve">I.ad. a 40°C (Fc=1)  32 A. según ITC-BT-19 </w:t>
      </w:r>
    </w:p>
    <w:p w14:paraId="3B030BA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7EE1D47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8A09CD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04ACD1C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48.65;  N = 48.65  </w:t>
      </w:r>
    </w:p>
    <w:p w14:paraId="74F8563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1.63 V, 0.71%;</w:t>
      </w:r>
    </w:p>
    <w:p w14:paraId="7610928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3.09 V, 1.34%</w:t>
      </w:r>
      <w:r w:rsidRPr="00FB0C65">
        <w:rPr>
          <w:rFonts w:ascii="Arial" w:eastAsiaTheme="minorEastAsia" w:hAnsi="Arial" w:cs="Arial"/>
          <w:noProof/>
          <w:szCs w:val="18"/>
        </w:rPr>
        <w:t>;</w:t>
      </w:r>
    </w:p>
    <w:p w14:paraId="74D1824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47FE42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596006C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25 A. Sens. Int.: 30 mA. Clase AC.</w:t>
      </w:r>
    </w:p>
    <w:p w14:paraId="53F0E7F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C00E41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M6-ACS</w:t>
      </w:r>
    </w:p>
    <w:p w14:paraId="293B715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87803C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2000 W </w:t>
      </w:r>
    </w:p>
    <w:p w14:paraId="5F35B5B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2A89382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A2-Mult.Tubos Empot.,Pared Aisl.</w:t>
      </w:r>
    </w:p>
    <w:p w14:paraId="6D3CD22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0.79;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/m): 0.08; r: 0.82</w:t>
      </w:r>
    </w:p>
    <w:p w14:paraId="515686F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F84B47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2441.15   Q(var): 1867.22  </w:t>
      </w:r>
    </w:p>
    <w:p w14:paraId="210CAB1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1.72+13.2i;  IN = 1.72+13.2i  </w:t>
      </w:r>
    </w:p>
    <w:p w14:paraId="7E0CC4C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13.31;  IN = 13.31  </w:t>
      </w:r>
    </w:p>
    <w:p w14:paraId="4AE7142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DFD568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1AECD5D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16.64</w:t>
      </w:r>
    </w:p>
    <w:p w14:paraId="0AD3F19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7FE91EC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2D4F879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20 A. según ITC-BT-19 </w:t>
      </w:r>
    </w:p>
    <w:p w14:paraId="5F11CC6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48DC554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7BF686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1515A77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62.14;  N = 62.14  </w:t>
      </w:r>
    </w:p>
    <w:p w14:paraId="7AC73F5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2.55 V, 1.1%;</w:t>
      </w:r>
    </w:p>
    <w:p w14:paraId="48D62A7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5.64 V, 2.44% ADMIS (6.5% MAX.)</w:t>
      </w:r>
      <w:r w:rsidRPr="00FB0C65">
        <w:rPr>
          <w:rFonts w:ascii="Arial" w:eastAsiaTheme="minorEastAsia" w:hAnsi="Arial" w:cs="Arial"/>
          <w:noProof/>
          <w:szCs w:val="18"/>
        </w:rPr>
        <w:t>;</w:t>
      </w:r>
    </w:p>
    <w:p w14:paraId="5B28489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3757A2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3CDC3E4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684EEDC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704FB6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552C9D6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B9EE76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0A20781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1AAB049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2DDCA5B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4CF586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217EE38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1500   Q(var): 1125  </w:t>
      </w:r>
    </w:p>
    <w:p w14:paraId="1BEB547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6.5-4.87i;  IS = 0;  IT = 0;  IN = 6.5-4.87i  </w:t>
      </w:r>
    </w:p>
    <w:p w14:paraId="2E130E7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8.12;  IS = 0;  IT = 0;  IN = 8.12  </w:t>
      </w:r>
    </w:p>
    <w:p w14:paraId="2C1F243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1BDB0F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253AE32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8.12</w:t>
      </w:r>
    </w:p>
    <w:p w14:paraId="5F29067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43E9DF0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7E1D89D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32 A. según ITC-BT-19 </w:t>
      </w:r>
    </w:p>
    <w:p w14:paraId="4E3E2B2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420AC24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1CCC7D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181C0C2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43.22;  S = 40;  T = 40;  N = 43.22  </w:t>
      </w:r>
    </w:p>
    <w:p w14:paraId="070A133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e(parcial):  RN = 0.98 V, 0.43%;</w:t>
      </w:r>
    </w:p>
    <w:p w14:paraId="2890454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2.33 V, 1.01%</w:t>
      </w:r>
      <w:r w:rsidRPr="00FB0C65">
        <w:rPr>
          <w:rFonts w:ascii="Arial" w:eastAsiaTheme="minorEastAsia" w:hAnsi="Arial" w:cs="Arial"/>
          <w:noProof/>
          <w:szCs w:val="18"/>
        </w:rPr>
        <w:t>;</w:t>
      </w:r>
    </w:p>
    <w:p w14:paraId="41BD966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13F7AF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1B5DC44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40 A. Sens. Int.: 30 mA. Clase AC.</w:t>
      </w:r>
    </w:p>
    <w:p w14:paraId="7740A4F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606C17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T1-TOMAS S. TECNICAS</w:t>
      </w:r>
    </w:p>
    <w:p w14:paraId="4C391C1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5F7961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1500 W </w:t>
      </w:r>
    </w:p>
    <w:p w14:paraId="4645D43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7FEBE08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1710A57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74A939D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B1C1AD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1500   Q(var): 1125  </w:t>
      </w:r>
    </w:p>
    <w:p w14:paraId="203E4C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6.5-4.87i;  IS = 0;  IT = 0;  IN = 6.5-4.87i  </w:t>
      </w:r>
    </w:p>
    <w:p w14:paraId="11150BC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8.12;  IS = 0;  IT = 0;  IN = 8.12  </w:t>
      </w:r>
    </w:p>
    <w:p w14:paraId="6F71605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B8A4A1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334935B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8.12</w:t>
      </w:r>
    </w:p>
    <w:p w14:paraId="1A9D78F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2636F91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25FDF0B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1A0994A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7C976B4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7FC7D7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0C66B22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46.84;  S = 40;  T = 40;  N = 46.84  </w:t>
      </w:r>
    </w:p>
    <w:p w14:paraId="5ACC325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1.49 V, 0.65%;</w:t>
      </w:r>
    </w:p>
    <w:p w14:paraId="66B32C3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3.82 V, 1.65% ADMIS (6.5% MAX.)</w:t>
      </w:r>
      <w:r w:rsidRPr="00FB0C65">
        <w:rPr>
          <w:rFonts w:ascii="Arial" w:eastAsiaTheme="minorEastAsia" w:hAnsi="Arial" w:cs="Arial"/>
          <w:noProof/>
          <w:szCs w:val="18"/>
        </w:rPr>
        <w:t>;</w:t>
      </w:r>
    </w:p>
    <w:p w14:paraId="02B3E4D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A5EE20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3512CD5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2D5B569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414F71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5357A48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44F252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4B515B2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0B21D48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2BE3538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B09228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387DD0B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1500   Q(var): 1125  </w:t>
      </w:r>
    </w:p>
    <w:p w14:paraId="4DBC96C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-7.47-3.19i;  IT = 0;  IN = -7.47-3.19i  </w:t>
      </w:r>
    </w:p>
    <w:p w14:paraId="56F1472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8.12;  IT = 0;  IN = 8.12  </w:t>
      </w:r>
    </w:p>
    <w:p w14:paraId="014299F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319CF4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4030DCB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8.12</w:t>
      </w:r>
    </w:p>
    <w:p w14:paraId="2D9101D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2F019F3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6C465E6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32 A. según ITC-BT-19 </w:t>
      </w:r>
    </w:p>
    <w:p w14:paraId="62A018D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32E6BDE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910758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677891E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43.22;  T = 40;  N = 43.22  </w:t>
      </w:r>
    </w:p>
    <w:p w14:paraId="1781518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0.98 V, 0.43%;</w:t>
      </w:r>
    </w:p>
    <w:p w14:paraId="5721C4B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2.4 V, 1.04%</w:t>
      </w:r>
      <w:r w:rsidRPr="00FB0C65">
        <w:rPr>
          <w:rFonts w:ascii="Arial" w:eastAsiaTheme="minorEastAsia" w:hAnsi="Arial" w:cs="Arial"/>
          <w:noProof/>
          <w:szCs w:val="18"/>
        </w:rPr>
        <w:t>;</w:t>
      </w:r>
    </w:p>
    <w:p w14:paraId="4584996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AFE57C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5A7AC9E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40 A. Sens. Int.: 30 mA. Clase AC.</w:t>
      </w:r>
    </w:p>
    <w:p w14:paraId="339FB35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0B04BC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T2-T. CONSULTAS</w:t>
      </w:r>
    </w:p>
    <w:p w14:paraId="5657E11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4631A5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1500 W </w:t>
      </w:r>
    </w:p>
    <w:p w14:paraId="68F6D73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60AB681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2AC5380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6B02960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D4209D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1500   Q(var): 1125  </w:t>
      </w:r>
    </w:p>
    <w:p w14:paraId="4981719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-7.47-3.19i;  IT = 0;  IN = -7.47-3.19i  </w:t>
      </w:r>
    </w:p>
    <w:p w14:paraId="05EEEBC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8.12;  IT = 0;  IN = 8.12  </w:t>
      </w:r>
    </w:p>
    <w:p w14:paraId="39D7B67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37FBB2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763BFC1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8.12</w:t>
      </w:r>
    </w:p>
    <w:p w14:paraId="7643FE2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29796CA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3249A70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4E9943A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68C6546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BA01C3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6866C03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46.84;  T = 40;  N = 46.84  </w:t>
      </w:r>
    </w:p>
    <w:p w14:paraId="48EA040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1.49 V, 0.65%;</w:t>
      </w:r>
    </w:p>
    <w:p w14:paraId="54AA7EC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3.9 V, 1.69% ADMIS (6.5% MAX.)</w:t>
      </w:r>
      <w:r w:rsidRPr="00FB0C65">
        <w:rPr>
          <w:rFonts w:ascii="Arial" w:eastAsiaTheme="minorEastAsia" w:hAnsi="Arial" w:cs="Arial"/>
          <w:noProof/>
          <w:szCs w:val="18"/>
        </w:rPr>
        <w:t>;</w:t>
      </w:r>
    </w:p>
    <w:p w14:paraId="2BCD7AA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4E6DF3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280D06B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16C7388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3D066A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1CFF568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AA68F7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32DACB0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0EACB77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1307593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BF5D4D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40F40C3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1500   Q(var): 1125  </w:t>
      </w:r>
    </w:p>
    <w:p w14:paraId="6D862D7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6.5-4.87i;  IS = 0;  IT = 0;  IN = 6.5-4.87i  </w:t>
      </w:r>
    </w:p>
    <w:p w14:paraId="4F8C107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8.12;  IS = 0;  IT = 0;  IN = 8.12  </w:t>
      </w:r>
    </w:p>
    <w:p w14:paraId="4B6183D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70AE52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78060F8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8.12</w:t>
      </w:r>
    </w:p>
    <w:p w14:paraId="1B8E08A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32EED67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0FA59CD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32 A. según ITC-BT-19 </w:t>
      </w:r>
    </w:p>
    <w:p w14:paraId="5F7EE49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2214FBD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A0EC97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4453A9F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43.22;  S = 40;  T = 40;  N = 43.22  </w:t>
      </w:r>
    </w:p>
    <w:p w14:paraId="58ABD9A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0.98 V, 0.43%;</w:t>
      </w:r>
    </w:p>
    <w:p w14:paraId="53CA61C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2.33 V, 1.01%</w:t>
      </w:r>
      <w:r w:rsidRPr="00FB0C65">
        <w:rPr>
          <w:rFonts w:ascii="Arial" w:eastAsiaTheme="minorEastAsia" w:hAnsi="Arial" w:cs="Arial"/>
          <w:noProof/>
          <w:szCs w:val="18"/>
        </w:rPr>
        <w:t>;</w:t>
      </w:r>
    </w:p>
    <w:p w14:paraId="1615849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28BFC9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5F65994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40 A. Sens. Int.: 30 mA. Clase AC.</w:t>
      </w:r>
    </w:p>
    <w:p w14:paraId="57B6E92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F1B504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T3-T. CONSULTAS</w:t>
      </w:r>
    </w:p>
    <w:p w14:paraId="75E3050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1451D4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1500 W </w:t>
      </w:r>
    </w:p>
    <w:p w14:paraId="73814C7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425F4DF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Canalización: A1-Unip.Tubos Empot.,Pared Aisl.</w:t>
      </w:r>
    </w:p>
    <w:p w14:paraId="5D3FDE5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7640A97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9B2CEA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1500   Q(var): 1125  </w:t>
      </w:r>
    </w:p>
    <w:p w14:paraId="4BAE464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6.5-4.87i;  IS = 0;  IT = 0;  IN = 6.5-4.87i  </w:t>
      </w:r>
    </w:p>
    <w:p w14:paraId="77CA6CA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8.12;  IS = 0;  IT = 0;  IN = 8.12  </w:t>
      </w:r>
    </w:p>
    <w:p w14:paraId="2BB632B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7C50C7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2D7C3DF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8.12</w:t>
      </w:r>
    </w:p>
    <w:p w14:paraId="12614B6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399663C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597E3CA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5AE8D1F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30CAE22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25265E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5E1B4AA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46.84;  S = 40;  T = 40;  N = 46.84  </w:t>
      </w:r>
    </w:p>
    <w:p w14:paraId="580C6B8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1.49 V, 0.65%;</w:t>
      </w:r>
    </w:p>
    <w:p w14:paraId="6F86A32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3.82 V, 1.65% ADMIS (6.5% MAX.)</w:t>
      </w:r>
      <w:r w:rsidRPr="00FB0C65">
        <w:rPr>
          <w:rFonts w:ascii="Arial" w:eastAsiaTheme="minorEastAsia" w:hAnsi="Arial" w:cs="Arial"/>
          <w:noProof/>
          <w:szCs w:val="18"/>
        </w:rPr>
        <w:t>;</w:t>
      </w:r>
    </w:p>
    <w:p w14:paraId="1B2D684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80661A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67DD392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2CE6862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2B6539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47B1F9F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1CF22F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527E2ED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4DD782E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5FC6F7B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F193E9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3682A89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1500   Q(var): 1125  </w:t>
      </w:r>
    </w:p>
    <w:p w14:paraId="4D8A167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0.97+8.06i;  IN = 0.97+8.06i  </w:t>
      </w:r>
    </w:p>
    <w:p w14:paraId="458DF31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8.12;  IN = 8.12  </w:t>
      </w:r>
    </w:p>
    <w:p w14:paraId="71B34A8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63E744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24FFCF3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8.12</w:t>
      </w:r>
    </w:p>
    <w:p w14:paraId="04BC46E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45F88C9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6B366F0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32 A. según ITC-BT-19 </w:t>
      </w:r>
    </w:p>
    <w:p w14:paraId="224EF24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49B2772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E92AED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3C4A88D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43.22;  N = 43.22  </w:t>
      </w:r>
    </w:p>
    <w:p w14:paraId="1270309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0.98 V, 0.43%;</w:t>
      </w:r>
    </w:p>
    <w:p w14:paraId="7504E93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2.44 V, 1.06%</w:t>
      </w:r>
      <w:r w:rsidRPr="00FB0C65">
        <w:rPr>
          <w:rFonts w:ascii="Arial" w:eastAsiaTheme="minorEastAsia" w:hAnsi="Arial" w:cs="Arial"/>
          <w:noProof/>
          <w:szCs w:val="18"/>
        </w:rPr>
        <w:t>;</w:t>
      </w:r>
    </w:p>
    <w:p w14:paraId="587302E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F43F6F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7D665CC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40 A. Sens. Int.: 30 mA. Clase AC.</w:t>
      </w:r>
    </w:p>
    <w:p w14:paraId="5B01886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4DB5A2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T5-TOMAS C. HUME.</w:t>
      </w:r>
    </w:p>
    <w:p w14:paraId="4E1E1F2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49DC93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1500 W </w:t>
      </w:r>
    </w:p>
    <w:p w14:paraId="643E6AE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4998D57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07415DF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71BEA79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A313EE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1500   Q(var): 1125  </w:t>
      </w:r>
    </w:p>
    <w:p w14:paraId="0E46E9F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0.97+8.06i;  IN = 0.97+8.06i  </w:t>
      </w:r>
    </w:p>
    <w:p w14:paraId="518AEF4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xml:space="preserve">- Intensidades valor eficaz: IR = 0;  IS = 0;  IT = 8.12;  IN = 8.12  </w:t>
      </w:r>
    </w:p>
    <w:p w14:paraId="5A0AD10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C030AD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4BC46EA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8.12</w:t>
      </w:r>
    </w:p>
    <w:p w14:paraId="49D65A6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3F56274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672DF28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68BD610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443F664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F42FEB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5831AAC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46.84;  N = 46.84  </w:t>
      </w:r>
    </w:p>
    <w:p w14:paraId="0471BCB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1.49 V, 0.65%;</w:t>
      </w:r>
    </w:p>
    <w:p w14:paraId="1A62385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3.93 V, 1.7% ADMIS (6.5% MAX.)</w:t>
      </w:r>
      <w:r w:rsidRPr="00FB0C65">
        <w:rPr>
          <w:rFonts w:ascii="Arial" w:eastAsiaTheme="minorEastAsia" w:hAnsi="Arial" w:cs="Arial"/>
          <w:noProof/>
          <w:szCs w:val="18"/>
        </w:rPr>
        <w:t>;</w:t>
      </w:r>
    </w:p>
    <w:p w14:paraId="451906E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C2996F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1291688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6F640B5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C13CB9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4E7648A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ACF198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6613DDA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232A7E8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3044990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2AF337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2655AC6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1500   Q(var): 1125  </w:t>
      </w:r>
    </w:p>
    <w:p w14:paraId="3FC4AFC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-7.47-3.19i;  IT = 0;  IN = -7.47-3.19i  </w:t>
      </w:r>
    </w:p>
    <w:p w14:paraId="779871D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8.12;  IT = 0;  IN = 8.12  </w:t>
      </w:r>
    </w:p>
    <w:p w14:paraId="2E54D57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78E40A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7752006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8.12</w:t>
      </w:r>
    </w:p>
    <w:p w14:paraId="1FE67E2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68829F6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762AB25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32 A. según ITC-BT-19 </w:t>
      </w:r>
    </w:p>
    <w:p w14:paraId="5F09D2E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16EDEE5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0DE7A4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3206698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43.22;  T = 40;  N = 43.22  </w:t>
      </w:r>
    </w:p>
    <w:p w14:paraId="3B0B81E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0.98 V, 0.43%;</w:t>
      </w:r>
    </w:p>
    <w:p w14:paraId="4382C87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2.4 V, 1.04%</w:t>
      </w:r>
      <w:r w:rsidRPr="00FB0C65">
        <w:rPr>
          <w:rFonts w:ascii="Arial" w:eastAsiaTheme="minorEastAsia" w:hAnsi="Arial" w:cs="Arial"/>
          <w:noProof/>
          <w:szCs w:val="18"/>
        </w:rPr>
        <w:t>;</w:t>
      </w:r>
    </w:p>
    <w:p w14:paraId="0B525A4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15CFFD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17D0F7D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40 A. Sens. Int.: 30 mA. Clase AC.</w:t>
      </w:r>
    </w:p>
    <w:p w14:paraId="46BFAC5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242A3C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T6-EMISOR</w:t>
      </w:r>
    </w:p>
    <w:p w14:paraId="1190CE0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B3D7F4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1500 W </w:t>
      </w:r>
    </w:p>
    <w:p w14:paraId="01485CE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5020AD8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10AD38C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60682CD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78C37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1500   Q(var): 1125  </w:t>
      </w:r>
    </w:p>
    <w:p w14:paraId="7945803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-7.47-3.19i;  IT = 0;  IN = -7.47-3.19i  </w:t>
      </w:r>
    </w:p>
    <w:p w14:paraId="7A53FE5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8.12;  IT = 0;  IN = 8.12  </w:t>
      </w:r>
    </w:p>
    <w:p w14:paraId="03522DE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2B78AA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564DED3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8.12</w:t>
      </w:r>
    </w:p>
    <w:p w14:paraId="06919C8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1B2EEBE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Nivel Aislamiento, Aislamiento: 450/750 V, Poliolef. - No propagador incendio y emisión humos y opacidad reducida -. Desig. UNE: H07Z1-K(AS) Cca-s1b,d1,a1</w:t>
      </w:r>
    </w:p>
    <w:p w14:paraId="721C658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4670458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5C29647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B007AE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1C76EC6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46.84;  T = 40;  N = 46.84  </w:t>
      </w:r>
    </w:p>
    <w:p w14:paraId="1958A72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1.49 V, 0.65%;</w:t>
      </w:r>
    </w:p>
    <w:p w14:paraId="79124F2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3.9 V, 1.69% ADMIS (6.5% MAX.)</w:t>
      </w:r>
      <w:r w:rsidRPr="00FB0C65">
        <w:rPr>
          <w:rFonts w:ascii="Arial" w:eastAsiaTheme="minorEastAsia" w:hAnsi="Arial" w:cs="Arial"/>
          <w:noProof/>
          <w:szCs w:val="18"/>
        </w:rPr>
        <w:t>;</w:t>
      </w:r>
    </w:p>
    <w:p w14:paraId="4E74456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D97EC3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284DEBB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5058E7B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DBDD9E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775C5F6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DC419E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5723858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08C612C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31CB903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967AC9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4954582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1500   Q(var): 1125  </w:t>
      </w:r>
    </w:p>
    <w:p w14:paraId="43C66DF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6.5-4.87i;  IS = 0;  IT = 0;  IN = 6.5-4.87i  </w:t>
      </w:r>
    </w:p>
    <w:p w14:paraId="2E7667F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8.12;  IS = 0;  IT = 0;  IN = 8.12  </w:t>
      </w:r>
    </w:p>
    <w:p w14:paraId="0F80300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3BF2B3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17EA09C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8.12</w:t>
      </w:r>
    </w:p>
    <w:p w14:paraId="088578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037806B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2EA6AE2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32 A. según ITC-BT-19 </w:t>
      </w:r>
    </w:p>
    <w:p w14:paraId="4B745B9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49EBBED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4056DB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0F4FBC8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43.22;  S = 40;  T = 40;  N = 43.22  </w:t>
      </w:r>
    </w:p>
    <w:p w14:paraId="00FFA0C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0.98 V, 0.43%;</w:t>
      </w:r>
    </w:p>
    <w:p w14:paraId="69C75B5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2.33 V, 1.01%</w:t>
      </w:r>
      <w:r w:rsidRPr="00FB0C65">
        <w:rPr>
          <w:rFonts w:ascii="Arial" w:eastAsiaTheme="minorEastAsia" w:hAnsi="Arial" w:cs="Arial"/>
          <w:noProof/>
          <w:szCs w:val="18"/>
        </w:rPr>
        <w:t>;</w:t>
      </w:r>
    </w:p>
    <w:p w14:paraId="2008E8A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0D2739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74A9135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40 A. Sens. Int.: 30 mA. Clase AC.</w:t>
      </w:r>
    </w:p>
    <w:p w14:paraId="1556CB6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DC5816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T7-EMISOR</w:t>
      </w:r>
    </w:p>
    <w:p w14:paraId="5D01866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E8F378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1500 W </w:t>
      </w:r>
    </w:p>
    <w:p w14:paraId="775107E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7AA94A6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4B97A29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1345409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2CCA4F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1500   Q(var): 1125  </w:t>
      </w:r>
    </w:p>
    <w:p w14:paraId="5FE29BE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6.5-4.87i;  IS = 0;  IT = 0;  IN = 6.5-4.87i  </w:t>
      </w:r>
    </w:p>
    <w:p w14:paraId="1384FCB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8.12;  IS = 0;  IT = 0;  IN = 8.12  </w:t>
      </w:r>
    </w:p>
    <w:p w14:paraId="6FE09B2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6AC0AD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6129C46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8.12</w:t>
      </w:r>
    </w:p>
    <w:p w14:paraId="1A5FC65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67497A5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08E6F09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1EA87EF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411A8BD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2746C7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Caída de tensión:</w:t>
      </w:r>
    </w:p>
    <w:p w14:paraId="3772AAA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46.84;  S = 40;  T = 40;  N = 46.84  </w:t>
      </w:r>
    </w:p>
    <w:p w14:paraId="4509F88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1.49 V, 0.65%;</w:t>
      </w:r>
    </w:p>
    <w:p w14:paraId="2A90126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3.82 V, 1.65% ADMIS (6.5% MAX.)</w:t>
      </w:r>
      <w:r w:rsidRPr="00FB0C65">
        <w:rPr>
          <w:rFonts w:ascii="Arial" w:eastAsiaTheme="minorEastAsia" w:hAnsi="Arial" w:cs="Arial"/>
          <w:noProof/>
          <w:szCs w:val="18"/>
        </w:rPr>
        <w:t>;</w:t>
      </w:r>
    </w:p>
    <w:p w14:paraId="741FF96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9B0A0E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581A147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7B8EE7F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465384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2A2C13D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80307F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275539D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0B97CB7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5966359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12341D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00A0C5D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500   Q(var): 375  </w:t>
      </w:r>
    </w:p>
    <w:p w14:paraId="32D2BDE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0.32+2.69i;  IN = 0.32+2.69i  </w:t>
      </w:r>
    </w:p>
    <w:p w14:paraId="59CCC10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2.71;  IN = 2.71  </w:t>
      </w:r>
    </w:p>
    <w:p w14:paraId="1F161B0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E177F8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56837F4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2.71</w:t>
      </w:r>
    </w:p>
    <w:p w14:paraId="0DB5E97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16C914B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3B2CEF6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32 A. según ITC-BT-19 </w:t>
      </w:r>
    </w:p>
    <w:p w14:paraId="45E8EF0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1425AFC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4D4A0B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6C271E6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40.36;  N = 40.36  </w:t>
      </w:r>
    </w:p>
    <w:p w14:paraId="33C6CBB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0.32 V, 0.14%;</w:t>
      </w:r>
    </w:p>
    <w:p w14:paraId="6C81BAB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1.78 V, 0.77%</w:t>
      </w:r>
      <w:r w:rsidRPr="00FB0C65">
        <w:rPr>
          <w:rFonts w:ascii="Arial" w:eastAsiaTheme="minorEastAsia" w:hAnsi="Arial" w:cs="Arial"/>
          <w:noProof/>
          <w:szCs w:val="18"/>
        </w:rPr>
        <w:t>;</w:t>
      </w:r>
    </w:p>
    <w:p w14:paraId="47E3ED4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E12494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6E931BF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40 A. Sens. Int.: 30 mA. Clase AC.</w:t>
      </w:r>
    </w:p>
    <w:p w14:paraId="1CA58CE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61B6B9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T8-TOMAS C. HUME.</w:t>
      </w:r>
    </w:p>
    <w:p w14:paraId="34FB220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155136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500 W </w:t>
      </w:r>
    </w:p>
    <w:p w14:paraId="57D70ED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7062456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050E13D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081C875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97FB7D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500   Q(var): 375  </w:t>
      </w:r>
    </w:p>
    <w:p w14:paraId="43BD952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0.32+2.69i;  IN = 0.32+2.69i  </w:t>
      </w:r>
    </w:p>
    <w:p w14:paraId="5B0F699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2.71;  IN = 2.71  </w:t>
      </w:r>
    </w:p>
    <w:p w14:paraId="79525B5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787B74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5C8F1D7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2.71</w:t>
      </w:r>
    </w:p>
    <w:p w14:paraId="796B70E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29D6E04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3366CA9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0977426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3F3A1AD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3248C4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1C25BE3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40.76;  N = 40.76  </w:t>
      </w:r>
    </w:p>
    <w:p w14:paraId="6EFFB9B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0.49 V, 0.21%;</w:t>
      </w:r>
    </w:p>
    <w:p w14:paraId="6385A5D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2.27 V, 0.98% ADMIS (6.5% MAX.)</w:t>
      </w:r>
      <w:r w:rsidRPr="00FB0C65">
        <w:rPr>
          <w:rFonts w:ascii="Arial" w:eastAsiaTheme="minorEastAsia" w:hAnsi="Arial" w:cs="Arial"/>
          <w:noProof/>
          <w:szCs w:val="18"/>
        </w:rPr>
        <w:t>;</w:t>
      </w:r>
    </w:p>
    <w:p w14:paraId="1937C74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BE5B68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Prot. Térmica:</w:t>
      </w:r>
    </w:p>
    <w:p w14:paraId="069845E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1ABEF8E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B606A8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2CE45D8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FE476E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0AB36A7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2008478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78ADAA6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96F753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03F03DD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3000   Q(var): 2250  </w:t>
      </w:r>
    </w:p>
    <w:p w14:paraId="3281DEF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-14.93-6.38i;  IT = 0;  IN = -14.93-6.38i  </w:t>
      </w:r>
    </w:p>
    <w:p w14:paraId="3B536C7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16.24;  IT = 0;  IN = 16.24  </w:t>
      </w:r>
    </w:p>
    <w:p w14:paraId="0A75F18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9C03E2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0F1E5F0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16.24</w:t>
      </w:r>
    </w:p>
    <w:p w14:paraId="1B2F593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027F7BF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6FC451E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32 A. según ITC-BT-19 </w:t>
      </w:r>
    </w:p>
    <w:p w14:paraId="5987FA1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5091509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1CD98B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7768282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52.87;  T = 40;  N = 52.87  </w:t>
      </w:r>
    </w:p>
    <w:p w14:paraId="71D9364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2.03 V, 0.88%;</w:t>
      </w:r>
    </w:p>
    <w:p w14:paraId="350376F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3.45 V, 1.5%</w:t>
      </w:r>
      <w:r w:rsidRPr="00FB0C65">
        <w:rPr>
          <w:rFonts w:ascii="Arial" w:eastAsiaTheme="minorEastAsia" w:hAnsi="Arial" w:cs="Arial"/>
          <w:noProof/>
          <w:szCs w:val="18"/>
        </w:rPr>
        <w:t>;</w:t>
      </w:r>
    </w:p>
    <w:p w14:paraId="60F6C3D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5C48D4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106C21F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32 A. </w:t>
      </w:r>
    </w:p>
    <w:p w14:paraId="1F60372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4931C4D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40 A. Sens. Int.: 30 mA. Clase A "si".</w:t>
      </w:r>
    </w:p>
    <w:p w14:paraId="155A345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097CB1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BR1-P.TRAB. 1</w:t>
      </w:r>
    </w:p>
    <w:p w14:paraId="1A5651F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C938E8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1000 W </w:t>
      </w:r>
    </w:p>
    <w:p w14:paraId="43CFBF6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13EF0E6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5508C83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4CF6637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352928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1000   Q(var): 750  </w:t>
      </w:r>
    </w:p>
    <w:p w14:paraId="31CB93F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-4.98-2.13i;  IT = 0;  IN = -4.98-2.13i  </w:t>
      </w:r>
    </w:p>
    <w:p w14:paraId="69F8458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5.41;  IT = 0;  IN = 5.41  </w:t>
      </w:r>
    </w:p>
    <w:p w14:paraId="7490C50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0E38E1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64CEB53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5.41</w:t>
      </w:r>
    </w:p>
    <w:p w14:paraId="690BB78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018BC19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698F26C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33D0A25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65F0284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945719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0822E91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43.04;  T = 40;  N = 43.04  </w:t>
      </w:r>
    </w:p>
    <w:p w14:paraId="3E543B1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0.65 V, 0.28%;</w:t>
      </w:r>
    </w:p>
    <w:p w14:paraId="406CD71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4.11 V, 1.78% ADMIS (6.5% MAX.)</w:t>
      </w:r>
      <w:r w:rsidRPr="00FB0C65">
        <w:rPr>
          <w:rFonts w:ascii="Arial" w:eastAsiaTheme="minorEastAsia" w:hAnsi="Arial" w:cs="Arial"/>
          <w:noProof/>
          <w:szCs w:val="18"/>
        </w:rPr>
        <w:t>;</w:t>
      </w:r>
    </w:p>
    <w:p w14:paraId="2A84B4D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019B4D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353C03D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5A6CE1A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E193E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lastRenderedPageBreak/>
        <w:t>Cálculo de la Línea: BR2-P.TRAB. 2</w:t>
      </w:r>
    </w:p>
    <w:p w14:paraId="498AF95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38D5C2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1000 W </w:t>
      </w:r>
    </w:p>
    <w:p w14:paraId="1114DED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68B5D16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222FE49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226246B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F3F684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1000   Q(var): 750  </w:t>
      </w:r>
    </w:p>
    <w:p w14:paraId="2E8FE2B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-4.98-2.13i;  IT = 0;  IN = -4.98-2.13i  </w:t>
      </w:r>
    </w:p>
    <w:p w14:paraId="60F9D43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5.41;  IT = 0;  IN = 5.41  </w:t>
      </w:r>
    </w:p>
    <w:p w14:paraId="6B4FD36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06D9C1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380AD6E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5.41</w:t>
      </w:r>
    </w:p>
    <w:p w14:paraId="12E2678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12AB890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59B5A91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2924AA6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7EA9089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5BBF31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06693F4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43.04;  T = 40;  N = 43.04  </w:t>
      </w:r>
    </w:p>
    <w:p w14:paraId="0EAD47A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0.65 V, 0.28%;</w:t>
      </w:r>
    </w:p>
    <w:p w14:paraId="28A3C39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4.11 V, 1.78% ADMIS (6.5% MAX.)</w:t>
      </w:r>
      <w:r w:rsidRPr="00FB0C65">
        <w:rPr>
          <w:rFonts w:ascii="Arial" w:eastAsiaTheme="minorEastAsia" w:hAnsi="Arial" w:cs="Arial"/>
          <w:noProof/>
          <w:szCs w:val="18"/>
        </w:rPr>
        <w:t>;</w:t>
      </w:r>
    </w:p>
    <w:p w14:paraId="2D93487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6505B3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53C93B1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69EC5B2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B7124A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BR3-P.TRAB. 3</w:t>
      </w:r>
    </w:p>
    <w:p w14:paraId="2E97294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8184FA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1000 W </w:t>
      </w:r>
    </w:p>
    <w:p w14:paraId="57B3B97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24DEEC5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171C89F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3CE668F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E56364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1000   Q(var): 750  </w:t>
      </w:r>
    </w:p>
    <w:p w14:paraId="7C6C49F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-4.98-2.13i;  IT = 0;  IN = -4.98-2.13i  </w:t>
      </w:r>
    </w:p>
    <w:p w14:paraId="615F117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5.41;  IT = 0;  IN = 5.41  </w:t>
      </w:r>
    </w:p>
    <w:p w14:paraId="172D5EF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2A0082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1066DB9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5.41</w:t>
      </w:r>
    </w:p>
    <w:p w14:paraId="5503655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7E53452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5B9173E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7618A40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2A5ABB4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5D0498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52A1574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43.04;  T = 40;  N = 43.04  </w:t>
      </w:r>
    </w:p>
    <w:p w14:paraId="129DD7E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0.65 V, 0.28%;</w:t>
      </w:r>
    </w:p>
    <w:p w14:paraId="4C70404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4.11 V, 1.78% ADMIS (6.5% MAX.)</w:t>
      </w:r>
      <w:r w:rsidRPr="00FB0C65">
        <w:rPr>
          <w:rFonts w:ascii="Arial" w:eastAsiaTheme="minorEastAsia" w:hAnsi="Arial" w:cs="Arial"/>
          <w:noProof/>
          <w:szCs w:val="18"/>
        </w:rPr>
        <w:t>;</w:t>
      </w:r>
    </w:p>
    <w:p w14:paraId="095E1C8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A79979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25B8BA2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3AC9EBE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F6B6A7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06E0FD0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057B14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3F38284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686D72C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49D8F56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34AC08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05C9455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   Q(var): 0.75  </w:t>
      </w:r>
    </w:p>
    <w:p w14:paraId="157651A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+0.01i;  IN = +0.01i  </w:t>
      </w:r>
    </w:p>
    <w:p w14:paraId="77276A3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0.01;  IN = 0.01  </w:t>
      </w:r>
    </w:p>
    <w:p w14:paraId="3E22345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13FCE2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47D42CA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0.01</w:t>
      </w:r>
    </w:p>
    <w:p w14:paraId="31C2840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2x2.5mm²Cu</w:t>
      </w:r>
    </w:p>
    <w:p w14:paraId="0E5097B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44D98C7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32 A. según ITC-BT-19 </w:t>
      </w:r>
    </w:p>
    <w:p w14:paraId="68EE9F8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256ABFE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B50F42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3BB38A4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40;  N = 40  </w:t>
      </w:r>
    </w:p>
    <w:p w14:paraId="71CDC22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0 V, 0%;</w:t>
      </w:r>
    </w:p>
    <w:p w14:paraId="7D9D462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1.46 V, 0.63%</w:t>
      </w:r>
      <w:r w:rsidRPr="00FB0C65">
        <w:rPr>
          <w:rFonts w:ascii="Arial" w:eastAsiaTheme="minorEastAsia" w:hAnsi="Arial" w:cs="Arial"/>
          <w:noProof/>
          <w:szCs w:val="18"/>
        </w:rPr>
        <w:t>;</w:t>
      </w:r>
    </w:p>
    <w:p w14:paraId="1598273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9266BD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2203C35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40 A. Sens. Int.: 30 mA. Clase A "si".</w:t>
      </w:r>
    </w:p>
    <w:p w14:paraId="0568B45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CDB7D7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RESERVA</w:t>
      </w:r>
    </w:p>
    <w:p w14:paraId="2B6934D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E1D0A8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 W </w:t>
      </w:r>
    </w:p>
    <w:p w14:paraId="3B2A930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6B5711E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065620F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313B3BA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86B8D8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   Q(var): 0.75  </w:t>
      </w:r>
    </w:p>
    <w:p w14:paraId="6120EEB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+0.01i;  IN = +0.01i  </w:t>
      </w:r>
    </w:p>
    <w:p w14:paraId="47730D0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0.01;  IN = 0.01  </w:t>
      </w:r>
    </w:p>
    <w:p w14:paraId="23C73C2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D5C6F8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4E2E639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0.01</w:t>
      </w:r>
    </w:p>
    <w:p w14:paraId="64AF1C0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2CD3FF2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5BF0729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32696C5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116D284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3AE34B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6D29D21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40;  N = 40  </w:t>
      </w:r>
    </w:p>
    <w:p w14:paraId="786D5BE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0 V, 0%;</w:t>
      </w:r>
    </w:p>
    <w:p w14:paraId="166B728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1.46 V, 0.63% ADMIS (6.5% MAX.)</w:t>
      </w:r>
      <w:r w:rsidRPr="00FB0C65">
        <w:rPr>
          <w:rFonts w:ascii="Arial" w:eastAsiaTheme="minorEastAsia" w:hAnsi="Arial" w:cs="Arial"/>
          <w:noProof/>
          <w:szCs w:val="18"/>
        </w:rPr>
        <w:t>;</w:t>
      </w:r>
    </w:p>
    <w:p w14:paraId="3315752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93BC69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653E408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203E8BA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A80753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SUBC. GARAJE</w:t>
      </w:r>
    </w:p>
    <w:p w14:paraId="4D1E6A6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2E4783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400 V.</w:t>
      </w:r>
    </w:p>
    <w:p w14:paraId="31E583F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4D038ED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12 m; Cos </w:t>
      </w:r>
      <w:r w:rsidRPr="00FB0C65">
        <w:rPr>
          <w:rFonts w:ascii="Symbol" w:eastAsiaTheme="minorEastAsia" w:hAnsi="Symbol" w:cs="Symbol"/>
          <w:noProof/>
          <w:szCs w:val="18"/>
        </w:rPr>
        <w:t>j</w:t>
      </w:r>
      <w:r w:rsidRPr="00FB0C65">
        <w:rPr>
          <w:rFonts w:ascii="Arial" w:eastAsiaTheme="minorEastAsia" w:hAnsi="Arial" w:cs="Arial"/>
          <w:noProof/>
          <w:szCs w:val="18"/>
        </w:rPr>
        <w:t xml:space="preserve">_R : 0.8; Cos </w:t>
      </w:r>
      <w:r w:rsidRPr="00FB0C65">
        <w:rPr>
          <w:rFonts w:ascii="Symbol" w:eastAsiaTheme="minorEastAsia" w:hAnsi="Symbol" w:cs="Symbol"/>
          <w:noProof/>
          <w:szCs w:val="18"/>
        </w:rPr>
        <w:t>j</w:t>
      </w:r>
      <w:r w:rsidRPr="00FB0C65">
        <w:rPr>
          <w:rFonts w:ascii="Arial" w:eastAsiaTheme="minorEastAsia" w:hAnsi="Arial" w:cs="Arial"/>
          <w:noProof/>
          <w:szCs w:val="18"/>
        </w:rPr>
        <w:t xml:space="preserve">_S : 1; Cos </w:t>
      </w:r>
      <w:r w:rsidRPr="00FB0C65">
        <w:rPr>
          <w:rFonts w:ascii="Symbol" w:eastAsiaTheme="minorEastAsia" w:hAnsi="Symbol" w:cs="Symbol"/>
          <w:noProof/>
          <w:szCs w:val="18"/>
        </w:rPr>
        <w:t>j</w:t>
      </w:r>
      <w:r w:rsidRPr="00FB0C65">
        <w:rPr>
          <w:rFonts w:ascii="Arial" w:eastAsiaTheme="minorEastAsia" w:hAnsi="Arial" w:cs="Arial"/>
          <w:noProof/>
          <w:szCs w:val="18"/>
        </w:rPr>
        <w:t>_T : 0.81;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1C8BA33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401A8B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R = 1; S = 1; T = 1;  </w:t>
      </w:r>
    </w:p>
    <w:p w14:paraId="3EB304C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8530   Q(var): 6256.69  </w:t>
      </w:r>
    </w:p>
    <w:p w14:paraId="74CAD68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3.46-2.6i;  IS = 0;  IT = 4.48+41.23i;  IN = 7.94+38.64i  </w:t>
      </w:r>
    </w:p>
    <w:p w14:paraId="2495C90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4.33;  IS = 0;  IT = 41.48;  IN = 39.44  </w:t>
      </w:r>
    </w:p>
    <w:p w14:paraId="214DB0F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C89C52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0C5D141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41.48</w:t>
      </w:r>
    </w:p>
    <w:p w14:paraId="69D9065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Tetrapolares 4x10+TTx10mm²Cu</w:t>
      </w:r>
    </w:p>
    <w:p w14:paraId="45D5B3E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3262FBB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68 A. según ITC-BT-19 </w:t>
      </w:r>
    </w:p>
    <w:p w14:paraId="1A5F2C5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5034DA6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6AC52C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6BEF70B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40.2;  S = 40;  T = 58.6;  N = 56.82  </w:t>
      </w:r>
    </w:p>
    <w:p w14:paraId="5BC3AB3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e(parcial): </w:t>
      </w:r>
    </w:p>
    <w:p w14:paraId="7C8D3B1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0.23 V, 0.1%; SN = -0.88 V, -0.38%; TN = 1.54 V, 0.67%;</w:t>
      </w:r>
    </w:p>
    <w:p w14:paraId="5121E6A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0.04 V, 0.01%; ST = 0.99 V, 0.25%; TR = 0.53 V, 0.13%;</w:t>
      </w:r>
    </w:p>
    <w:p w14:paraId="1C9B99E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p>
    <w:p w14:paraId="186CBE1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1.58 V, 0.68%; SN = 0.55 V, 0.24%;</w:t>
      </w:r>
      <w:r w:rsidRPr="00FB0C65">
        <w:rPr>
          <w:rFonts w:ascii="Arial" w:eastAsiaTheme="minorEastAsia" w:hAnsi="Arial" w:cs="Arial"/>
          <w:b/>
          <w:bCs/>
          <w:noProof/>
          <w:szCs w:val="18"/>
        </w:rPr>
        <w:t xml:space="preserve"> TN = 3 V, 1.3%</w:t>
      </w:r>
      <w:r w:rsidRPr="00FB0C65">
        <w:rPr>
          <w:rFonts w:ascii="Arial" w:eastAsiaTheme="minorEastAsia" w:hAnsi="Arial" w:cs="Arial"/>
          <w:noProof/>
          <w:szCs w:val="18"/>
        </w:rPr>
        <w:t>;</w:t>
      </w:r>
    </w:p>
    <w:p w14:paraId="1EC62E0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2.45 V, 0.61%; ST = 3.46 V, 0.86%; TR = 2.97 V, 0.74%;</w:t>
      </w:r>
    </w:p>
    <w:p w14:paraId="33E0DE6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4C09B5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Termica en Principio de Línea</w:t>
      </w:r>
    </w:p>
    <w:p w14:paraId="7C14197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Tetrapolar Int. 50 A. </w:t>
      </w:r>
    </w:p>
    <w:p w14:paraId="2A22DC2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Térmica en Final de Línea</w:t>
      </w:r>
    </w:p>
    <w:p w14:paraId="166494D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Tetrapolar Int. 50 A. </w:t>
      </w:r>
    </w:p>
    <w:p w14:paraId="2BAFD42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 en Principio de Línea</w:t>
      </w:r>
    </w:p>
    <w:p w14:paraId="136B9FC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Tetrapolar Int.: 63 A. Sens. Int.: 300 mA. Clase AC [s].</w:t>
      </w:r>
    </w:p>
    <w:p w14:paraId="22DDA8E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CA5795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b/>
          <w:bCs/>
          <w:noProof/>
          <w:szCs w:val="18"/>
        </w:rPr>
      </w:pPr>
      <w:r w:rsidRPr="00FB0C65">
        <w:rPr>
          <w:rFonts w:ascii="Arial" w:eastAsiaTheme="minorEastAsia" w:hAnsi="Arial" w:cs="Arial"/>
          <w:b/>
          <w:bCs/>
          <w:noProof/>
          <w:szCs w:val="18"/>
        </w:rPr>
        <w:t xml:space="preserve">SUBCUADRO </w:t>
      </w:r>
    </w:p>
    <w:p w14:paraId="632BD24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b/>
          <w:bCs/>
          <w:noProof/>
          <w:szCs w:val="18"/>
        </w:rPr>
        <w:t xml:space="preserve">SUBC. GARAJE </w:t>
      </w:r>
    </w:p>
    <w:p w14:paraId="232E839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A7B58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DEMANDA DE POTENCIAS</w:t>
      </w:r>
    </w:p>
    <w:p w14:paraId="7910505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1E739A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Potencia total instalada:</w:t>
      </w:r>
    </w:p>
    <w:p w14:paraId="1E9B94E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1AC6EEF"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I6-ALUMBRADO         </w:t>
      </w:r>
      <w:r w:rsidRPr="00FB0C65">
        <w:rPr>
          <w:rFonts w:ascii="Arial" w:eastAsiaTheme="minorEastAsia" w:hAnsi="Arial" w:cs="Arial"/>
          <w:noProof/>
          <w:szCs w:val="18"/>
        </w:rPr>
        <w:tab/>
        <w:t xml:space="preserve">     520 W</w:t>
      </w:r>
    </w:p>
    <w:p w14:paraId="5F28B1D2"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E6-EMERGENCIA        </w:t>
      </w:r>
      <w:r w:rsidRPr="00FB0C65">
        <w:rPr>
          <w:rFonts w:ascii="Arial" w:eastAsiaTheme="minorEastAsia" w:hAnsi="Arial" w:cs="Arial"/>
          <w:noProof/>
          <w:szCs w:val="18"/>
        </w:rPr>
        <w:tab/>
        <w:t xml:space="preserve">      10 W</w:t>
      </w:r>
    </w:p>
    <w:p w14:paraId="373AADD1"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VE-RECARGA VE        </w:t>
      </w:r>
      <w:r w:rsidRPr="00FB0C65">
        <w:rPr>
          <w:rFonts w:ascii="Arial" w:eastAsiaTheme="minorEastAsia" w:hAnsi="Arial" w:cs="Arial"/>
          <w:noProof/>
          <w:szCs w:val="18"/>
        </w:rPr>
        <w:tab/>
        <w:t xml:space="preserve">    7200 W</w:t>
      </w:r>
    </w:p>
    <w:p w14:paraId="612AED50"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TG1-CENTRALITA MONOX </w:t>
      </w:r>
      <w:r w:rsidRPr="00FB0C65">
        <w:rPr>
          <w:rFonts w:ascii="Arial" w:eastAsiaTheme="minorEastAsia" w:hAnsi="Arial" w:cs="Arial"/>
          <w:noProof/>
          <w:szCs w:val="18"/>
        </w:rPr>
        <w:tab/>
        <w:t xml:space="preserve">     100 W</w:t>
      </w:r>
    </w:p>
    <w:p w14:paraId="46DEED5B"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TG2-TOMAS GARAJE     </w:t>
      </w:r>
      <w:r w:rsidRPr="00FB0C65">
        <w:rPr>
          <w:rFonts w:ascii="Arial" w:eastAsiaTheme="minorEastAsia" w:hAnsi="Arial" w:cs="Arial"/>
          <w:noProof/>
          <w:szCs w:val="18"/>
        </w:rPr>
        <w:tab/>
        <w:t xml:space="preserve">     200 W</w:t>
      </w:r>
    </w:p>
    <w:p w14:paraId="714486FC"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TG3-PUERTA GARAJE    </w:t>
      </w:r>
      <w:r w:rsidRPr="00FB0C65">
        <w:rPr>
          <w:rFonts w:ascii="Arial" w:eastAsiaTheme="minorEastAsia" w:hAnsi="Arial" w:cs="Arial"/>
          <w:noProof/>
          <w:szCs w:val="18"/>
        </w:rPr>
        <w:tab/>
        <w:t xml:space="preserve">     500 W</w:t>
      </w:r>
    </w:p>
    <w:p w14:paraId="6CFB63F6"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TOTAL.... </w:t>
      </w:r>
      <w:r w:rsidRPr="00FB0C65">
        <w:rPr>
          <w:rFonts w:ascii="Arial" w:eastAsiaTheme="minorEastAsia" w:hAnsi="Arial" w:cs="Arial"/>
          <w:noProof/>
          <w:szCs w:val="18"/>
        </w:rPr>
        <w:tab/>
        <w:t xml:space="preserve">    8530 W</w:t>
      </w:r>
    </w:p>
    <w:p w14:paraId="0336BC4C"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65E260AF"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Instalada Alumbrado (W): 530 </w:t>
      </w:r>
    </w:p>
    <w:p w14:paraId="38A418CE"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Instalada Fuerza (W): 8000 </w:t>
      </w:r>
    </w:p>
    <w:p w14:paraId="0A5871A7"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7E0CCCD6"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Reparto de Fases - Líneas Monofásicas</w:t>
      </w:r>
    </w:p>
    <w:p w14:paraId="4C1B1E49"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Fase R (W): 800 </w:t>
      </w:r>
    </w:p>
    <w:p w14:paraId="4765A9C4"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Fase S (W): 0 </w:t>
      </w:r>
    </w:p>
    <w:p w14:paraId="222E967A"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Fase T (W): 7730 </w:t>
      </w:r>
    </w:p>
    <w:p w14:paraId="704F8AB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689FB8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684455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7B64CA6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4B5F3A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9.9 kVA </w:t>
      </w:r>
    </w:p>
    <w:p w14:paraId="335097C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400 V.</w:t>
      </w:r>
    </w:p>
    <w:p w14:paraId="35DC2FF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5B2831A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30 m; Cos </w:t>
      </w:r>
      <w:r w:rsidRPr="00FB0C65">
        <w:rPr>
          <w:rFonts w:ascii="Symbol" w:eastAsiaTheme="minorEastAsia" w:hAnsi="Symbol" w:cs="Symbol"/>
          <w:noProof/>
          <w:szCs w:val="18"/>
        </w:rPr>
        <w:t>j</w:t>
      </w:r>
      <w:r w:rsidRPr="00FB0C65">
        <w:rPr>
          <w:rFonts w:ascii="Arial" w:eastAsiaTheme="minorEastAsia" w:hAnsi="Arial" w:cs="Arial"/>
          <w:noProof/>
          <w:szCs w:val="18"/>
        </w:rPr>
        <w:t>: 1;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3005AC3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4AD481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9900   Q(var): 0  </w:t>
      </w:r>
    </w:p>
    <w:p w14:paraId="66B3B9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14.29;  IS = -7.14-12.37i;  IT = -7.14+12.37i;  IN = 0  </w:t>
      </w:r>
    </w:p>
    <w:p w14:paraId="17EBDBB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14.29;  IS = 14.29;  IT = 14.29;  IN = 0  </w:t>
      </w:r>
    </w:p>
    <w:p w14:paraId="4E57F68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F9A9C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xml:space="preserve">Calentamiento: </w:t>
      </w:r>
    </w:p>
    <w:p w14:paraId="0983D75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17.86</w:t>
      </w:r>
    </w:p>
    <w:p w14:paraId="21E80B6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Tetrapolares 4x6+TTx6mm²Cu</w:t>
      </w:r>
    </w:p>
    <w:p w14:paraId="5E09509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2666A91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49 A. según ITC-BT-19 </w:t>
      </w:r>
    </w:p>
    <w:p w14:paraId="4B70F20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4702C6B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08F680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28978C5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44.25;  S = 44.25;  T = 44.25;  N = 40  </w:t>
      </w:r>
    </w:p>
    <w:p w14:paraId="58EEF83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e(parcial): </w:t>
      </w:r>
    </w:p>
    <w:p w14:paraId="62B501F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1.35 V, 0.58%; SN = 1.35 V, 0.58%; TN = 1.35 V, 0.58%;</w:t>
      </w:r>
    </w:p>
    <w:p w14:paraId="55192C1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2.34 V, 0.58%; ST = 2.34 V, 0.58%; TR = 2.34 V, 0.58%;</w:t>
      </w:r>
    </w:p>
    <w:p w14:paraId="41BDFDA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p>
    <w:p w14:paraId="30B97E9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w:t>
      </w:r>
      <w:r w:rsidRPr="00FB0C65">
        <w:rPr>
          <w:rFonts w:ascii="Arial" w:eastAsiaTheme="minorEastAsia" w:hAnsi="Arial" w:cs="Arial"/>
          <w:b/>
          <w:bCs/>
          <w:noProof/>
          <w:szCs w:val="18"/>
        </w:rPr>
        <w:t xml:space="preserve"> RN = 1.35 V, 0.58% ADMIS (1.5% MAX.)</w:t>
      </w:r>
      <w:r w:rsidRPr="00FB0C65">
        <w:rPr>
          <w:rFonts w:ascii="Arial" w:eastAsiaTheme="minorEastAsia" w:hAnsi="Arial" w:cs="Arial"/>
          <w:noProof/>
          <w:szCs w:val="18"/>
        </w:rPr>
        <w:t>; SN = 1.35 V, 0.58%; TN = 1.35 V, 0.58%;</w:t>
      </w:r>
    </w:p>
    <w:p w14:paraId="573AF95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2.34 V, 0.58%; ST = 2.34 V, 0.58%; TR = 2.34 V, 0.58%;</w:t>
      </w:r>
    </w:p>
    <w:p w14:paraId="0C7B7FA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8DDF53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761582B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Tetrapolar Int. 25 A. </w:t>
      </w:r>
    </w:p>
    <w:p w14:paraId="3243AB3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690C8B5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Tetrapolar Int.: 25 A. Sens. Int.: 300 mA. Clase AC.</w:t>
      </w:r>
    </w:p>
    <w:p w14:paraId="214A561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BD5366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DIF. C</w:t>
      </w:r>
    </w:p>
    <w:p w14:paraId="7D95C26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550865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2D3FBBF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011A90E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7336B5A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4E3B48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7E91F4A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530   Q(var): 256.69  </w:t>
      </w:r>
    </w:p>
    <w:p w14:paraId="4063F22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-0.18+2.54i;  IN = -0.18+2.54i  </w:t>
      </w:r>
    </w:p>
    <w:p w14:paraId="554CA3D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2.55;  IN = 2.55  </w:t>
      </w:r>
    </w:p>
    <w:p w14:paraId="783676B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C758E9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24EB382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2.55</w:t>
      </w:r>
    </w:p>
    <w:p w14:paraId="6ED6041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2x1.5+TTx1.5mm²Cu</w:t>
      </w:r>
    </w:p>
    <w:p w14:paraId="2367AA9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5B09352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14.5 A. según ITC-BT-19 </w:t>
      </w:r>
    </w:p>
    <w:p w14:paraId="0B491D7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16 mm.</w:t>
      </w:r>
    </w:p>
    <w:p w14:paraId="0EFD3C1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3F65B7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3D1F2D9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40.93;  N = 40.93  </w:t>
      </w:r>
    </w:p>
    <w:p w14:paraId="7025838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0.57 V, 0.25%;</w:t>
      </w:r>
    </w:p>
    <w:p w14:paraId="6A3495C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3.57 V, 1.54%</w:t>
      </w:r>
      <w:r w:rsidRPr="00FB0C65">
        <w:rPr>
          <w:rFonts w:ascii="Arial" w:eastAsiaTheme="minorEastAsia" w:hAnsi="Arial" w:cs="Arial"/>
          <w:noProof/>
          <w:szCs w:val="18"/>
        </w:rPr>
        <w:t>;</w:t>
      </w:r>
    </w:p>
    <w:p w14:paraId="7E63FB1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CA499D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31AEA9F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14BA5E6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4CC4D68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25 A. Sens. Int.: 30 mA. Clase AC.</w:t>
      </w:r>
    </w:p>
    <w:p w14:paraId="3666167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5779F0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I6-ALUMBRADO</w:t>
      </w:r>
    </w:p>
    <w:p w14:paraId="591CAF4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C7DFC0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520 W </w:t>
      </w:r>
    </w:p>
    <w:p w14:paraId="483B922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3063DA8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01C37BD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4373625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C907F0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520   Q(var): 251.85  </w:t>
      </w:r>
    </w:p>
    <w:p w14:paraId="0E65C46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xml:space="preserve">- Intensidades fasores: IR = 0;  IS = 0;  IT = -0.18+2.5i;  IN = -0.18+2.5i  </w:t>
      </w:r>
    </w:p>
    <w:p w14:paraId="712B5D6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2.5;  IN = 2.5  </w:t>
      </w:r>
    </w:p>
    <w:p w14:paraId="27AA4F8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BB96FC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240192D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2.5</w:t>
      </w:r>
    </w:p>
    <w:p w14:paraId="6B6BE7E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2x1.5+TTx1.5mm²Cu</w:t>
      </w:r>
    </w:p>
    <w:p w14:paraId="25AC449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5CCF124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14.5 A. según ITC-BT-19 </w:t>
      </w:r>
    </w:p>
    <w:p w14:paraId="0EFC9F4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16 mm.</w:t>
      </w:r>
    </w:p>
    <w:p w14:paraId="0C7677A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7D9F36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3F5A875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40.89;  N = 40.89  </w:t>
      </w:r>
    </w:p>
    <w:p w14:paraId="0F05CE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0.56 V, 0.24%;</w:t>
      </w:r>
    </w:p>
    <w:p w14:paraId="6CE0ED4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4.13 V, 1.79% ADMIS (4.5% MAX.)</w:t>
      </w:r>
      <w:r w:rsidRPr="00FB0C65">
        <w:rPr>
          <w:rFonts w:ascii="Arial" w:eastAsiaTheme="minorEastAsia" w:hAnsi="Arial" w:cs="Arial"/>
          <w:noProof/>
          <w:szCs w:val="18"/>
        </w:rPr>
        <w:t>;</w:t>
      </w:r>
    </w:p>
    <w:p w14:paraId="0BFCCFE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CC0D9C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D70D4E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E6-EMERGENCIA</w:t>
      </w:r>
    </w:p>
    <w:p w14:paraId="3CA59CA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878A07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10 W </w:t>
      </w:r>
    </w:p>
    <w:p w14:paraId="06B0EC9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4C71444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305464E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30B0C6D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8C911C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10   Q(var): 4.84  </w:t>
      </w:r>
    </w:p>
    <w:p w14:paraId="24BBD9C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+0.05i;  IN = +0.05i  </w:t>
      </w:r>
    </w:p>
    <w:p w14:paraId="559F9DD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0.05;  IN = 0.05  </w:t>
      </w:r>
    </w:p>
    <w:p w14:paraId="6777DB9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C2FDB1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52F4D3C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0.05</w:t>
      </w:r>
    </w:p>
    <w:p w14:paraId="156D4BA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2x1.5+TTx1.5mm²Cu</w:t>
      </w:r>
    </w:p>
    <w:p w14:paraId="1CFB9DF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7BE78F8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14.5 A. según ITC-BT-19 </w:t>
      </w:r>
    </w:p>
    <w:p w14:paraId="7D7916F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16 mm.</w:t>
      </w:r>
    </w:p>
    <w:p w14:paraId="2973BA8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7C8C0E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4B9D96F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40;  N = 40  </w:t>
      </w:r>
    </w:p>
    <w:p w14:paraId="77B65AC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0.01 V, 0%;</w:t>
      </w:r>
    </w:p>
    <w:p w14:paraId="29C5493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3.58 V, 1.55% ADMIS (4.5% MAX.)</w:t>
      </w:r>
      <w:r w:rsidRPr="00FB0C65">
        <w:rPr>
          <w:rFonts w:ascii="Arial" w:eastAsiaTheme="minorEastAsia" w:hAnsi="Arial" w:cs="Arial"/>
          <w:noProof/>
          <w:szCs w:val="18"/>
        </w:rPr>
        <w:t>;</w:t>
      </w:r>
    </w:p>
    <w:p w14:paraId="1097141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EEB281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6E6D39B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6F4B1E8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FDE279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DIF. C</w:t>
      </w:r>
    </w:p>
    <w:p w14:paraId="78A16E8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41ACE8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7371A04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B2-Mult.Tubos Superf.o Emp.Obra</w:t>
      </w:r>
    </w:p>
    <w:p w14:paraId="691DB29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3358D75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24B17C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45DCE77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7200   Q(var): 5400  </w:t>
      </w:r>
    </w:p>
    <w:p w14:paraId="46A8B1E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4.66+38.69i;  IN = 4.66+38.69i  </w:t>
      </w:r>
    </w:p>
    <w:p w14:paraId="50BD8D1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38.97;  IN = 38.97  </w:t>
      </w:r>
    </w:p>
    <w:p w14:paraId="12DA583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D77EE6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5D02DCB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38.97</w:t>
      </w:r>
    </w:p>
    <w:p w14:paraId="51DAEBE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2x6+TTx6mm²Cu</w:t>
      </w:r>
    </w:p>
    <w:p w14:paraId="5699651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Nivel Aislamiento, Aislamiento: 0.6/1 kV, XLPE+Pol - No propagador incendio y emisión humos y opacidad reducida -. Desig. </w:t>
      </w:r>
      <w:r w:rsidRPr="00FB0C65">
        <w:rPr>
          <w:rFonts w:ascii="Arial" w:eastAsiaTheme="minorEastAsia" w:hAnsi="Arial" w:cs="Arial"/>
          <w:noProof/>
          <w:szCs w:val="18"/>
        </w:rPr>
        <w:lastRenderedPageBreak/>
        <w:t>UNE: RZ1-K(AS) Cca-s1b,d1,a1</w:t>
      </w:r>
    </w:p>
    <w:p w14:paraId="55C92C6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41 A. según ITC-BT-19 </w:t>
      </w:r>
    </w:p>
    <w:p w14:paraId="21BA4D7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25 mm.</w:t>
      </w:r>
    </w:p>
    <w:p w14:paraId="033A3EA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C82222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5765D0D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85.17;  N = 85.17  </w:t>
      </w:r>
    </w:p>
    <w:p w14:paraId="7809DDB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2.27 V, 0.98%;</w:t>
      </w:r>
    </w:p>
    <w:p w14:paraId="2D8C6B6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5.27 V, 2.28%</w:t>
      </w:r>
      <w:r w:rsidRPr="00FB0C65">
        <w:rPr>
          <w:rFonts w:ascii="Arial" w:eastAsiaTheme="minorEastAsia" w:hAnsi="Arial" w:cs="Arial"/>
          <w:noProof/>
          <w:szCs w:val="18"/>
        </w:rPr>
        <w:t>;</w:t>
      </w:r>
    </w:p>
    <w:p w14:paraId="7F0072A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F3A772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10F93BE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40 A. Sens. Int.: 30 mA. Clase B.</w:t>
      </w:r>
    </w:p>
    <w:p w14:paraId="447AE92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A4E47E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VE-RECARGA VE</w:t>
      </w:r>
    </w:p>
    <w:p w14:paraId="6829CD4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6B5CF0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7200 W </w:t>
      </w:r>
    </w:p>
    <w:p w14:paraId="27D4010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0B38604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B2-Mult.Tubos Superf.o Emp.Obra</w:t>
      </w:r>
    </w:p>
    <w:p w14:paraId="0CD3665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250A789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DC20AC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7200   Q(var): 5400  </w:t>
      </w:r>
    </w:p>
    <w:p w14:paraId="38247C2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4.66+38.69i;  IN = 4.66+38.69i  </w:t>
      </w:r>
    </w:p>
    <w:p w14:paraId="6ABB309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38.97;  IN = 38.97  </w:t>
      </w:r>
    </w:p>
    <w:p w14:paraId="2A44F87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2FBAEC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7C6C530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38.97</w:t>
      </w:r>
    </w:p>
    <w:p w14:paraId="62B9BB0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2x6+TTx6mm²Cu</w:t>
      </w:r>
    </w:p>
    <w:p w14:paraId="0A49286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339FD2F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41 A. según ITC-BT-19 </w:t>
      </w:r>
    </w:p>
    <w:p w14:paraId="156DBFA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25 mm.</w:t>
      </w:r>
    </w:p>
    <w:p w14:paraId="2E5F172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109168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24B30D1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85.17;  N = 85.17  </w:t>
      </w:r>
    </w:p>
    <w:p w14:paraId="040929F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3.39 V, 1.47%;</w:t>
      </w:r>
    </w:p>
    <w:p w14:paraId="6E9B5B3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8.65 V, 3.75% ADMIS (6.5% MAX.)</w:t>
      </w:r>
      <w:r w:rsidRPr="00FB0C65">
        <w:rPr>
          <w:rFonts w:ascii="Arial" w:eastAsiaTheme="minorEastAsia" w:hAnsi="Arial" w:cs="Arial"/>
          <w:noProof/>
          <w:szCs w:val="18"/>
        </w:rPr>
        <w:t>;</w:t>
      </w:r>
    </w:p>
    <w:p w14:paraId="59083F0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C67B45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217EF0B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40 A. </w:t>
      </w:r>
    </w:p>
    <w:p w14:paraId="1DE52DF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C20366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DIF. C</w:t>
      </w:r>
    </w:p>
    <w:p w14:paraId="7AD36AD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BB7F76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7B9B172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07D3891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593DDB4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51293B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24BA2B5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100   Q(var): 75  </w:t>
      </w:r>
    </w:p>
    <w:p w14:paraId="151DDAF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0.43-0.32i;  IS = 0;  IT = 0;  IN = 0.43-0.32i  </w:t>
      </w:r>
    </w:p>
    <w:p w14:paraId="3564E85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0.54;  IS = 0;  IT = 0;  IN = 0.54  </w:t>
      </w:r>
    </w:p>
    <w:p w14:paraId="7B32A34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0ADD74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08293AA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0.54</w:t>
      </w:r>
    </w:p>
    <w:p w14:paraId="30BAF8E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0FEC45B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763A1D2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20 A. según ITC-BT-19 </w:t>
      </w:r>
    </w:p>
    <w:p w14:paraId="2E7CF4B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0AC546C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D393DD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28077E5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xml:space="preserve">Temperatura cable (ºC):  R = 40.02;  S = 40;  T = 40;  N = 40.02  </w:t>
      </w:r>
    </w:p>
    <w:p w14:paraId="4286796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0.07 V, 0.03%;</w:t>
      </w:r>
    </w:p>
    <w:p w14:paraId="3BECBEF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1.64 V, 0.71%</w:t>
      </w:r>
      <w:r w:rsidRPr="00FB0C65">
        <w:rPr>
          <w:rFonts w:ascii="Arial" w:eastAsiaTheme="minorEastAsia" w:hAnsi="Arial" w:cs="Arial"/>
          <w:noProof/>
          <w:szCs w:val="18"/>
        </w:rPr>
        <w:t>;</w:t>
      </w:r>
    </w:p>
    <w:p w14:paraId="04679D7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610C8D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1CF63F3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25 A. Sens. Int.: 30 mA. Clase AC.</w:t>
      </w:r>
    </w:p>
    <w:p w14:paraId="2DE5048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5EB115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TG1-CENTRALITA MONOX</w:t>
      </w:r>
    </w:p>
    <w:p w14:paraId="6606460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9BA20B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100 W </w:t>
      </w:r>
    </w:p>
    <w:p w14:paraId="1485C49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6AD423A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6768CA7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3A2BD00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DD8A17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100   Q(var): 75  </w:t>
      </w:r>
    </w:p>
    <w:p w14:paraId="3AB734E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0.43-0.32i;  IS = 0;  IT = 0;  IN = 0.43-0.32i  </w:t>
      </w:r>
    </w:p>
    <w:p w14:paraId="2175B0F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0.54;  IS = 0;  IT = 0;  IN = 0.54  </w:t>
      </w:r>
    </w:p>
    <w:p w14:paraId="3B12401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6321FE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0BFDCCF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0.54</w:t>
      </w:r>
    </w:p>
    <w:p w14:paraId="22ABD0A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346F883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35CA0DC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20 A. según ITC-BT-19 </w:t>
      </w:r>
    </w:p>
    <w:p w14:paraId="238097E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174FC99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AF47AF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401D636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40.02;  S = 40;  T = 40;  N = 40.02  </w:t>
      </w:r>
    </w:p>
    <w:p w14:paraId="427AC64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0.1 V, 0.04%;</w:t>
      </w:r>
    </w:p>
    <w:p w14:paraId="7B15483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1.74 V, 0.75% ADMIS (6.5% MAX.)</w:t>
      </w:r>
      <w:r w:rsidRPr="00FB0C65">
        <w:rPr>
          <w:rFonts w:ascii="Arial" w:eastAsiaTheme="minorEastAsia" w:hAnsi="Arial" w:cs="Arial"/>
          <w:noProof/>
          <w:szCs w:val="18"/>
        </w:rPr>
        <w:t>;</w:t>
      </w:r>
    </w:p>
    <w:p w14:paraId="7A7F54B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1E102D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303795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5F7AB82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1F8C45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DIF. C</w:t>
      </w:r>
    </w:p>
    <w:p w14:paraId="3F90C1E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F6A95C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2700D74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664E719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6A678DC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1B818A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2E96084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200   Q(var): 150  </w:t>
      </w:r>
    </w:p>
    <w:p w14:paraId="4CC81DD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0.87-0.65i;  IS = 0;  IT = 0;  IN = 0.87-0.65i  </w:t>
      </w:r>
    </w:p>
    <w:p w14:paraId="342E056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1.08;  IS = 0;  IT = 0;  IN = 1.08  </w:t>
      </w:r>
    </w:p>
    <w:p w14:paraId="6492AFD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A6FA58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582D827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1.08</w:t>
      </w:r>
    </w:p>
    <w:p w14:paraId="64F2A39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4B7B811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5C14655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20 A. según ITC-BT-19 </w:t>
      </w:r>
    </w:p>
    <w:p w14:paraId="15816CF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213EF55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756AC6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23209BD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40.09;  S = 40;  T = 40;  N = 40.09  </w:t>
      </w:r>
    </w:p>
    <w:p w14:paraId="3506AE2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0.13 V, 0.06%;</w:t>
      </w:r>
    </w:p>
    <w:p w14:paraId="5C546A2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1.71 V, 0.74%</w:t>
      </w:r>
      <w:r w:rsidRPr="00FB0C65">
        <w:rPr>
          <w:rFonts w:ascii="Arial" w:eastAsiaTheme="minorEastAsia" w:hAnsi="Arial" w:cs="Arial"/>
          <w:noProof/>
          <w:szCs w:val="18"/>
        </w:rPr>
        <w:t>;</w:t>
      </w:r>
    </w:p>
    <w:p w14:paraId="2D7965C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541AC8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638483D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Inter. Dif. Bipolar Int.: 25 A. Sens. Int.: 30 mA. Clase AC.</w:t>
      </w:r>
    </w:p>
    <w:p w14:paraId="6DC2D64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6A32F5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TG2-TOMAS GARAJE</w:t>
      </w:r>
    </w:p>
    <w:p w14:paraId="1D5C1CC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1CA02D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200 W </w:t>
      </w:r>
    </w:p>
    <w:p w14:paraId="6DDCFE6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521883B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1181FCA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42C5EE6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E57C28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200   Q(var): 150  </w:t>
      </w:r>
    </w:p>
    <w:p w14:paraId="47CF92F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0.87-0.65i;  IS = 0;  IT = 0;  IN = 0.87-0.65i  </w:t>
      </w:r>
    </w:p>
    <w:p w14:paraId="0145A4E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1.08;  IS = 0;  IT = 0;  IN = 1.08  </w:t>
      </w:r>
    </w:p>
    <w:p w14:paraId="67D350C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0D005D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377C087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1.08</w:t>
      </w:r>
    </w:p>
    <w:p w14:paraId="2C5D28B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0CEF3DB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511F2B0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20 A. según ITC-BT-19 </w:t>
      </w:r>
    </w:p>
    <w:p w14:paraId="33C3C44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784DABD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6C70F7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2DA9C59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40.09;  S = 40;  T = 40;  N = 40.09  </w:t>
      </w:r>
    </w:p>
    <w:p w14:paraId="650D040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0.2 V, 0.08%;</w:t>
      </w:r>
    </w:p>
    <w:p w14:paraId="3F60246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1.9 V, 0.82% ADMIS (6.5% MAX.)</w:t>
      </w:r>
      <w:r w:rsidRPr="00FB0C65">
        <w:rPr>
          <w:rFonts w:ascii="Arial" w:eastAsiaTheme="minorEastAsia" w:hAnsi="Arial" w:cs="Arial"/>
          <w:noProof/>
          <w:szCs w:val="18"/>
        </w:rPr>
        <w:t>;</w:t>
      </w:r>
    </w:p>
    <w:p w14:paraId="6662906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E4A0C8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29CFFD8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2B3DCD0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CEF6D1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DIF. C</w:t>
      </w:r>
    </w:p>
    <w:p w14:paraId="08390C9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FA57CE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5AB4DD7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67A1FA1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4C055ED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5132C7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4B9D1E4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500   Q(var): 375  </w:t>
      </w:r>
    </w:p>
    <w:p w14:paraId="659F763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2.17-1.62i;  IS = 0;  IT = 0;  IN = 2.17-1.62i  </w:t>
      </w:r>
    </w:p>
    <w:p w14:paraId="3186EF7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2.71;  IS = 0;  IT = 0;  IN = 2.71  </w:t>
      </w:r>
    </w:p>
    <w:p w14:paraId="209CF5F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094700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199B777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2.71</w:t>
      </w:r>
    </w:p>
    <w:p w14:paraId="7C42FAC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309B895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59F1DCB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20 A. según ITC-BT-19 </w:t>
      </w:r>
    </w:p>
    <w:p w14:paraId="2EAC9B0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2EC4AA9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9D0780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5D98BDD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40.55;  S = 40;  T = 40;  N = 40.55  </w:t>
      </w:r>
    </w:p>
    <w:p w14:paraId="47B6D3A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0.33 V, 0.14%;</w:t>
      </w:r>
    </w:p>
    <w:p w14:paraId="4BE216D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1.9 V, 0.82%</w:t>
      </w:r>
      <w:r w:rsidRPr="00FB0C65">
        <w:rPr>
          <w:rFonts w:ascii="Arial" w:eastAsiaTheme="minorEastAsia" w:hAnsi="Arial" w:cs="Arial"/>
          <w:noProof/>
          <w:szCs w:val="18"/>
        </w:rPr>
        <w:t>;</w:t>
      </w:r>
    </w:p>
    <w:p w14:paraId="3B921A6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F0BD06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3346402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25 A. Sens. Int.: 30 mA. Clase AC.</w:t>
      </w:r>
    </w:p>
    <w:p w14:paraId="2918F2D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D29CD1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TG3-PUERTA GARAJE</w:t>
      </w:r>
    </w:p>
    <w:p w14:paraId="07ACFBA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23E7CB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500 W </w:t>
      </w:r>
    </w:p>
    <w:p w14:paraId="02439D4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Tensión de servicio: 230.94 V.</w:t>
      </w:r>
    </w:p>
    <w:p w14:paraId="76F4642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18B25BE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0D7D48F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A6542F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500   Q(var): 375  </w:t>
      </w:r>
    </w:p>
    <w:p w14:paraId="39C5B9C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2.17-1.62i;  IS = 0;  IT = 0;  IN = 2.17-1.62i  </w:t>
      </w:r>
    </w:p>
    <w:p w14:paraId="71757AF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2.71;  IS = 0;  IT = 0;  IN = 2.71  </w:t>
      </w:r>
    </w:p>
    <w:p w14:paraId="42FAFD8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1DC9C2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7760416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2.71</w:t>
      </w:r>
    </w:p>
    <w:p w14:paraId="42BA5BE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026438B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59DF58E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20 A. según ITC-BT-19 </w:t>
      </w:r>
    </w:p>
    <w:p w14:paraId="6862932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28B3111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8A43AE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4F73D68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40.55;  S = 40;  T = 40;  N = 40.55  </w:t>
      </w:r>
    </w:p>
    <w:p w14:paraId="29F9DE9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0.49 V, 0.21%;</w:t>
      </w:r>
    </w:p>
    <w:p w14:paraId="71DC659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2.39 V, 1.04% ADMIS (6.5% MAX.)</w:t>
      </w:r>
      <w:r w:rsidRPr="00FB0C65">
        <w:rPr>
          <w:rFonts w:ascii="Arial" w:eastAsiaTheme="minorEastAsia" w:hAnsi="Arial" w:cs="Arial"/>
          <w:noProof/>
          <w:szCs w:val="18"/>
        </w:rPr>
        <w:t>;</w:t>
      </w:r>
    </w:p>
    <w:p w14:paraId="2F32814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F95C9B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706884A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74B5578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BEBA8B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b/>
          <w:bCs/>
          <w:noProof/>
          <w:szCs w:val="18"/>
        </w:rPr>
      </w:pPr>
      <w:r w:rsidRPr="00FB0C65">
        <w:rPr>
          <w:rFonts w:ascii="Arial" w:eastAsiaTheme="minorEastAsia" w:hAnsi="Arial" w:cs="Arial"/>
          <w:b/>
          <w:bCs/>
          <w:noProof/>
          <w:szCs w:val="18"/>
        </w:rPr>
        <w:t>CÁLCULO DE EMBARRADO SUBC. GARAJE</w:t>
      </w:r>
    </w:p>
    <w:p w14:paraId="4AB34F4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BF4A9C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Datos </w:t>
      </w:r>
    </w:p>
    <w:p w14:paraId="5421714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204CAE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Metal: Cu </w:t>
      </w:r>
    </w:p>
    <w:p w14:paraId="2CE7D1C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Estado pletinas: desnudas </w:t>
      </w:r>
    </w:p>
    <w:p w14:paraId="5467E0C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nº pletinas por fase: 1 </w:t>
      </w:r>
    </w:p>
    <w:p w14:paraId="3026836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Separación entre pletinas, d(cm): 10 </w:t>
      </w:r>
    </w:p>
    <w:p w14:paraId="508B520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Separación entre apoyos, L(cm): 25 </w:t>
      </w:r>
    </w:p>
    <w:p w14:paraId="0BD74B1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Tiempo duración c.c. (s): 0.5 </w:t>
      </w:r>
    </w:p>
    <w:p w14:paraId="5D69463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AB78C0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u w:val="single"/>
        </w:rPr>
        <w:t>Pletina adoptada</w:t>
      </w:r>
    </w:p>
    <w:p w14:paraId="5E84303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03AFDA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Sección (mm²): 30 </w:t>
      </w:r>
    </w:p>
    <w:p w14:paraId="4222E98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Ancho (mm): 15 </w:t>
      </w:r>
    </w:p>
    <w:p w14:paraId="5065E0C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Espesor (mm): 2 </w:t>
      </w:r>
    </w:p>
    <w:p w14:paraId="6F6CC1A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Wx, Ix, Wy, Iy (cm</w:t>
      </w:r>
      <w:r w:rsidRPr="00FB0C65">
        <w:rPr>
          <w:rFonts w:ascii="Arial" w:eastAsiaTheme="minorEastAsia" w:hAnsi="Arial" w:cs="Arial"/>
          <w:noProof/>
          <w:position w:val="6"/>
          <w:szCs w:val="18"/>
        </w:rPr>
        <w:t>3</w:t>
      </w:r>
      <w:r w:rsidRPr="00FB0C65">
        <w:rPr>
          <w:rFonts w:ascii="Arial" w:eastAsiaTheme="minorEastAsia" w:hAnsi="Arial" w:cs="Arial"/>
          <w:noProof/>
          <w:szCs w:val="18"/>
        </w:rPr>
        <w:t>,cm</w:t>
      </w:r>
      <w:r w:rsidRPr="00FB0C65">
        <w:rPr>
          <w:rFonts w:ascii="Arial" w:eastAsiaTheme="minorEastAsia" w:hAnsi="Arial" w:cs="Arial"/>
          <w:noProof/>
          <w:position w:val="6"/>
          <w:szCs w:val="18"/>
        </w:rPr>
        <w:t>4</w:t>
      </w:r>
      <w:r w:rsidRPr="00FB0C65">
        <w:rPr>
          <w:rFonts w:ascii="Arial" w:eastAsiaTheme="minorEastAsia" w:hAnsi="Arial" w:cs="Arial"/>
          <w:noProof/>
          <w:szCs w:val="18"/>
        </w:rPr>
        <w:t xml:space="preserve">) : 0.075, 0.0562, 0.01, 0.001 </w:t>
      </w:r>
    </w:p>
    <w:p w14:paraId="3A4E069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 admisible del embarrado (A): 140 </w:t>
      </w:r>
    </w:p>
    <w:p w14:paraId="5E5F064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E7F9EB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u w:val="single"/>
        </w:rPr>
        <w:t>a) Cálculo electrodinámico</w:t>
      </w:r>
    </w:p>
    <w:p w14:paraId="00F8A7A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E455F8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r>
      <w:r w:rsidRPr="00FB0C65">
        <w:rPr>
          <w:rFonts w:ascii="Symbol" w:eastAsiaTheme="minorEastAsia" w:hAnsi="Symbol" w:cs="Symbol"/>
          <w:noProof/>
          <w:szCs w:val="18"/>
        </w:rPr>
        <w:t>s</w:t>
      </w:r>
      <w:r w:rsidRPr="00FB0C65">
        <w:rPr>
          <w:rFonts w:ascii="Arial" w:eastAsiaTheme="minorEastAsia" w:hAnsi="Arial" w:cs="Arial"/>
          <w:noProof/>
          <w:szCs w:val="18"/>
        </w:rPr>
        <w:t xml:space="preserve">max = Ipcc² · L² / ( 60 · d · Wx · n) =6.5² · 25² /(60 · 10 · 0.075 · 1) = 587.659 &lt;= 1200 kg/cm² Cu </w:t>
      </w:r>
    </w:p>
    <w:p w14:paraId="266F9DE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309B1F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u w:val="single"/>
        </w:rPr>
        <w:t>b) Cálculo térmico, por intensidad admisible</w:t>
      </w:r>
    </w:p>
    <w:p w14:paraId="45FDEF2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9CDA15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Ical = 41.48 A </w:t>
      </w:r>
    </w:p>
    <w:p w14:paraId="20B4249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Iadm = 140 A </w:t>
      </w:r>
    </w:p>
    <w:p w14:paraId="39ED348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C04562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D6960A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u w:val="single"/>
        </w:rPr>
        <w:t>c) Comprobación por solicitación térmica en cortocircuito</w:t>
      </w:r>
    </w:p>
    <w:p w14:paraId="3EAE65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3842F9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Ipcc = 6.5 kA </w:t>
      </w:r>
    </w:p>
    <w:p w14:paraId="412327B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Icccs = Kc · S / ( 1000 · </w:t>
      </w:r>
      <w:r w:rsidRPr="00FB0C65">
        <w:rPr>
          <w:rFonts w:ascii="Symbol" w:eastAsiaTheme="minorEastAsia" w:hAnsi="Symbol" w:cs="Symbol"/>
          <w:noProof/>
          <w:szCs w:val="18"/>
        </w:rPr>
        <w:t>Ö</w:t>
      </w:r>
      <w:r w:rsidRPr="00FB0C65">
        <w:rPr>
          <w:rFonts w:ascii="Arial" w:eastAsiaTheme="minorEastAsia" w:hAnsi="Arial" w:cs="Arial"/>
          <w:noProof/>
          <w:szCs w:val="18"/>
        </w:rPr>
        <w:t xml:space="preserve">tcc) = 164 · 30 · 1 / (1000 · </w:t>
      </w:r>
      <w:r w:rsidRPr="00FB0C65">
        <w:rPr>
          <w:rFonts w:ascii="Symbol" w:eastAsiaTheme="minorEastAsia" w:hAnsi="Symbol" w:cs="Symbol"/>
          <w:noProof/>
          <w:szCs w:val="18"/>
        </w:rPr>
        <w:t>Ö</w:t>
      </w:r>
      <w:r w:rsidRPr="00FB0C65">
        <w:rPr>
          <w:rFonts w:ascii="Arial" w:eastAsiaTheme="minorEastAsia" w:hAnsi="Arial" w:cs="Arial"/>
          <w:noProof/>
          <w:szCs w:val="18"/>
        </w:rPr>
        <w:t xml:space="preserve">0.5) = 6.96 kA </w:t>
      </w:r>
    </w:p>
    <w:p w14:paraId="7CB8AD7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3E2A6D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927310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lastRenderedPageBreak/>
        <w:t>Cálculo de la Línea: SUBC. CLIMA</w:t>
      </w:r>
    </w:p>
    <w:p w14:paraId="2F91298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EF39C5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400 V.</w:t>
      </w:r>
    </w:p>
    <w:p w14:paraId="12C10C6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13055C6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12 m; Cos </w:t>
      </w:r>
      <w:r w:rsidRPr="00FB0C65">
        <w:rPr>
          <w:rFonts w:ascii="Symbol" w:eastAsiaTheme="minorEastAsia" w:hAnsi="Symbol" w:cs="Symbol"/>
          <w:noProof/>
          <w:szCs w:val="18"/>
        </w:rPr>
        <w:t>j</w:t>
      </w:r>
      <w:r w:rsidRPr="00FB0C65">
        <w:rPr>
          <w:rFonts w:ascii="Arial" w:eastAsiaTheme="minorEastAsia" w:hAnsi="Arial" w:cs="Arial"/>
          <w:noProof/>
          <w:szCs w:val="18"/>
        </w:rPr>
        <w:t xml:space="preserve">_R : 0.81; Cos </w:t>
      </w:r>
      <w:r w:rsidRPr="00FB0C65">
        <w:rPr>
          <w:rFonts w:ascii="Symbol" w:eastAsiaTheme="minorEastAsia" w:hAnsi="Symbol" w:cs="Symbol"/>
          <w:noProof/>
          <w:szCs w:val="18"/>
        </w:rPr>
        <w:t>j</w:t>
      </w:r>
      <w:r w:rsidRPr="00FB0C65">
        <w:rPr>
          <w:rFonts w:ascii="Arial" w:eastAsiaTheme="minorEastAsia" w:hAnsi="Arial" w:cs="Arial"/>
          <w:noProof/>
          <w:szCs w:val="18"/>
        </w:rPr>
        <w:t xml:space="preserve">_S : 0.82; Cos </w:t>
      </w:r>
      <w:r w:rsidRPr="00FB0C65">
        <w:rPr>
          <w:rFonts w:ascii="Symbol" w:eastAsiaTheme="minorEastAsia" w:hAnsi="Symbol" w:cs="Symbol"/>
          <w:noProof/>
          <w:szCs w:val="18"/>
        </w:rPr>
        <w:t>j</w:t>
      </w:r>
      <w:r w:rsidRPr="00FB0C65">
        <w:rPr>
          <w:rFonts w:ascii="Arial" w:eastAsiaTheme="minorEastAsia" w:hAnsi="Arial" w:cs="Arial"/>
          <w:noProof/>
          <w:szCs w:val="18"/>
        </w:rPr>
        <w:t>_T : 0.83;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4FB7A45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328F9F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R = 0.85; S = 0.85; T = 0.85;  </w:t>
      </w:r>
    </w:p>
    <w:p w14:paraId="660A80C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53260.87   Q(var): 37073.79  </w:t>
      </w:r>
    </w:p>
    <w:p w14:paraId="3BFC0CE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97.28-69.45i;  IS = -77.63-36.56i;  IT = 5.06+75.51i;  IN = 24.71-30.49i  </w:t>
      </w:r>
    </w:p>
    <w:p w14:paraId="4F88620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119.53;  IS = 85.81;  IT = 75.68;  IN = 39.25  </w:t>
      </w:r>
    </w:p>
    <w:p w14:paraId="3E26358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AE1889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1940DF7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119.53</w:t>
      </w:r>
    </w:p>
    <w:p w14:paraId="68C8D7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Tetrapolares 4x35+TTx16mm²Cu</w:t>
      </w:r>
    </w:p>
    <w:p w14:paraId="7C0BC6E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6ADBBB8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143 A. según ITC-BT-19 </w:t>
      </w:r>
    </w:p>
    <w:p w14:paraId="0AB5274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62B1439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57A951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0AB5F3F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74.93;  S = 58;  T = 54.01;  N = 43.77  </w:t>
      </w:r>
    </w:p>
    <w:p w14:paraId="015CFA1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e(parcial): </w:t>
      </w:r>
    </w:p>
    <w:p w14:paraId="66F2F00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0.95 V, 0.41%; SN = 0.58 V, 0.25%; TN = 0.22 V, 0.09%;</w:t>
      </w:r>
    </w:p>
    <w:p w14:paraId="10EF858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1.05 V, 0.26%; ST = 0.83 V, 0.21%; TR = 1.15 V, 0.29%;</w:t>
      </w:r>
    </w:p>
    <w:p w14:paraId="4FE16AF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p>
    <w:p w14:paraId="15D0B1E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w:t>
      </w:r>
      <w:r w:rsidRPr="00FB0C65">
        <w:rPr>
          <w:rFonts w:ascii="Arial" w:eastAsiaTheme="minorEastAsia" w:hAnsi="Arial" w:cs="Arial"/>
          <w:b/>
          <w:bCs/>
          <w:noProof/>
          <w:szCs w:val="18"/>
        </w:rPr>
        <w:t xml:space="preserve"> RN = 2.3 V, 1%</w:t>
      </w:r>
      <w:r w:rsidRPr="00FB0C65">
        <w:rPr>
          <w:rFonts w:ascii="Arial" w:eastAsiaTheme="minorEastAsia" w:hAnsi="Arial" w:cs="Arial"/>
          <w:noProof/>
          <w:szCs w:val="18"/>
        </w:rPr>
        <w:t>; SN = 2 V, 0.87%; TN = 1.67 V, 0.72%;</w:t>
      </w:r>
    </w:p>
    <w:p w14:paraId="0245217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3.46 V, 0.86%; ST = 3.3 V, 0.83%; TR = 3.59 V, 0.9%;</w:t>
      </w:r>
    </w:p>
    <w:p w14:paraId="312291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645F37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Termica en Principio de Línea</w:t>
      </w:r>
    </w:p>
    <w:p w14:paraId="1499109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 Aut./Tet. In.: 125 A. Térmico reg. Int.Reg.: 125 A.</w:t>
      </w:r>
    </w:p>
    <w:p w14:paraId="4F1D4E5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Térmica en Final de Línea</w:t>
      </w:r>
    </w:p>
    <w:p w14:paraId="325313E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 Aut./Tet. In.: 125 A. Térmico reg. Int.Reg.: 125 A.</w:t>
      </w:r>
    </w:p>
    <w:p w14:paraId="382F7CE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 en Principio de Línea</w:t>
      </w:r>
    </w:p>
    <w:p w14:paraId="10D6962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Tetrapolar Int.: 125 A. Sens. Int.: 300 mA. Clase AC [s].</w:t>
      </w:r>
    </w:p>
    <w:p w14:paraId="134B753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Elemento de Maniobra:</w:t>
      </w:r>
    </w:p>
    <w:p w14:paraId="50DD96E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Contador </w:t>
      </w:r>
    </w:p>
    <w:p w14:paraId="5FF2EB6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53E370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b/>
          <w:bCs/>
          <w:noProof/>
          <w:szCs w:val="18"/>
        </w:rPr>
      </w:pPr>
      <w:r w:rsidRPr="00FB0C65">
        <w:rPr>
          <w:rFonts w:ascii="Arial" w:eastAsiaTheme="minorEastAsia" w:hAnsi="Arial" w:cs="Arial"/>
          <w:b/>
          <w:bCs/>
          <w:noProof/>
          <w:szCs w:val="18"/>
        </w:rPr>
        <w:t xml:space="preserve">SUBCUADRO </w:t>
      </w:r>
    </w:p>
    <w:p w14:paraId="3ED0A74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b/>
          <w:bCs/>
          <w:noProof/>
          <w:szCs w:val="18"/>
        </w:rPr>
        <w:t xml:space="preserve">SUBC. CLIMA </w:t>
      </w:r>
    </w:p>
    <w:p w14:paraId="65AE5C6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D1BE72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DEMANDA DE POTENCIAS</w:t>
      </w:r>
    </w:p>
    <w:p w14:paraId="627FE08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ED512E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Potencia total instalada:</w:t>
      </w:r>
    </w:p>
    <w:p w14:paraId="2F41FCE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1912356"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CL1-VRV EXT          </w:t>
      </w:r>
      <w:r w:rsidRPr="00FB0C65">
        <w:rPr>
          <w:rFonts w:ascii="Arial" w:eastAsiaTheme="minorEastAsia" w:hAnsi="Arial" w:cs="Arial"/>
          <w:noProof/>
          <w:szCs w:val="18"/>
        </w:rPr>
        <w:tab/>
        <w:t xml:space="preserve">   21300 W</w:t>
      </w:r>
    </w:p>
    <w:p w14:paraId="08054ACD"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CL2-VRV EXT          </w:t>
      </w:r>
      <w:r w:rsidRPr="00FB0C65">
        <w:rPr>
          <w:rFonts w:ascii="Arial" w:eastAsiaTheme="minorEastAsia" w:hAnsi="Arial" w:cs="Arial"/>
          <w:noProof/>
          <w:szCs w:val="18"/>
        </w:rPr>
        <w:tab/>
        <w:t xml:space="preserve">   21300 W</w:t>
      </w:r>
    </w:p>
    <w:p w14:paraId="4E13428F"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CL3-RECUPERADOR      </w:t>
      </w:r>
      <w:r w:rsidRPr="00FB0C65">
        <w:rPr>
          <w:rFonts w:ascii="Arial" w:eastAsiaTheme="minorEastAsia" w:hAnsi="Arial" w:cs="Arial"/>
          <w:noProof/>
          <w:szCs w:val="18"/>
        </w:rPr>
        <w:tab/>
        <w:t xml:space="preserve">    4430 W</w:t>
      </w:r>
    </w:p>
    <w:p w14:paraId="53ED489B"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CL4-SPLIT SOTANO     </w:t>
      </w:r>
      <w:r w:rsidRPr="00FB0C65">
        <w:rPr>
          <w:rFonts w:ascii="Arial" w:eastAsiaTheme="minorEastAsia" w:hAnsi="Arial" w:cs="Arial"/>
          <w:noProof/>
          <w:szCs w:val="18"/>
        </w:rPr>
        <w:tab/>
        <w:t xml:space="preserve">    1000 W</w:t>
      </w:r>
    </w:p>
    <w:p w14:paraId="51074849"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CL5-VRV INT PB2      </w:t>
      </w:r>
      <w:r w:rsidRPr="00FB0C65">
        <w:rPr>
          <w:rFonts w:ascii="Arial" w:eastAsiaTheme="minorEastAsia" w:hAnsi="Arial" w:cs="Arial"/>
          <w:noProof/>
          <w:szCs w:val="18"/>
        </w:rPr>
        <w:tab/>
        <w:t xml:space="preserve">     600 W</w:t>
      </w:r>
    </w:p>
    <w:p w14:paraId="1F6CFA87"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CL6-VRV INT P1.1     </w:t>
      </w:r>
      <w:r w:rsidRPr="00FB0C65">
        <w:rPr>
          <w:rFonts w:ascii="Arial" w:eastAsiaTheme="minorEastAsia" w:hAnsi="Arial" w:cs="Arial"/>
          <w:noProof/>
          <w:szCs w:val="18"/>
        </w:rPr>
        <w:tab/>
        <w:t xml:space="preserve">     600 W</w:t>
      </w:r>
    </w:p>
    <w:p w14:paraId="32D3D700"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CL7-VRV INT P1.2     </w:t>
      </w:r>
      <w:r w:rsidRPr="00FB0C65">
        <w:rPr>
          <w:rFonts w:ascii="Arial" w:eastAsiaTheme="minorEastAsia" w:hAnsi="Arial" w:cs="Arial"/>
          <w:noProof/>
          <w:szCs w:val="18"/>
        </w:rPr>
        <w:tab/>
        <w:t xml:space="preserve">     600 W</w:t>
      </w:r>
    </w:p>
    <w:p w14:paraId="03EBD932"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CL8-EXTRACCION 1     </w:t>
      </w:r>
      <w:r w:rsidRPr="00FB0C65">
        <w:rPr>
          <w:rFonts w:ascii="Arial" w:eastAsiaTheme="minorEastAsia" w:hAnsi="Arial" w:cs="Arial"/>
          <w:noProof/>
          <w:szCs w:val="18"/>
        </w:rPr>
        <w:tab/>
        <w:t xml:space="preserve">     300 W</w:t>
      </w:r>
    </w:p>
    <w:p w14:paraId="09F7FD81"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CL8-EXTRACCION 1     </w:t>
      </w:r>
      <w:r w:rsidRPr="00FB0C65">
        <w:rPr>
          <w:rFonts w:ascii="Arial" w:eastAsiaTheme="minorEastAsia" w:hAnsi="Arial" w:cs="Arial"/>
          <w:noProof/>
          <w:szCs w:val="18"/>
        </w:rPr>
        <w:tab/>
        <w:t xml:space="preserve">     300 W</w:t>
      </w:r>
    </w:p>
    <w:p w14:paraId="09C4E308"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CL8-EXTRACCION 1     </w:t>
      </w:r>
      <w:r w:rsidRPr="00FB0C65">
        <w:rPr>
          <w:rFonts w:ascii="Arial" w:eastAsiaTheme="minorEastAsia" w:hAnsi="Arial" w:cs="Arial"/>
          <w:noProof/>
          <w:szCs w:val="18"/>
        </w:rPr>
        <w:tab/>
        <w:t xml:space="preserve">     300 W</w:t>
      </w:r>
    </w:p>
    <w:p w14:paraId="614660FA"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CL9-EXTRACCION 2     </w:t>
      </w:r>
      <w:r w:rsidRPr="00FB0C65">
        <w:rPr>
          <w:rFonts w:ascii="Arial" w:eastAsiaTheme="minorEastAsia" w:hAnsi="Arial" w:cs="Arial"/>
          <w:noProof/>
          <w:szCs w:val="18"/>
        </w:rPr>
        <w:tab/>
        <w:t xml:space="preserve">     300 W</w:t>
      </w:r>
    </w:p>
    <w:p w14:paraId="64034410"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CL10-GESTION         </w:t>
      </w:r>
      <w:r w:rsidRPr="00FB0C65">
        <w:rPr>
          <w:rFonts w:ascii="Arial" w:eastAsiaTheme="minorEastAsia" w:hAnsi="Arial" w:cs="Arial"/>
          <w:noProof/>
          <w:szCs w:val="18"/>
        </w:rPr>
        <w:tab/>
        <w:t xml:space="preserve">      50 W</w:t>
      </w:r>
    </w:p>
    <w:p w14:paraId="6C571392"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CL11-CORTINA         </w:t>
      </w:r>
      <w:r w:rsidRPr="00FB0C65">
        <w:rPr>
          <w:rFonts w:ascii="Arial" w:eastAsiaTheme="minorEastAsia" w:hAnsi="Arial" w:cs="Arial"/>
          <w:noProof/>
          <w:szCs w:val="18"/>
        </w:rPr>
        <w:tab/>
        <w:t xml:space="preserve">    6000 W</w:t>
      </w:r>
    </w:p>
    <w:p w14:paraId="6396A83F"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TOTAL.... </w:t>
      </w:r>
      <w:r w:rsidRPr="00FB0C65">
        <w:rPr>
          <w:rFonts w:ascii="Arial" w:eastAsiaTheme="minorEastAsia" w:hAnsi="Arial" w:cs="Arial"/>
          <w:noProof/>
          <w:szCs w:val="18"/>
        </w:rPr>
        <w:tab/>
        <w:t xml:space="preserve">   57080 W</w:t>
      </w:r>
    </w:p>
    <w:p w14:paraId="25C15B6B"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05DCEC3F"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Instalada Fuerza (W): 57080 </w:t>
      </w:r>
    </w:p>
    <w:p w14:paraId="075FCE3C"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017780C2"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Reparto de Fases - Líneas Monofásicas</w:t>
      </w:r>
    </w:p>
    <w:p w14:paraId="6093455A"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Fase R (W): 8550 </w:t>
      </w:r>
    </w:p>
    <w:p w14:paraId="0CD8745A"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Fase S (W): 1500 </w:t>
      </w:r>
    </w:p>
    <w:p w14:paraId="66F459CA"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Fase T (W): 0 </w:t>
      </w:r>
    </w:p>
    <w:p w14:paraId="472583F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544253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254BFA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CL1-VRV EXT</w:t>
      </w:r>
    </w:p>
    <w:p w14:paraId="2849D34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33BCBB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21300 W </w:t>
      </w:r>
    </w:p>
    <w:p w14:paraId="18034C2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400 V.</w:t>
      </w:r>
    </w:p>
    <w:p w14:paraId="518C523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A2-Mult.Tubos Empot.,Pared Aisl.</w:t>
      </w:r>
    </w:p>
    <w:p w14:paraId="0F3C26F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0.83;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/m): 0.08; r: 0.92</w:t>
      </w:r>
    </w:p>
    <w:p w14:paraId="11AE75D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CEAA85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23056.94   Q(var): 15374.32  </w:t>
      </w:r>
    </w:p>
    <w:p w14:paraId="0149148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33.28-22.19i;  IS = -35.86-17.73i;  IT = 2.58+39.92i;  IN = 0  </w:t>
      </w:r>
    </w:p>
    <w:p w14:paraId="6BA47F4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40;  IS = 40;  IT = 40;  IN = 0  </w:t>
      </w:r>
    </w:p>
    <w:p w14:paraId="20B41F5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923096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102B674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50</w:t>
      </w:r>
    </w:p>
    <w:p w14:paraId="6C2568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Tetrapolares 4x16+TTx16mm²Cu</w:t>
      </w:r>
    </w:p>
    <w:p w14:paraId="72327D2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15F8249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61 A. según ITC-BT-19 </w:t>
      </w:r>
    </w:p>
    <w:p w14:paraId="6BA0DCE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40 mm.</w:t>
      </w:r>
    </w:p>
    <w:p w14:paraId="15480D5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833D6A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47BDE88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61.5;  S = 61.5;  T = 61.5;  N = 40  </w:t>
      </w:r>
    </w:p>
    <w:p w14:paraId="5B8D8D0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e(parcial): </w:t>
      </w:r>
    </w:p>
    <w:p w14:paraId="6068428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0.43 V, 0.19%; SN = 0.43 V, 0.19%; TN = 0.43 V, 0.19%;</w:t>
      </w:r>
    </w:p>
    <w:p w14:paraId="1ACCE79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0.75 V, 0.19%; ST = 0.75 V, 0.19%; TR = 0.75 V, 0.19%;</w:t>
      </w:r>
    </w:p>
    <w:p w14:paraId="41DE898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p>
    <w:p w14:paraId="114F579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w:t>
      </w:r>
      <w:r w:rsidRPr="00FB0C65">
        <w:rPr>
          <w:rFonts w:ascii="Arial" w:eastAsiaTheme="minorEastAsia" w:hAnsi="Arial" w:cs="Arial"/>
          <w:b/>
          <w:bCs/>
          <w:noProof/>
          <w:szCs w:val="18"/>
        </w:rPr>
        <w:t xml:space="preserve"> RN = 2.73 V, 1.18% ADMIS (6.5% MAX.)</w:t>
      </w:r>
      <w:r w:rsidRPr="00FB0C65">
        <w:rPr>
          <w:rFonts w:ascii="Arial" w:eastAsiaTheme="minorEastAsia" w:hAnsi="Arial" w:cs="Arial"/>
          <w:noProof/>
          <w:szCs w:val="18"/>
        </w:rPr>
        <w:t>; SN = 2.44 V, 1.06%; TN = 2.11 V, 0.91%;</w:t>
      </w:r>
    </w:p>
    <w:p w14:paraId="2BE0EBC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4.21 V, 1.05%; ST = 4.06 V, 1.01%; TR = 4.34 V, 1.09%;</w:t>
      </w:r>
    </w:p>
    <w:p w14:paraId="6EC18DD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26BC14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4AE1CB8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Tetrapolar Int. 40 A. </w:t>
      </w:r>
    </w:p>
    <w:p w14:paraId="5349EFF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5688464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Tetrapolar Int.: 40 A. Sens. Int.: 300 mA. Clase AC.</w:t>
      </w:r>
    </w:p>
    <w:p w14:paraId="44FCE05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4366B0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CL2-VRV EXT</w:t>
      </w:r>
    </w:p>
    <w:p w14:paraId="26B5B39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3B7172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21300 W </w:t>
      </w:r>
    </w:p>
    <w:p w14:paraId="41FFD33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400 V.</w:t>
      </w:r>
    </w:p>
    <w:p w14:paraId="0E579B1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A2-Mult.Tubos Empot.,Pared Aisl.</w:t>
      </w:r>
    </w:p>
    <w:p w14:paraId="51E653B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0.83;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/m): 0.08; r: 0.92</w:t>
      </w:r>
    </w:p>
    <w:p w14:paraId="0C27804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27219D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23056.94   Q(var): 15374.32  </w:t>
      </w:r>
    </w:p>
    <w:p w14:paraId="4E55F6F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33.28-22.19i;  IS = -35.86-17.73i;  IT = 2.58+39.92i;  IN = 0  </w:t>
      </w:r>
    </w:p>
    <w:p w14:paraId="52F1365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40;  IS = 40;  IT = 40;  IN = 0  </w:t>
      </w:r>
    </w:p>
    <w:p w14:paraId="0ABF10D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EF68C8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337B0C1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50</w:t>
      </w:r>
    </w:p>
    <w:p w14:paraId="128C76E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Tetrapolares 4x16+TTx16mm²Cu</w:t>
      </w:r>
    </w:p>
    <w:p w14:paraId="31BB130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70D5BE7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61 A. según ITC-BT-19 </w:t>
      </w:r>
    </w:p>
    <w:p w14:paraId="52F8F40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40 mm.</w:t>
      </w:r>
    </w:p>
    <w:p w14:paraId="33B5D8A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245560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Caída de tensión:</w:t>
      </w:r>
    </w:p>
    <w:p w14:paraId="1902692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61.5;  S = 61.5;  T = 61.5;  N = 40  </w:t>
      </w:r>
    </w:p>
    <w:p w14:paraId="0C895E8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e(parcial): </w:t>
      </w:r>
    </w:p>
    <w:p w14:paraId="0CFD2F7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0.43 V, 0.19%; SN = 0.43 V, 0.19%; TN = 0.43 V, 0.19%;</w:t>
      </w:r>
    </w:p>
    <w:p w14:paraId="68121BA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0.75 V, 0.19%; ST = 0.75 V, 0.19%; TR = 0.75 V, 0.19%;</w:t>
      </w:r>
    </w:p>
    <w:p w14:paraId="19BBBD7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p>
    <w:p w14:paraId="525F87D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w:t>
      </w:r>
      <w:r w:rsidRPr="00FB0C65">
        <w:rPr>
          <w:rFonts w:ascii="Arial" w:eastAsiaTheme="minorEastAsia" w:hAnsi="Arial" w:cs="Arial"/>
          <w:b/>
          <w:bCs/>
          <w:noProof/>
          <w:szCs w:val="18"/>
        </w:rPr>
        <w:t xml:space="preserve"> RN = 2.73 V, 1.18% ADMIS (6.5% MAX.)</w:t>
      </w:r>
      <w:r w:rsidRPr="00FB0C65">
        <w:rPr>
          <w:rFonts w:ascii="Arial" w:eastAsiaTheme="minorEastAsia" w:hAnsi="Arial" w:cs="Arial"/>
          <w:noProof/>
          <w:szCs w:val="18"/>
        </w:rPr>
        <w:t>; SN = 2.44 V, 1.06%; TN = 2.11 V, 0.91%;</w:t>
      </w:r>
    </w:p>
    <w:p w14:paraId="35EB439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4.21 V, 1.05%; ST = 4.06 V, 1.01%; TR = 4.34 V, 1.09%;</w:t>
      </w:r>
    </w:p>
    <w:p w14:paraId="1D8D7ED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848607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6BA984F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Tetrapolar Int. 40 A. </w:t>
      </w:r>
    </w:p>
    <w:p w14:paraId="615E68A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7DE254D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Tetrapolar Int.: 40 A. Sens. Int.: 300 mA. Clase AC.</w:t>
      </w:r>
    </w:p>
    <w:p w14:paraId="6EDDAB7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907319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CL3-RECUPERADOR</w:t>
      </w:r>
    </w:p>
    <w:p w14:paraId="3407685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B39D72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4430 W </w:t>
      </w:r>
    </w:p>
    <w:p w14:paraId="1500947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400 V.</w:t>
      </w:r>
    </w:p>
    <w:p w14:paraId="524C7F2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A2-Mult.Tubos Empot.,Pared Aisl.</w:t>
      </w:r>
    </w:p>
    <w:p w14:paraId="5BB6166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25 m; Cos </w:t>
      </w:r>
      <w:r w:rsidRPr="00FB0C65">
        <w:rPr>
          <w:rFonts w:ascii="Symbol" w:eastAsiaTheme="minorEastAsia" w:hAnsi="Symbol" w:cs="Symbol"/>
          <w:noProof/>
          <w:szCs w:val="18"/>
        </w:rPr>
        <w:t>j</w:t>
      </w:r>
      <w:r w:rsidRPr="00FB0C65">
        <w:rPr>
          <w:rFonts w:ascii="Arial" w:eastAsiaTheme="minorEastAsia" w:hAnsi="Arial" w:cs="Arial"/>
          <w:noProof/>
          <w:szCs w:val="18"/>
        </w:rPr>
        <w:t>: 0.82;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/m): 0.08; r: 0.86</w:t>
      </w:r>
    </w:p>
    <w:p w14:paraId="7385C86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E65FB9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5127.24   Q(var): 3597.48  </w:t>
      </w:r>
    </w:p>
    <w:p w14:paraId="5971F0E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7.4-5.19i;  IS = -8.2-3.81i;  IT = 0.8+9.01i;  IN = 0  </w:t>
      </w:r>
    </w:p>
    <w:p w14:paraId="0332A88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9.04;  IS = 9.04;  IT = 9.04;  IN = 0  </w:t>
      </w:r>
    </w:p>
    <w:p w14:paraId="497907A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326A69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3CD216C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11.3</w:t>
      </w:r>
    </w:p>
    <w:p w14:paraId="62C05F9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Tetrapolares 4x2.5+TTx2.5mm²Cu</w:t>
      </w:r>
    </w:p>
    <w:p w14:paraId="091F8CB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1A65AA5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19 A. según ITC-BT-19 </w:t>
      </w:r>
    </w:p>
    <w:p w14:paraId="4945648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062DCE4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650629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74E26BE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51.32;  S = 51.32;  T = 51.32;  N = 40  </w:t>
      </w:r>
    </w:p>
    <w:p w14:paraId="2D5185B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e(parcial): </w:t>
      </w:r>
    </w:p>
    <w:p w14:paraId="2B834B0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1.44 V, 0.62%; SN = 1.44 V, 0.62%; TN = 1.44 V, 0.62%;</w:t>
      </w:r>
    </w:p>
    <w:p w14:paraId="66E2BA1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2.49 V, 0.62%; ST = 2.49 V, 0.62%; TR = 2.49 V, 0.62%;</w:t>
      </w:r>
    </w:p>
    <w:p w14:paraId="230AD19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p>
    <w:p w14:paraId="711651C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w:t>
      </w:r>
      <w:r w:rsidRPr="00FB0C65">
        <w:rPr>
          <w:rFonts w:ascii="Arial" w:eastAsiaTheme="minorEastAsia" w:hAnsi="Arial" w:cs="Arial"/>
          <w:b/>
          <w:bCs/>
          <w:noProof/>
          <w:szCs w:val="18"/>
        </w:rPr>
        <w:t xml:space="preserve"> RN = 3.74 V, 1.62% ADMIS (6.5% MAX.)</w:t>
      </w:r>
      <w:r w:rsidRPr="00FB0C65">
        <w:rPr>
          <w:rFonts w:ascii="Arial" w:eastAsiaTheme="minorEastAsia" w:hAnsi="Arial" w:cs="Arial"/>
          <w:noProof/>
          <w:szCs w:val="18"/>
        </w:rPr>
        <w:t>; SN = 3.44 V, 1.49%; TN = 3.11 V, 1.35%;</w:t>
      </w:r>
    </w:p>
    <w:p w14:paraId="004C690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5.95 V, 1.49%; ST = 5.8 V, 1.45%; TR = 6.08 V, 1.52%;</w:t>
      </w:r>
    </w:p>
    <w:p w14:paraId="0E65353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BB831E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445EB9A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Tetrapolar Int. 16 A. </w:t>
      </w:r>
    </w:p>
    <w:p w14:paraId="0105D03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57122B9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Tetrapolar Int.: 25 A. Sens. Int.: 300 mA. Clase AC.</w:t>
      </w:r>
    </w:p>
    <w:p w14:paraId="6F20317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116FBE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CL4-SPLIT SOTANO</w:t>
      </w:r>
    </w:p>
    <w:p w14:paraId="29CA73A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6C3CA5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1000 W </w:t>
      </w:r>
    </w:p>
    <w:p w14:paraId="30369BC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3A02631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A2-Mult.Tubos Empot.,Pared Aisl.</w:t>
      </w:r>
    </w:p>
    <w:p w14:paraId="08A0BF6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30 m; Cos </w:t>
      </w:r>
      <w:r w:rsidRPr="00FB0C65">
        <w:rPr>
          <w:rFonts w:ascii="Symbol" w:eastAsiaTheme="minorEastAsia" w:hAnsi="Symbol" w:cs="Symbol"/>
          <w:noProof/>
          <w:szCs w:val="18"/>
        </w:rPr>
        <w:t>j</w:t>
      </w:r>
      <w:r w:rsidRPr="00FB0C65">
        <w:rPr>
          <w:rFonts w:ascii="Arial" w:eastAsiaTheme="minorEastAsia" w:hAnsi="Arial" w:cs="Arial"/>
          <w:noProof/>
          <w:szCs w:val="18"/>
        </w:rPr>
        <w:t>: 0.77;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/m): 0.08; r: 0.78</w:t>
      </w:r>
    </w:p>
    <w:p w14:paraId="19DC906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D9D07D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1284.17   Q(var): 1049.57  </w:t>
      </w:r>
    </w:p>
    <w:p w14:paraId="4C430BC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5.56-4.54i;  IS = 0;  IT = 0;  IN = 5.56-4.54i  </w:t>
      </w:r>
    </w:p>
    <w:p w14:paraId="4327225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7.18;  IS = 0;  IT = 0;  IN = 7.18  </w:t>
      </w:r>
    </w:p>
    <w:p w14:paraId="4F5C352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F70B83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4258110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Intensidad(A)_R: 8.98</w:t>
      </w:r>
    </w:p>
    <w:p w14:paraId="479183A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3475205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0C65C48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20 A. según ITC-BT-19 </w:t>
      </w:r>
    </w:p>
    <w:p w14:paraId="3731479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7894F9F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646982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5D48E49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46.45;  S = 40;  T = 40;  N = 46.45  </w:t>
      </w:r>
    </w:p>
    <w:p w14:paraId="50756FE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2.55 V, 1.1%;</w:t>
      </w:r>
    </w:p>
    <w:p w14:paraId="4453F4D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4.85 V, 2.1% ADMIS (6.5% MAX.)</w:t>
      </w:r>
      <w:r w:rsidRPr="00FB0C65">
        <w:rPr>
          <w:rFonts w:ascii="Arial" w:eastAsiaTheme="minorEastAsia" w:hAnsi="Arial" w:cs="Arial"/>
          <w:noProof/>
          <w:szCs w:val="18"/>
        </w:rPr>
        <w:t>;</w:t>
      </w:r>
    </w:p>
    <w:p w14:paraId="63E403B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D6E6A4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4FEF07F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201286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01CFCC6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25 A. Sens. Int.: 300 mA. Clase AC.</w:t>
      </w:r>
    </w:p>
    <w:p w14:paraId="1BE25BA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5E1BD6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CL5-VRV INT PB2</w:t>
      </w:r>
    </w:p>
    <w:p w14:paraId="502CE73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5AE58E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600 W </w:t>
      </w:r>
    </w:p>
    <w:p w14:paraId="6C94A94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1E2EADB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A2-Mult.Tubos Empot.,Pared Aisl.</w:t>
      </w:r>
    </w:p>
    <w:p w14:paraId="7FCBCDE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30 m; Cos </w:t>
      </w:r>
      <w:r w:rsidRPr="00FB0C65">
        <w:rPr>
          <w:rFonts w:ascii="Symbol" w:eastAsiaTheme="minorEastAsia" w:hAnsi="Symbol" w:cs="Symbol"/>
          <w:noProof/>
          <w:szCs w:val="18"/>
        </w:rPr>
        <w:t>j</w:t>
      </w:r>
      <w:r w:rsidRPr="00FB0C65">
        <w:rPr>
          <w:rFonts w:ascii="Arial" w:eastAsiaTheme="minorEastAsia" w:hAnsi="Arial" w:cs="Arial"/>
          <w:noProof/>
          <w:szCs w:val="18"/>
        </w:rPr>
        <w:t>: 0.74;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/m): 0.08; r: 0.75</w:t>
      </w:r>
    </w:p>
    <w:p w14:paraId="48A6F12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77D738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796.55   Q(var): 729.42  </w:t>
      </w:r>
    </w:p>
    <w:p w14:paraId="32C4E0A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3.45-3.16i;  IS = 0;  IT = 0;  IN = 3.45-3.16i  </w:t>
      </w:r>
    </w:p>
    <w:p w14:paraId="45EB106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4.68;  IS = 0;  IT = 0;  IN = 4.68  </w:t>
      </w:r>
    </w:p>
    <w:p w14:paraId="65E11FE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8929F2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7BEFEBF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5.85</w:t>
      </w:r>
    </w:p>
    <w:p w14:paraId="3E3C2BF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256E5B8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15B8F1A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20 A. según ITC-BT-19 </w:t>
      </w:r>
    </w:p>
    <w:p w14:paraId="731B575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7AF20C2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2CA127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0D32F2F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42.73;  S = 40;  T = 40;  N = 42.73  </w:t>
      </w:r>
    </w:p>
    <w:p w14:paraId="769EB24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1.56 V, 0.68%;</w:t>
      </w:r>
    </w:p>
    <w:p w14:paraId="41297C5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3.86 V, 1.67% ADMIS (6.5% MAX.)</w:t>
      </w:r>
      <w:r w:rsidRPr="00FB0C65">
        <w:rPr>
          <w:rFonts w:ascii="Arial" w:eastAsiaTheme="minorEastAsia" w:hAnsi="Arial" w:cs="Arial"/>
          <w:noProof/>
          <w:szCs w:val="18"/>
        </w:rPr>
        <w:t>;</w:t>
      </w:r>
    </w:p>
    <w:p w14:paraId="6F942B3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24B92E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484ECC2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11F9FAA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3E11013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25 A. Sens. Int.: 300 mA. Clase AC.</w:t>
      </w:r>
    </w:p>
    <w:p w14:paraId="2D68E8E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CBB05A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CL6-VRV INT P1.1</w:t>
      </w:r>
    </w:p>
    <w:p w14:paraId="1DD4086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A52DDC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600 W </w:t>
      </w:r>
    </w:p>
    <w:p w14:paraId="081352B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6859297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A2-Mult.Tubos Empot.,Pared Aisl.</w:t>
      </w:r>
    </w:p>
    <w:p w14:paraId="3F99C00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30 m; Cos </w:t>
      </w:r>
      <w:r w:rsidRPr="00FB0C65">
        <w:rPr>
          <w:rFonts w:ascii="Symbol" w:eastAsiaTheme="minorEastAsia" w:hAnsi="Symbol" w:cs="Symbol"/>
          <w:noProof/>
          <w:szCs w:val="18"/>
        </w:rPr>
        <w:t>j</w:t>
      </w:r>
      <w:r w:rsidRPr="00FB0C65">
        <w:rPr>
          <w:rFonts w:ascii="Arial" w:eastAsiaTheme="minorEastAsia" w:hAnsi="Arial" w:cs="Arial"/>
          <w:noProof/>
          <w:szCs w:val="18"/>
        </w:rPr>
        <w:t>: 0.74;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/m): 0.08; r: 0.75</w:t>
      </w:r>
    </w:p>
    <w:p w14:paraId="0867E28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469E15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796.55   Q(var): 729.42  </w:t>
      </w:r>
    </w:p>
    <w:p w14:paraId="3CF64BA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-4.46-1.41i;  IT = 0;  IN = -4.46-1.41i  </w:t>
      </w:r>
    </w:p>
    <w:p w14:paraId="4FC0197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4.68;  IT = 0;  IN = 4.68  </w:t>
      </w:r>
    </w:p>
    <w:p w14:paraId="179E742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4DAC84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4842D41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5.85</w:t>
      </w:r>
    </w:p>
    <w:p w14:paraId="46CE5C7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Se eligen conductores Bipolares 2x2.5+TTx2.5mm²Cu</w:t>
      </w:r>
    </w:p>
    <w:p w14:paraId="75BDA48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075DDFC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20 A. según ITC-BT-19 </w:t>
      </w:r>
    </w:p>
    <w:p w14:paraId="375FB8F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6E48322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2B9BCA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0A86C6C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42.73;  T = 40;  N = 42.73  </w:t>
      </w:r>
    </w:p>
    <w:p w14:paraId="6F83B88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1.56 V, 0.68%;</w:t>
      </w:r>
    </w:p>
    <w:p w14:paraId="2B4AC16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3.57 V, 1.54% ADMIS (6.5% MAX.)</w:t>
      </w:r>
      <w:r w:rsidRPr="00FB0C65">
        <w:rPr>
          <w:rFonts w:ascii="Arial" w:eastAsiaTheme="minorEastAsia" w:hAnsi="Arial" w:cs="Arial"/>
          <w:noProof/>
          <w:szCs w:val="18"/>
        </w:rPr>
        <w:t>;</w:t>
      </w:r>
    </w:p>
    <w:p w14:paraId="6DEB36D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3A45B9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035B207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59F8BF3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36CC2F8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25 A. Sens. Int.: 300 mA. Clase AC.</w:t>
      </w:r>
    </w:p>
    <w:p w14:paraId="5247BDE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54E51A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CL7-VRV INT P1.2</w:t>
      </w:r>
    </w:p>
    <w:p w14:paraId="489ED5E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081944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600 W </w:t>
      </w:r>
    </w:p>
    <w:p w14:paraId="5623387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20394B8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A2-Mult.Tubos Empot.,Pared Aisl.</w:t>
      </w:r>
    </w:p>
    <w:p w14:paraId="511332E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30 m; Cos </w:t>
      </w:r>
      <w:r w:rsidRPr="00FB0C65">
        <w:rPr>
          <w:rFonts w:ascii="Symbol" w:eastAsiaTheme="minorEastAsia" w:hAnsi="Symbol" w:cs="Symbol"/>
          <w:noProof/>
          <w:szCs w:val="18"/>
        </w:rPr>
        <w:t>j</w:t>
      </w:r>
      <w:r w:rsidRPr="00FB0C65">
        <w:rPr>
          <w:rFonts w:ascii="Arial" w:eastAsiaTheme="minorEastAsia" w:hAnsi="Arial" w:cs="Arial"/>
          <w:noProof/>
          <w:szCs w:val="18"/>
        </w:rPr>
        <w:t>: 0.74;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/m): 0.08; r: 0.75</w:t>
      </w:r>
    </w:p>
    <w:p w14:paraId="68950FA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987436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796.55   Q(var): 729.42  </w:t>
      </w:r>
    </w:p>
    <w:p w14:paraId="153295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3.45-3.16i;  IS = 0;  IT = 0;  IN = 3.45-3.16i  </w:t>
      </w:r>
    </w:p>
    <w:p w14:paraId="50A98DD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4.68;  IS = 0;  IT = 0;  IN = 4.68  </w:t>
      </w:r>
    </w:p>
    <w:p w14:paraId="13B3966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B9D955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177796C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5.85</w:t>
      </w:r>
    </w:p>
    <w:p w14:paraId="61E03E8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72CB08D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721F3DD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20 A. según ITC-BT-19 </w:t>
      </w:r>
    </w:p>
    <w:p w14:paraId="3393D57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497216C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8E04EC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103BA9A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42.73;  S = 40;  T = 40;  N = 42.73  </w:t>
      </w:r>
    </w:p>
    <w:p w14:paraId="5BE902D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1.56 V, 0.68%;</w:t>
      </w:r>
    </w:p>
    <w:p w14:paraId="151F371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3.86 V, 1.67% ADMIS (6.5% MAX.)</w:t>
      </w:r>
      <w:r w:rsidRPr="00FB0C65">
        <w:rPr>
          <w:rFonts w:ascii="Arial" w:eastAsiaTheme="minorEastAsia" w:hAnsi="Arial" w:cs="Arial"/>
          <w:noProof/>
          <w:szCs w:val="18"/>
        </w:rPr>
        <w:t>;</w:t>
      </w:r>
    </w:p>
    <w:p w14:paraId="69915BA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875D78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2BDA494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703A36E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045A384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25 A. Sens. Int.: 300 mA. Clase AC.</w:t>
      </w:r>
    </w:p>
    <w:p w14:paraId="142CEFC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AF6864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CL8-EXTRACCION 1</w:t>
      </w:r>
    </w:p>
    <w:p w14:paraId="7E8ADA8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FEDC9A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300 W </w:t>
      </w:r>
    </w:p>
    <w:p w14:paraId="505ED5E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613FDF0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A2-Mult.Tubos Empot.,Pared Aisl.</w:t>
      </w:r>
    </w:p>
    <w:p w14:paraId="6A5BAB3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25 m; Cos </w:t>
      </w:r>
      <w:r w:rsidRPr="00FB0C65">
        <w:rPr>
          <w:rFonts w:ascii="Symbol" w:eastAsiaTheme="minorEastAsia" w:hAnsi="Symbol" w:cs="Symbol"/>
          <w:noProof/>
          <w:szCs w:val="18"/>
        </w:rPr>
        <w:t>j</w:t>
      </w:r>
      <w:r w:rsidRPr="00FB0C65">
        <w:rPr>
          <w:rFonts w:ascii="Arial" w:eastAsiaTheme="minorEastAsia" w:hAnsi="Arial" w:cs="Arial"/>
          <w:noProof/>
          <w:szCs w:val="18"/>
        </w:rPr>
        <w:t>: 0.75;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/m): 0.08; r: 0.71</w:t>
      </w:r>
    </w:p>
    <w:p w14:paraId="59C3519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51ED39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423.73   Q(var): 373.69  </w:t>
      </w:r>
    </w:p>
    <w:p w14:paraId="7AA7523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-2.32-0.78i;  IT = 0;  IN = -2.32-0.78i  </w:t>
      </w:r>
    </w:p>
    <w:p w14:paraId="000A017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2.45;  IT = 0;  IN = 2.45  </w:t>
      </w:r>
    </w:p>
    <w:p w14:paraId="1AE6107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712527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64F361C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3.06</w:t>
      </w:r>
    </w:p>
    <w:p w14:paraId="67FBA78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3C56A66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Nivel Aislamiento, Aislamiento: 0.6/1 kV, XLPE+Pol - No propagador incendio y emisión humos y opacidad reducida -. Desig. UNE: RZ1-K(AS) Cca-s1b,d1,a1</w:t>
      </w:r>
    </w:p>
    <w:p w14:paraId="633ABEB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20 A. según ITC-BT-19 </w:t>
      </w:r>
    </w:p>
    <w:p w14:paraId="5FB46C7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27B3061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9FCDAC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1460B50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40.75;  T = 40;  N = 40.75  </w:t>
      </w:r>
    </w:p>
    <w:p w14:paraId="5D0E30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0.69 V, 0.3%;</w:t>
      </w:r>
    </w:p>
    <w:p w14:paraId="0472FF1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2.69 V, 1.17% ADMIS (6.5% MAX.)</w:t>
      </w:r>
      <w:r w:rsidRPr="00FB0C65">
        <w:rPr>
          <w:rFonts w:ascii="Arial" w:eastAsiaTheme="minorEastAsia" w:hAnsi="Arial" w:cs="Arial"/>
          <w:noProof/>
          <w:szCs w:val="18"/>
        </w:rPr>
        <w:t>;</w:t>
      </w:r>
    </w:p>
    <w:p w14:paraId="4AB0EE4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0B2A46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60594E7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5D23352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2ABAA78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25 A. Sens. Int.: 300 mA. Clase AC.</w:t>
      </w:r>
    </w:p>
    <w:p w14:paraId="55BAC7A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Elemento de Maniobra:</w:t>
      </w:r>
    </w:p>
    <w:p w14:paraId="79894B8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Int.Horario In: 16 A.</w:t>
      </w:r>
    </w:p>
    <w:p w14:paraId="23240E7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94B54D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CL8-EXTRACCION 1</w:t>
      </w:r>
    </w:p>
    <w:p w14:paraId="1A0216F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D36F1C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300 W </w:t>
      </w:r>
    </w:p>
    <w:p w14:paraId="1FE6D53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758E31A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A2-Mult.Tubos Empot.,Pared Aisl.</w:t>
      </w:r>
    </w:p>
    <w:p w14:paraId="6B131CD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25 m; Cos </w:t>
      </w:r>
      <w:r w:rsidRPr="00FB0C65">
        <w:rPr>
          <w:rFonts w:ascii="Symbol" w:eastAsiaTheme="minorEastAsia" w:hAnsi="Symbol" w:cs="Symbol"/>
          <w:noProof/>
          <w:szCs w:val="18"/>
        </w:rPr>
        <w:t>j</w:t>
      </w:r>
      <w:r w:rsidRPr="00FB0C65">
        <w:rPr>
          <w:rFonts w:ascii="Arial" w:eastAsiaTheme="minorEastAsia" w:hAnsi="Arial" w:cs="Arial"/>
          <w:noProof/>
          <w:szCs w:val="18"/>
        </w:rPr>
        <w:t>: 0.75;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/m): 0.08; r: 0.71</w:t>
      </w:r>
    </w:p>
    <w:p w14:paraId="57457FA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03E072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423.73   Q(var): 373.69  </w:t>
      </w:r>
    </w:p>
    <w:p w14:paraId="06A5177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-2.32-0.78i;  IT = 0;  IN = -2.32-0.78i  </w:t>
      </w:r>
    </w:p>
    <w:p w14:paraId="0682283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2.45;  IT = 0;  IN = 2.45  </w:t>
      </w:r>
    </w:p>
    <w:p w14:paraId="4A4CB23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B5E070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61416F7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3.06</w:t>
      </w:r>
    </w:p>
    <w:p w14:paraId="265DF7E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7DFB4FC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2D3135E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20 A. según ITC-BT-19 </w:t>
      </w:r>
    </w:p>
    <w:p w14:paraId="53ECBA7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3BB9B31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E17F64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5850173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40.75;  T = 40;  N = 40.75  </w:t>
      </w:r>
    </w:p>
    <w:p w14:paraId="1396E0B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0.69 V, 0.3%;</w:t>
      </w:r>
    </w:p>
    <w:p w14:paraId="1E37702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2.69 V, 1.17% ADMIS (6.5% MAX.)</w:t>
      </w:r>
      <w:r w:rsidRPr="00FB0C65">
        <w:rPr>
          <w:rFonts w:ascii="Arial" w:eastAsiaTheme="minorEastAsia" w:hAnsi="Arial" w:cs="Arial"/>
          <w:noProof/>
          <w:szCs w:val="18"/>
        </w:rPr>
        <w:t>;</w:t>
      </w:r>
    </w:p>
    <w:p w14:paraId="4FD626F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5A19E4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0443089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1AADD5D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19F2319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25 A. Sens. Int.: 300 mA. Clase AC.</w:t>
      </w:r>
    </w:p>
    <w:p w14:paraId="7B64369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E8EC0B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CL8-EXTRACCION 1</w:t>
      </w:r>
    </w:p>
    <w:p w14:paraId="55848E3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9519ED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300 W </w:t>
      </w:r>
    </w:p>
    <w:p w14:paraId="2B4862E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1307BB0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A2-Mult.Tubos Empot.,Pared Aisl.</w:t>
      </w:r>
    </w:p>
    <w:p w14:paraId="2A9E8D0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25 m; Cos </w:t>
      </w:r>
      <w:r w:rsidRPr="00FB0C65">
        <w:rPr>
          <w:rFonts w:ascii="Symbol" w:eastAsiaTheme="minorEastAsia" w:hAnsi="Symbol" w:cs="Symbol"/>
          <w:noProof/>
          <w:szCs w:val="18"/>
        </w:rPr>
        <w:t>j</w:t>
      </w:r>
      <w:r w:rsidRPr="00FB0C65">
        <w:rPr>
          <w:rFonts w:ascii="Arial" w:eastAsiaTheme="minorEastAsia" w:hAnsi="Arial" w:cs="Arial"/>
          <w:noProof/>
          <w:szCs w:val="18"/>
        </w:rPr>
        <w:t>: 0.75;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/m): 0.08; r: 0.71</w:t>
      </w:r>
    </w:p>
    <w:p w14:paraId="1F941F3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07DDE7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423.73   Q(var): 373.69  </w:t>
      </w:r>
    </w:p>
    <w:p w14:paraId="47CB52A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1.83-1.62i;  IS = 0;  IT = 0;  IN = 1.83-1.62i  </w:t>
      </w:r>
    </w:p>
    <w:p w14:paraId="5E2E434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2.45;  IS = 0;  IT = 0;  IN = 2.45  </w:t>
      </w:r>
    </w:p>
    <w:p w14:paraId="2FD7011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652699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02AA68B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3.06</w:t>
      </w:r>
    </w:p>
    <w:p w14:paraId="5E80865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Se eligen conductores Bipolares 2x2.5+TTx2.5mm²Cu</w:t>
      </w:r>
    </w:p>
    <w:p w14:paraId="03AF224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70C3111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20 A. según ITC-BT-19 </w:t>
      </w:r>
    </w:p>
    <w:p w14:paraId="0673F05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28D7B74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69F2D2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539435D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40.75;  S = 40;  T = 40;  N = 40.75  </w:t>
      </w:r>
    </w:p>
    <w:p w14:paraId="77E3537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0.69 V, 0.3%;</w:t>
      </w:r>
    </w:p>
    <w:p w14:paraId="670724C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2.99 V, 1.29% ADMIS (6.5% MAX.)</w:t>
      </w:r>
      <w:r w:rsidRPr="00FB0C65">
        <w:rPr>
          <w:rFonts w:ascii="Arial" w:eastAsiaTheme="minorEastAsia" w:hAnsi="Arial" w:cs="Arial"/>
          <w:noProof/>
          <w:szCs w:val="18"/>
        </w:rPr>
        <w:t>;</w:t>
      </w:r>
    </w:p>
    <w:p w14:paraId="181AA0A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092605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1A86C77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3F9FF71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76D7817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25 A. Sens. Int.: 300 mA. Clase AC.</w:t>
      </w:r>
    </w:p>
    <w:p w14:paraId="448F07C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E2A2AD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CL9-EXTRACCION 2</w:t>
      </w:r>
    </w:p>
    <w:p w14:paraId="72BA7A3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6F01A7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300 W </w:t>
      </w:r>
    </w:p>
    <w:p w14:paraId="74357E1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4332E6E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A2-Mult.Tubos Empot.,Pared Aisl.</w:t>
      </w:r>
    </w:p>
    <w:p w14:paraId="12D064A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25 m; Cos </w:t>
      </w:r>
      <w:r w:rsidRPr="00FB0C65">
        <w:rPr>
          <w:rFonts w:ascii="Symbol" w:eastAsiaTheme="minorEastAsia" w:hAnsi="Symbol" w:cs="Symbol"/>
          <w:noProof/>
          <w:szCs w:val="18"/>
        </w:rPr>
        <w:t>j</w:t>
      </w:r>
      <w:r w:rsidRPr="00FB0C65">
        <w:rPr>
          <w:rFonts w:ascii="Arial" w:eastAsiaTheme="minorEastAsia" w:hAnsi="Arial" w:cs="Arial"/>
          <w:noProof/>
          <w:szCs w:val="18"/>
        </w:rPr>
        <w:t>: 0.75;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/m): 0.08; r: 0.71</w:t>
      </w:r>
    </w:p>
    <w:p w14:paraId="5FB28B3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F92FB4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423.73   Q(var): 373.69  </w:t>
      </w:r>
    </w:p>
    <w:p w14:paraId="24BE547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-2.32-0.78i;  IT = 0;  IN = -2.32-0.78i  </w:t>
      </w:r>
    </w:p>
    <w:p w14:paraId="34BA4CB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2.45;  IT = 0;  IN = 2.45  </w:t>
      </w:r>
    </w:p>
    <w:p w14:paraId="6A1ED8C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C6E6C1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73363BA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3.06</w:t>
      </w:r>
    </w:p>
    <w:p w14:paraId="029B221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14780E5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5CCB2A1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20 A. según ITC-BT-19 </w:t>
      </w:r>
    </w:p>
    <w:p w14:paraId="7919FF2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755E7CB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4E37AE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65EFDF7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40.75;  T = 40;  N = 40.75  </w:t>
      </w:r>
    </w:p>
    <w:p w14:paraId="3E5BC9D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0.69 V, 0.3%;</w:t>
      </w:r>
    </w:p>
    <w:p w14:paraId="625C1EF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2.69 V, 1.17% ADMIS (6.5% MAX.)</w:t>
      </w:r>
      <w:r w:rsidRPr="00FB0C65">
        <w:rPr>
          <w:rFonts w:ascii="Arial" w:eastAsiaTheme="minorEastAsia" w:hAnsi="Arial" w:cs="Arial"/>
          <w:noProof/>
          <w:szCs w:val="18"/>
        </w:rPr>
        <w:t>;</w:t>
      </w:r>
    </w:p>
    <w:p w14:paraId="031DCBD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921E19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13D7C8E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58422F9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7E2965A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25 A. Sens. Int.: 300 mA. Clase AC.</w:t>
      </w:r>
    </w:p>
    <w:p w14:paraId="152D029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ACA508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CL10-GESTION</w:t>
      </w:r>
    </w:p>
    <w:p w14:paraId="3E7FF87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E6B309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50 W </w:t>
      </w:r>
    </w:p>
    <w:p w14:paraId="0134D2E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628B8F8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1F0F17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25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2110D0E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D2B78C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50   Q(var): 37.5  </w:t>
      </w:r>
    </w:p>
    <w:p w14:paraId="27C42C2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0.22-0.16i;  IS = 0;  IT = 0;  IN = 0.22-0.16i  </w:t>
      </w:r>
    </w:p>
    <w:p w14:paraId="2BDDA15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0.27;  IS = 0;  IT = 0;  IN = 0.27  </w:t>
      </w:r>
    </w:p>
    <w:p w14:paraId="7082642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5495A8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7A22BA9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0.27</w:t>
      </w:r>
    </w:p>
    <w:p w14:paraId="215D32F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0F79B86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Nivel Aislamiento, Aislamiento: 450/750 V, Poliolef. - No propagador incendio y emisión humos y opacidad reducida -. Desig. UNE: H07Z1-K(AS) Cca-s1b,d1,a1</w:t>
      </w:r>
    </w:p>
    <w:p w14:paraId="4BA40C8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6F80767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2E4DCFF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A30A9B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37EBFA5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40.01;  S = 40;  T = 40;  N = 40.01  </w:t>
      </w:r>
    </w:p>
    <w:p w14:paraId="72F0D22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0.08 V, 0.04%;</w:t>
      </w:r>
    </w:p>
    <w:p w14:paraId="1BBBBCA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2.38 V, 1.03% ADMIS (6.5% MAX.)</w:t>
      </w:r>
      <w:r w:rsidRPr="00FB0C65">
        <w:rPr>
          <w:rFonts w:ascii="Arial" w:eastAsiaTheme="minorEastAsia" w:hAnsi="Arial" w:cs="Arial"/>
          <w:noProof/>
          <w:szCs w:val="18"/>
        </w:rPr>
        <w:t>;</w:t>
      </w:r>
    </w:p>
    <w:p w14:paraId="0C40FE0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45F191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3F5204B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488C6C6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4E285A0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25 A. Sens. Int.: 30 mA. Clase AC.</w:t>
      </w:r>
    </w:p>
    <w:p w14:paraId="7D13975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3A2A12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CL11-CORTINA</w:t>
      </w:r>
    </w:p>
    <w:p w14:paraId="410E25D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6CDC77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6000 W </w:t>
      </w:r>
    </w:p>
    <w:p w14:paraId="2F6A532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1D051C7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6820FF0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25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54E3AF0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DBEFF2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6000   Q(var): 4500  </w:t>
      </w:r>
    </w:p>
    <w:p w14:paraId="634E6F6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25.98-19.49i;  IS = 0;  IT = 0;  IN = 25.98-19.49i  </w:t>
      </w:r>
    </w:p>
    <w:p w14:paraId="53158BA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32.48;  IS = 0;  IT = 0;  IN = 32.48  </w:t>
      </w:r>
    </w:p>
    <w:p w14:paraId="7C9B647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069875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1B7AD0B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32.48</w:t>
      </w:r>
    </w:p>
    <w:p w14:paraId="51A6569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2x6+TTx6mm²Cu</w:t>
      </w:r>
    </w:p>
    <w:p w14:paraId="7554FC0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5856821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49 A. según ITC-BT-19 </w:t>
      </w:r>
    </w:p>
    <w:p w14:paraId="09C8D66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25 mm.</w:t>
      </w:r>
    </w:p>
    <w:p w14:paraId="78D66D3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52970A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31D2EEF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61.96;  S = 40;  T = 40;  N = 61.96  </w:t>
      </w:r>
    </w:p>
    <w:p w14:paraId="042633B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4.39 V, 1.9%;</w:t>
      </w:r>
    </w:p>
    <w:p w14:paraId="489B30A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6.69 V, 2.9% ADMIS (6.5% MAX.)</w:t>
      </w:r>
      <w:r w:rsidRPr="00FB0C65">
        <w:rPr>
          <w:rFonts w:ascii="Arial" w:eastAsiaTheme="minorEastAsia" w:hAnsi="Arial" w:cs="Arial"/>
          <w:noProof/>
          <w:szCs w:val="18"/>
        </w:rPr>
        <w:t>;</w:t>
      </w:r>
    </w:p>
    <w:p w14:paraId="04A728F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BDBC74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5978BB1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40 A. </w:t>
      </w:r>
    </w:p>
    <w:p w14:paraId="07AD77E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24DECFD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40 A. Sens. Int.: 30 mA. Clase AC.</w:t>
      </w:r>
    </w:p>
    <w:p w14:paraId="12D9021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A31032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b/>
          <w:bCs/>
          <w:noProof/>
          <w:szCs w:val="18"/>
        </w:rPr>
      </w:pPr>
      <w:r w:rsidRPr="00FB0C65">
        <w:rPr>
          <w:rFonts w:ascii="Arial" w:eastAsiaTheme="minorEastAsia" w:hAnsi="Arial" w:cs="Arial"/>
          <w:b/>
          <w:bCs/>
          <w:noProof/>
          <w:szCs w:val="18"/>
        </w:rPr>
        <w:t>CÁLCULO DE EMBARRADO SUBC. CLIMA</w:t>
      </w:r>
    </w:p>
    <w:p w14:paraId="35535CE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A20641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Datos </w:t>
      </w:r>
    </w:p>
    <w:p w14:paraId="27AD5D9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0ED28E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Metal: Cu </w:t>
      </w:r>
    </w:p>
    <w:p w14:paraId="6546E9B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Estado pletinas: desnudas </w:t>
      </w:r>
    </w:p>
    <w:p w14:paraId="6C816D2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nº pletinas por fase: 1 </w:t>
      </w:r>
    </w:p>
    <w:p w14:paraId="3C45FA5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Separación entre pletinas, d(cm): 10 </w:t>
      </w:r>
    </w:p>
    <w:p w14:paraId="63A1AED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Separación entre apoyos, L(cm): 25 </w:t>
      </w:r>
    </w:p>
    <w:p w14:paraId="4CBDB37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Tiempo duración c.c. (s): 0.5 </w:t>
      </w:r>
    </w:p>
    <w:p w14:paraId="249AC70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0D144F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u w:val="single"/>
        </w:rPr>
        <w:t>Pletina adoptada</w:t>
      </w:r>
    </w:p>
    <w:p w14:paraId="5750464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DA5A7C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Sección (mm²): 45 </w:t>
      </w:r>
    </w:p>
    <w:p w14:paraId="172252C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Ancho (mm): 15 </w:t>
      </w:r>
    </w:p>
    <w:p w14:paraId="1ACECC8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Espesor (mm): 3 </w:t>
      </w:r>
    </w:p>
    <w:p w14:paraId="0A8912E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Wx, Ix, Wy, Iy (cm</w:t>
      </w:r>
      <w:r w:rsidRPr="00FB0C65">
        <w:rPr>
          <w:rFonts w:ascii="Arial" w:eastAsiaTheme="minorEastAsia" w:hAnsi="Arial" w:cs="Arial"/>
          <w:noProof/>
          <w:position w:val="6"/>
          <w:szCs w:val="18"/>
        </w:rPr>
        <w:t>3</w:t>
      </w:r>
      <w:r w:rsidRPr="00FB0C65">
        <w:rPr>
          <w:rFonts w:ascii="Arial" w:eastAsiaTheme="minorEastAsia" w:hAnsi="Arial" w:cs="Arial"/>
          <w:noProof/>
          <w:szCs w:val="18"/>
        </w:rPr>
        <w:t>,cm</w:t>
      </w:r>
      <w:r w:rsidRPr="00FB0C65">
        <w:rPr>
          <w:rFonts w:ascii="Arial" w:eastAsiaTheme="minorEastAsia" w:hAnsi="Arial" w:cs="Arial"/>
          <w:noProof/>
          <w:position w:val="6"/>
          <w:szCs w:val="18"/>
        </w:rPr>
        <w:t>4</w:t>
      </w:r>
      <w:r w:rsidRPr="00FB0C65">
        <w:rPr>
          <w:rFonts w:ascii="Arial" w:eastAsiaTheme="minorEastAsia" w:hAnsi="Arial" w:cs="Arial"/>
          <w:noProof/>
          <w:szCs w:val="18"/>
        </w:rPr>
        <w:t xml:space="preserve">) : 0.112, 0.084, 0.022, 0.003 </w:t>
      </w:r>
    </w:p>
    <w:p w14:paraId="47A7538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 admisible del embarrado (A): 170 </w:t>
      </w:r>
    </w:p>
    <w:p w14:paraId="793B540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4146EE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u w:val="single"/>
        </w:rPr>
        <w:t>a) Cálculo electrodinámico</w:t>
      </w:r>
    </w:p>
    <w:p w14:paraId="4EEFA19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A17A3B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r>
      <w:r w:rsidRPr="00FB0C65">
        <w:rPr>
          <w:rFonts w:ascii="Symbol" w:eastAsiaTheme="minorEastAsia" w:hAnsi="Symbol" w:cs="Symbol"/>
          <w:noProof/>
          <w:szCs w:val="18"/>
        </w:rPr>
        <w:t>s</w:t>
      </w:r>
      <w:r w:rsidRPr="00FB0C65">
        <w:rPr>
          <w:rFonts w:ascii="Arial" w:eastAsiaTheme="minorEastAsia" w:hAnsi="Arial" w:cs="Arial"/>
          <w:noProof/>
          <w:szCs w:val="18"/>
        </w:rPr>
        <w:t xml:space="preserve">max = Ipcc² · L² / ( 60 · d · Wx · n) =8.95² · 25² /(60 · 10 · 0.112 · 1) = 745.734 &lt;= 1200 kg/cm² Cu </w:t>
      </w:r>
    </w:p>
    <w:p w14:paraId="57F1106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60F269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u w:val="single"/>
        </w:rPr>
        <w:t>b) Cálculo térmico, por intensidad admisible</w:t>
      </w:r>
    </w:p>
    <w:p w14:paraId="1E4873A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C88BC3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Ical = 119.53 A </w:t>
      </w:r>
    </w:p>
    <w:p w14:paraId="04AA0DF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Iadm = 170 A </w:t>
      </w:r>
    </w:p>
    <w:p w14:paraId="0AE73B4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3D9547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389BB3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u w:val="single"/>
        </w:rPr>
        <w:t>c) Comprobación por solicitación térmica en cortocircuito</w:t>
      </w:r>
    </w:p>
    <w:p w14:paraId="75DEDA2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1631E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Ipcc = 8.95 kA </w:t>
      </w:r>
    </w:p>
    <w:p w14:paraId="52A7069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Icccs = Kc · S / ( 1000 · </w:t>
      </w:r>
      <w:r w:rsidRPr="00FB0C65">
        <w:rPr>
          <w:rFonts w:ascii="Symbol" w:eastAsiaTheme="minorEastAsia" w:hAnsi="Symbol" w:cs="Symbol"/>
          <w:noProof/>
          <w:szCs w:val="18"/>
        </w:rPr>
        <w:t>Ö</w:t>
      </w:r>
      <w:r w:rsidRPr="00FB0C65">
        <w:rPr>
          <w:rFonts w:ascii="Arial" w:eastAsiaTheme="minorEastAsia" w:hAnsi="Arial" w:cs="Arial"/>
          <w:noProof/>
          <w:szCs w:val="18"/>
        </w:rPr>
        <w:t xml:space="preserve">tcc) = 164 · 45 · 1 / (1000 · </w:t>
      </w:r>
      <w:r w:rsidRPr="00FB0C65">
        <w:rPr>
          <w:rFonts w:ascii="Symbol" w:eastAsiaTheme="minorEastAsia" w:hAnsi="Symbol" w:cs="Symbol"/>
          <w:noProof/>
          <w:szCs w:val="18"/>
        </w:rPr>
        <w:t>Ö</w:t>
      </w:r>
      <w:r w:rsidRPr="00FB0C65">
        <w:rPr>
          <w:rFonts w:ascii="Arial" w:eastAsiaTheme="minorEastAsia" w:hAnsi="Arial" w:cs="Arial"/>
          <w:noProof/>
          <w:szCs w:val="18"/>
        </w:rPr>
        <w:t xml:space="preserve">0.5) = 10.44 kA </w:t>
      </w:r>
    </w:p>
    <w:p w14:paraId="6CB50FD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92EBFB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17DCA4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SUBCUADRO RTIC</w:t>
      </w:r>
    </w:p>
    <w:p w14:paraId="21C647A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EB6E80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400 V.</w:t>
      </w:r>
    </w:p>
    <w:p w14:paraId="59EFDD4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620A033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5 m; Cos </w:t>
      </w:r>
      <w:r w:rsidRPr="00FB0C65">
        <w:rPr>
          <w:rFonts w:ascii="Symbol" w:eastAsiaTheme="minorEastAsia" w:hAnsi="Symbol" w:cs="Symbol"/>
          <w:noProof/>
          <w:szCs w:val="18"/>
        </w:rPr>
        <w:t>j</w:t>
      </w:r>
      <w:r w:rsidRPr="00FB0C65">
        <w:rPr>
          <w:rFonts w:ascii="Arial" w:eastAsiaTheme="minorEastAsia" w:hAnsi="Arial" w:cs="Arial"/>
          <w:noProof/>
          <w:szCs w:val="18"/>
        </w:rPr>
        <w:t xml:space="preserve">_R : 0.95; Cos </w:t>
      </w:r>
      <w:r w:rsidRPr="00FB0C65">
        <w:rPr>
          <w:rFonts w:ascii="Symbol" w:eastAsiaTheme="minorEastAsia" w:hAnsi="Symbol" w:cs="Symbol"/>
          <w:noProof/>
          <w:szCs w:val="18"/>
        </w:rPr>
        <w:t>j</w:t>
      </w:r>
      <w:r w:rsidRPr="00FB0C65">
        <w:rPr>
          <w:rFonts w:ascii="Arial" w:eastAsiaTheme="minorEastAsia" w:hAnsi="Arial" w:cs="Arial"/>
          <w:noProof/>
          <w:szCs w:val="18"/>
        </w:rPr>
        <w:t xml:space="preserve">_S : 0.88; Cos </w:t>
      </w:r>
      <w:r w:rsidRPr="00FB0C65">
        <w:rPr>
          <w:rFonts w:ascii="Symbol" w:eastAsiaTheme="minorEastAsia" w:hAnsi="Symbol" w:cs="Symbol"/>
          <w:noProof/>
          <w:szCs w:val="18"/>
        </w:rPr>
        <w:t>j</w:t>
      </w:r>
      <w:r w:rsidRPr="00FB0C65">
        <w:rPr>
          <w:rFonts w:ascii="Arial" w:eastAsiaTheme="minorEastAsia" w:hAnsi="Arial" w:cs="Arial"/>
          <w:noProof/>
          <w:szCs w:val="18"/>
        </w:rPr>
        <w:t>_T : 0.95;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3529C41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E55B82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R = 1; S = 1; T = 1;  </w:t>
      </w:r>
    </w:p>
    <w:p w14:paraId="5985557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9545   Q(var): 4124.99  </w:t>
      </w:r>
    </w:p>
    <w:p w14:paraId="6B2C14F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10.28-3.38i;  IS = -20-12.43i;  IT = -2.21+10.6i;  IN = -11.93-5.21i  </w:t>
      </w:r>
    </w:p>
    <w:p w14:paraId="152D08B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10.83;  IS = 23.54;  IT = 10.83;  IN = 13.02  </w:t>
      </w:r>
    </w:p>
    <w:p w14:paraId="7BB35AB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AAC3EA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2CED5A2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23.54</w:t>
      </w:r>
    </w:p>
    <w:p w14:paraId="28A9365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Tetrapolares 4x6+TTx6mm²Cu</w:t>
      </w:r>
    </w:p>
    <w:p w14:paraId="7E96276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61719F8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49 A. según ITC-BT-19 </w:t>
      </w:r>
    </w:p>
    <w:p w14:paraId="5F0228C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70E43F1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F55A13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13175E1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42.44;  S = 51.54;  T = 42.44;  N = 43.53  </w:t>
      </w:r>
    </w:p>
    <w:p w14:paraId="0280F2A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e(parcial): </w:t>
      </w:r>
    </w:p>
    <w:p w14:paraId="27EA55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-0.02 V, -0.01%; SN = 0.51 V, 0.22%; TN = 0.18 V, 0.08%;</w:t>
      </w:r>
    </w:p>
    <w:p w14:paraId="63F01E3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0.5 V, 0.12%; ST = 0.37 V, 0.09%; TR = 0.28 V, 0.07%;</w:t>
      </w:r>
    </w:p>
    <w:p w14:paraId="0DC4647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p>
    <w:p w14:paraId="424F41C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1.32 V, 0.57%;</w:t>
      </w:r>
      <w:r w:rsidRPr="00FB0C65">
        <w:rPr>
          <w:rFonts w:ascii="Arial" w:eastAsiaTheme="minorEastAsia" w:hAnsi="Arial" w:cs="Arial"/>
          <w:b/>
          <w:bCs/>
          <w:noProof/>
          <w:szCs w:val="18"/>
        </w:rPr>
        <w:t xml:space="preserve"> SN = 1.93 V, 0.83%</w:t>
      </w:r>
      <w:r w:rsidRPr="00FB0C65">
        <w:rPr>
          <w:rFonts w:ascii="Arial" w:eastAsiaTheme="minorEastAsia" w:hAnsi="Arial" w:cs="Arial"/>
          <w:noProof/>
          <w:szCs w:val="18"/>
        </w:rPr>
        <w:t>; TN = 1.64 V, 0.71%;</w:t>
      </w:r>
    </w:p>
    <w:p w14:paraId="759B8EF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2.9 V, 0.73%; ST = 2.84 V, 0.71%; TR = 2.72 V, 0.68%;</w:t>
      </w:r>
    </w:p>
    <w:p w14:paraId="6BC8767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47694D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Termica en Principio de Línea</w:t>
      </w:r>
    </w:p>
    <w:p w14:paraId="5437F60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Tetrapolar Int. 32 A. </w:t>
      </w:r>
    </w:p>
    <w:p w14:paraId="01E7790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Térmica en Final de Línea</w:t>
      </w:r>
    </w:p>
    <w:p w14:paraId="281A409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Tetrapolar Int. 32 A. </w:t>
      </w:r>
    </w:p>
    <w:p w14:paraId="122C5B7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 en Principio de Línea</w:t>
      </w:r>
    </w:p>
    <w:p w14:paraId="4ABDABB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Tetrapolar Int.: 40 A. Sens. Int.: 300 mA. Clase A "si" [s].</w:t>
      </w:r>
    </w:p>
    <w:p w14:paraId="697149E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Elemento de Maniobra:</w:t>
      </w:r>
    </w:p>
    <w:p w14:paraId="3A2CBBC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Contador </w:t>
      </w:r>
    </w:p>
    <w:p w14:paraId="612D404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0079BF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b/>
          <w:bCs/>
          <w:noProof/>
          <w:szCs w:val="18"/>
        </w:rPr>
      </w:pPr>
      <w:r w:rsidRPr="00FB0C65">
        <w:rPr>
          <w:rFonts w:ascii="Arial" w:eastAsiaTheme="minorEastAsia" w:hAnsi="Arial" w:cs="Arial"/>
          <w:b/>
          <w:bCs/>
          <w:noProof/>
          <w:szCs w:val="18"/>
        </w:rPr>
        <w:t xml:space="preserve">SUBCUADRO </w:t>
      </w:r>
    </w:p>
    <w:p w14:paraId="5EF81B9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b/>
          <w:bCs/>
          <w:noProof/>
          <w:szCs w:val="18"/>
        </w:rPr>
        <w:t xml:space="preserve">SUBCUADRO RTIC </w:t>
      </w:r>
    </w:p>
    <w:p w14:paraId="6F47522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E27D4B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lastRenderedPageBreak/>
        <w:t>DEMANDA DE POTENCIAS</w:t>
      </w:r>
    </w:p>
    <w:p w14:paraId="7918915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E8D02D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Potencia total instalada:</w:t>
      </w:r>
    </w:p>
    <w:p w14:paraId="42B391C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DEB7F2A"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A2-ALUMB.            </w:t>
      </w:r>
      <w:r w:rsidRPr="00FB0C65">
        <w:rPr>
          <w:rFonts w:ascii="Arial" w:eastAsiaTheme="minorEastAsia" w:hAnsi="Arial" w:cs="Arial"/>
          <w:noProof/>
          <w:szCs w:val="18"/>
        </w:rPr>
        <w:tab/>
        <w:t xml:space="preserve">     100 W</w:t>
      </w:r>
    </w:p>
    <w:p w14:paraId="4E7A573B"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A3-EMERG.            </w:t>
      </w:r>
      <w:r w:rsidRPr="00FB0C65">
        <w:rPr>
          <w:rFonts w:ascii="Arial" w:eastAsiaTheme="minorEastAsia" w:hAnsi="Arial" w:cs="Arial"/>
          <w:noProof/>
          <w:szCs w:val="18"/>
        </w:rPr>
        <w:tab/>
        <w:t xml:space="preserve">      20 W</w:t>
      </w:r>
    </w:p>
    <w:p w14:paraId="46715EB4"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A1-U.V.              </w:t>
      </w:r>
      <w:r w:rsidRPr="00FB0C65">
        <w:rPr>
          <w:rFonts w:ascii="Arial" w:eastAsiaTheme="minorEastAsia" w:hAnsi="Arial" w:cs="Arial"/>
          <w:noProof/>
          <w:szCs w:val="18"/>
        </w:rPr>
        <w:tab/>
        <w:t xml:space="preserve">    1500 W</w:t>
      </w:r>
    </w:p>
    <w:p w14:paraId="064B0B4B"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A/A                  </w:t>
      </w:r>
      <w:r w:rsidRPr="00FB0C65">
        <w:rPr>
          <w:rFonts w:ascii="Arial" w:eastAsiaTheme="minorEastAsia" w:hAnsi="Arial" w:cs="Arial"/>
          <w:noProof/>
          <w:szCs w:val="18"/>
        </w:rPr>
        <w:tab/>
        <w:t xml:space="preserve">     800 W</w:t>
      </w:r>
    </w:p>
    <w:p w14:paraId="07FCDEF1"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B1-P.TRAB. 1         </w:t>
      </w:r>
      <w:r w:rsidRPr="00FB0C65">
        <w:rPr>
          <w:rFonts w:ascii="Arial" w:eastAsiaTheme="minorEastAsia" w:hAnsi="Arial" w:cs="Arial"/>
          <w:noProof/>
          <w:szCs w:val="18"/>
        </w:rPr>
        <w:tab/>
        <w:t xml:space="preserve">    1000 W</w:t>
      </w:r>
    </w:p>
    <w:p w14:paraId="0B017ADA"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B2-P.TRAB. 2         </w:t>
      </w:r>
      <w:r w:rsidRPr="00FB0C65">
        <w:rPr>
          <w:rFonts w:ascii="Arial" w:eastAsiaTheme="minorEastAsia" w:hAnsi="Arial" w:cs="Arial"/>
          <w:noProof/>
          <w:szCs w:val="18"/>
        </w:rPr>
        <w:tab/>
        <w:t xml:space="preserve">    1000 W</w:t>
      </w:r>
    </w:p>
    <w:p w14:paraId="52D2B29E"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B3-P.TRAB. 3         </w:t>
      </w:r>
      <w:r w:rsidRPr="00FB0C65">
        <w:rPr>
          <w:rFonts w:ascii="Arial" w:eastAsiaTheme="minorEastAsia" w:hAnsi="Arial" w:cs="Arial"/>
          <w:noProof/>
          <w:szCs w:val="18"/>
        </w:rPr>
        <w:tab/>
        <w:t xml:space="preserve">    1250 W</w:t>
      </w:r>
    </w:p>
    <w:p w14:paraId="781B44CA"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C1-REPARTIDOR        </w:t>
      </w:r>
      <w:r w:rsidRPr="00FB0C65">
        <w:rPr>
          <w:rFonts w:ascii="Arial" w:eastAsiaTheme="minorEastAsia" w:hAnsi="Arial" w:cs="Arial"/>
          <w:noProof/>
          <w:szCs w:val="18"/>
        </w:rPr>
        <w:tab/>
        <w:t xml:space="preserve">     800 W</w:t>
      </w:r>
    </w:p>
    <w:p w14:paraId="492B0114"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C2-REGLETAS RT       </w:t>
      </w:r>
      <w:r w:rsidRPr="00FB0C65">
        <w:rPr>
          <w:rFonts w:ascii="Arial" w:eastAsiaTheme="minorEastAsia" w:hAnsi="Arial" w:cs="Arial"/>
          <w:noProof/>
          <w:szCs w:val="18"/>
        </w:rPr>
        <w:tab/>
        <w:t xml:space="preserve">     200 W</w:t>
      </w:r>
    </w:p>
    <w:p w14:paraId="11D5344F"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C3-REGLETAS RT       </w:t>
      </w:r>
      <w:r w:rsidRPr="00FB0C65">
        <w:rPr>
          <w:rFonts w:ascii="Arial" w:eastAsiaTheme="minorEastAsia" w:hAnsi="Arial" w:cs="Arial"/>
          <w:noProof/>
          <w:szCs w:val="18"/>
        </w:rPr>
        <w:tab/>
        <w:t xml:space="preserve">     200 W</w:t>
      </w:r>
    </w:p>
    <w:p w14:paraId="3B447E96"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D1-RESERVA           </w:t>
      </w:r>
      <w:r w:rsidRPr="00FB0C65">
        <w:rPr>
          <w:rFonts w:ascii="Arial" w:eastAsiaTheme="minorEastAsia" w:hAnsi="Arial" w:cs="Arial"/>
          <w:noProof/>
          <w:szCs w:val="18"/>
        </w:rPr>
        <w:tab/>
        <w:t xml:space="preserve">       1 W</w:t>
      </w:r>
    </w:p>
    <w:p w14:paraId="4DB909B2"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TOTAL.... </w:t>
      </w:r>
      <w:r w:rsidRPr="00FB0C65">
        <w:rPr>
          <w:rFonts w:ascii="Arial" w:eastAsiaTheme="minorEastAsia" w:hAnsi="Arial" w:cs="Arial"/>
          <w:noProof/>
          <w:szCs w:val="18"/>
        </w:rPr>
        <w:tab/>
        <w:t xml:space="preserve">    6871 W</w:t>
      </w:r>
    </w:p>
    <w:p w14:paraId="4EB5DD43"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31F626E3"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Instalada Alumbrado (W): 120 </w:t>
      </w:r>
    </w:p>
    <w:p w14:paraId="4B3E9A3F"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Instalada Fuerza (W): 6751 </w:t>
      </w:r>
    </w:p>
    <w:p w14:paraId="3BB03D2D"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7327BC77"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Reparto de Fases - Líneas Monofásicas</w:t>
      </w:r>
    </w:p>
    <w:p w14:paraId="56760841"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Fase R (W): 1801 </w:t>
      </w:r>
    </w:p>
    <w:p w14:paraId="09279C87"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Fase S (W): 3620 </w:t>
      </w:r>
    </w:p>
    <w:p w14:paraId="4FACA4A2"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Fase T (W): 1450 </w:t>
      </w:r>
    </w:p>
    <w:p w14:paraId="2D34C08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BCAE78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221739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DIF. A</w:t>
      </w:r>
    </w:p>
    <w:p w14:paraId="285B8B1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AF3F68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5C44841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4B8C15E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0.81;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583258C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E8493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5F26DA3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1620   Q(var): 1183.12  </w:t>
      </w:r>
    </w:p>
    <w:p w14:paraId="708E596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-7.94-3.51i;  IT = 0;  IN = -7.94-3.51i  </w:t>
      </w:r>
    </w:p>
    <w:p w14:paraId="2008B41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8.69;  IT = 0;  IN = 8.69  </w:t>
      </w:r>
    </w:p>
    <w:p w14:paraId="08F0962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0BDA69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56ADE1A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8.69</w:t>
      </w:r>
    </w:p>
    <w:p w14:paraId="67B7815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05EAAC9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16ED0F7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32 A. según ITC-BT-19 </w:t>
      </w:r>
    </w:p>
    <w:p w14:paraId="1F7697C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23A88C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43404D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2AAA9FA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43.68;  T = 40;  N = 43.68  </w:t>
      </w:r>
    </w:p>
    <w:p w14:paraId="6EBB5A3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1.06 V, 0.46%;</w:t>
      </w:r>
    </w:p>
    <w:p w14:paraId="2481426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2.99 V, 1.3%</w:t>
      </w:r>
      <w:r w:rsidRPr="00FB0C65">
        <w:rPr>
          <w:rFonts w:ascii="Arial" w:eastAsiaTheme="minorEastAsia" w:hAnsi="Arial" w:cs="Arial"/>
          <w:noProof/>
          <w:szCs w:val="18"/>
        </w:rPr>
        <w:t>;</w:t>
      </w:r>
    </w:p>
    <w:p w14:paraId="0DDC5EE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A3096D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151752F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25 A. </w:t>
      </w:r>
    </w:p>
    <w:p w14:paraId="3AD631D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464388E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40 A. Sens. Int.: 30 mA. Clase AC.</w:t>
      </w:r>
    </w:p>
    <w:p w14:paraId="27E7164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74E62E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4535323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4D3B92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6972D2D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750FCC2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xml:space="preserve">- Longitud: 0.3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7A1922D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15B081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0C52672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120   Q(var): 58.12  </w:t>
      </w:r>
    </w:p>
    <w:p w14:paraId="504BDBE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-0.48-0.32i;  IT = 0;  IN = -0.48-0.32i  </w:t>
      </w:r>
    </w:p>
    <w:p w14:paraId="093FB7C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0.58;  IT = 0;  IN = 0.58  </w:t>
      </w:r>
    </w:p>
    <w:p w14:paraId="6C7A5A7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CED1C7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1F68B7C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0.58</w:t>
      </w:r>
    </w:p>
    <w:p w14:paraId="0F5E0A0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2x1.5+TTx1.5mm²Cu</w:t>
      </w:r>
    </w:p>
    <w:p w14:paraId="25B3A11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77387E9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23 A. según ITC-BT-19 </w:t>
      </w:r>
    </w:p>
    <w:p w14:paraId="4D5D7BB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1660D88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C5E945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736DD8B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40.03;  T = 40;  N = 40.03  </w:t>
      </w:r>
    </w:p>
    <w:p w14:paraId="5820FCF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 V, 0%;</w:t>
      </w:r>
    </w:p>
    <w:p w14:paraId="04965B7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2.99 V, 1.3%</w:t>
      </w:r>
      <w:r w:rsidRPr="00FB0C65">
        <w:rPr>
          <w:rFonts w:ascii="Arial" w:eastAsiaTheme="minorEastAsia" w:hAnsi="Arial" w:cs="Arial"/>
          <w:noProof/>
          <w:szCs w:val="18"/>
        </w:rPr>
        <w:t>;</w:t>
      </w:r>
    </w:p>
    <w:p w14:paraId="173EB64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BE2719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192BA9F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3B24E80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1E58F2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A2-ALUMB.</w:t>
      </w:r>
    </w:p>
    <w:p w14:paraId="2EB1EA1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A6E582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100 W </w:t>
      </w:r>
    </w:p>
    <w:p w14:paraId="7638F4A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020DDFA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694A5D7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64F1715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D96A4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100   Q(var): 48.43  </w:t>
      </w:r>
    </w:p>
    <w:p w14:paraId="3742BF8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-0.4-0.27i;  IT = 0;  IN = -0.4-0.27i  </w:t>
      </w:r>
    </w:p>
    <w:p w14:paraId="16BAF2F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0.48;  IT = 0;  IN = 0.48  </w:t>
      </w:r>
    </w:p>
    <w:p w14:paraId="1D08B64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24621A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0786E02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0.48</w:t>
      </w:r>
    </w:p>
    <w:p w14:paraId="5C52578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2x1.5+TTx1.5mm²Cu</w:t>
      </w:r>
    </w:p>
    <w:p w14:paraId="5DF5306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224E04F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14.5 A. según ITC-BT-19 </w:t>
      </w:r>
    </w:p>
    <w:p w14:paraId="2621E1C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16 mm.</w:t>
      </w:r>
    </w:p>
    <w:p w14:paraId="7CE086C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C9EA20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7CBAF9E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40.03;  T = 40;  N = 40.03  </w:t>
      </w:r>
    </w:p>
    <w:p w14:paraId="2C12DDF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0.11 V, 0.05%;</w:t>
      </w:r>
    </w:p>
    <w:p w14:paraId="6AD99FF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3.1 V, 1.34% ADMIS (4.5% MAX.)</w:t>
      </w:r>
      <w:r w:rsidRPr="00FB0C65">
        <w:rPr>
          <w:rFonts w:ascii="Arial" w:eastAsiaTheme="minorEastAsia" w:hAnsi="Arial" w:cs="Arial"/>
          <w:noProof/>
          <w:szCs w:val="18"/>
        </w:rPr>
        <w:t>;</w:t>
      </w:r>
    </w:p>
    <w:p w14:paraId="39DBE8F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485BC0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98B200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A3-EMERG.</w:t>
      </w:r>
    </w:p>
    <w:p w14:paraId="49586AF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00C1E9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20 W </w:t>
      </w:r>
    </w:p>
    <w:p w14:paraId="4BFF05D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118FC14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52F789A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7D68ADF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3E70F4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20   Q(var): 9.69  </w:t>
      </w:r>
    </w:p>
    <w:p w14:paraId="424237A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-0.08-0.05i;  IT = 0;  IN = -0.08-0.05i  </w:t>
      </w:r>
    </w:p>
    <w:p w14:paraId="015E4DE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0.1;  IT = 0;  IN = 0.1  </w:t>
      </w:r>
    </w:p>
    <w:p w14:paraId="19E0366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9947EF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xml:space="preserve">Calentamiento: </w:t>
      </w:r>
    </w:p>
    <w:p w14:paraId="60D8864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0.1</w:t>
      </w:r>
    </w:p>
    <w:p w14:paraId="6DA3B27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2x1.5+TTx1.5mm²Cu</w:t>
      </w:r>
    </w:p>
    <w:p w14:paraId="3C02A8A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4D0C8FF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14.5 A. según ITC-BT-19 </w:t>
      </w:r>
    </w:p>
    <w:p w14:paraId="75FAEDC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16 mm.</w:t>
      </w:r>
    </w:p>
    <w:p w14:paraId="36802A2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DDF068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200AE88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40;  N = 40  </w:t>
      </w:r>
    </w:p>
    <w:p w14:paraId="5D882BF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0.03 V, 0.01%;</w:t>
      </w:r>
    </w:p>
    <w:p w14:paraId="4C0C365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3.03 V, 1.31% ADMIS (4.5% MAX.)</w:t>
      </w:r>
      <w:r w:rsidRPr="00FB0C65">
        <w:rPr>
          <w:rFonts w:ascii="Arial" w:eastAsiaTheme="minorEastAsia" w:hAnsi="Arial" w:cs="Arial"/>
          <w:noProof/>
          <w:szCs w:val="18"/>
        </w:rPr>
        <w:t>;</w:t>
      </w:r>
    </w:p>
    <w:p w14:paraId="0B8C9E1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C9A8C7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400B611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0F994BA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6F7653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A1-U.V.</w:t>
      </w:r>
    </w:p>
    <w:p w14:paraId="5BF3916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A1DF7C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1500 W </w:t>
      </w:r>
    </w:p>
    <w:p w14:paraId="5AB6911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28E7E68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6382DEF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2EAFBBF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6CAA23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1500   Q(var): 1125  </w:t>
      </w:r>
    </w:p>
    <w:p w14:paraId="46BEB7C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-7.47-3.19i;  IT = 0;  IN = -7.47-3.19i  </w:t>
      </w:r>
    </w:p>
    <w:p w14:paraId="1D9D414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8.12;  IT = 0;  IN = 8.12  </w:t>
      </w:r>
    </w:p>
    <w:p w14:paraId="34DE47E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E78BC6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08E0E60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8.12</w:t>
      </w:r>
    </w:p>
    <w:p w14:paraId="36E58B3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1F1B5DD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77EB707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1E469F5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165C585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FB5421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17B45ED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46.84;  T = 40;  N = 46.84  </w:t>
      </w:r>
    </w:p>
    <w:p w14:paraId="7DA64D4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0.99 V, 0.43%;</w:t>
      </w:r>
    </w:p>
    <w:p w14:paraId="6FEF25A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3.98 V, 1.73% ADMIS (6.5% MAX.)</w:t>
      </w:r>
      <w:r w:rsidRPr="00FB0C65">
        <w:rPr>
          <w:rFonts w:ascii="Arial" w:eastAsiaTheme="minorEastAsia" w:hAnsi="Arial" w:cs="Arial"/>
          <w:noProof/>
          <w:szCs w:val="18"/>
        </w:rPr>
        <w:t>;</w:t>
      </w:r>
    </w:p>
    <w:p w14:paraId="4483A27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8FCE81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6960253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2880F35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6053A0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DIF. C</w:t>
      </w:r>
    </w:p>
    <w:p w14:paraId="4191344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A8F781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6CFFAEB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27DEE66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2D3A706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5F7484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6A9DC23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800   Q(var): 600  </w:t>
      </w:r>
    </w:p>
    <w:p w14:paraId="41305E5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-3.98-1.7i;  IT = 0;  IN = -3.98-1.7i  </w:t>
      </w:r>
    </w:p>
    <w:p w14:paraId="77A02FC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4.33;  IT = 0;  IN = 4.33  </w:t>
      </w:r>
    </w:p>
    <w:p w14:paraId="5756E9D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C56E98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6D4AA26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4.33</w:t>
      </w:r>
    </w:p>
    <w:p w14:paraId="6344737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540EDC1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591F721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xml:space="preserve">I.ad. a 40°C (Fc=1)  32 A. según ITC-BT-19 </w:t>
      </w:r>
    </w:p>
    <w:p w14:paraId="2667EA1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7B8C4E1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09DC5F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4FC0725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40.92;  T = 40;  N = 40.92  </w:t>
      </w:r>
    </w:p>
    <w:p w14:paraId="24EE623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0.52 V, 0.23%;</w:t>
      </w:r>
    </w:p>
    <w:p w14:paraId="683BD60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2.45 V, 1.06%</w:t>
      </w:r>
      <w:r w:rsidRPr="00FB0C65">
        <w:rPr>
          <w:rFonts w:ascii="Arial" w:eastAsiaTheme="minorEastAsia" w:hAnsi="Arial" w:cs="Arial"/>
          <w:noProof/>
          <w:szCs w:val="18"/>
        </w:rPr>
        <w:t>;</w:t>
      </w:r>
    </w:p>
    <w:p w14:paraId="5A8F1E9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F95625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60EA9B7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 Aut./Bip. In.: 16 A.</w:t>
      </w:r>
    </w:p>
    <w:p w14:paraId="235BFC3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1AE8138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Relé y Transfor. Diferencial Sens.: 300 mA. Clase AC.</w:t>
      </w:r>
    </w:p>
    <w:p w14:paraId="5442602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16EF1B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A/A</w:t>
      </w:r>
    </w:p>
    <w:p w14:paraId="683C9D0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860E65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800 W </w:t>
      </w:r>
    </w:p>
    <w:p w14:paraId="387083E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4F81CE2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41CD6FD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0148C9F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0783B4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800   Q(var): 600  </w:t>
      </w:r>
    </w:p>
    <w:p w14:paraId="7F860D7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-3.98-1.7i;  IT = 0;  IN = -3.98-1.7i  </w:t>
      </w:r>
    </w:p>
    <w:p w14:paraId="54C0A11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4.33;  IT = 0;  IN = 4.33  </w:t>
      </w:r>
    </w:p>
    <w:p w14:paraId="7CF1EFF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88F981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67C9AD0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4.33</w:t>
      </w:r>
    </w:p>
    <w:p w14:paraId="3EFEB74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4CC94C2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617B1A3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4AAA2DC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7DAA73F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F30D58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5F7C786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41.95;  T = 40;  N = 41.95  </w:t>
      </w:r>
    </w:p>
    <w:p w14:paraId="4524EC6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0.78 V, 0.34%;</w:t>
      </w:r>
    </w:p>
    <w:p w14:paraId="348D059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3.23 V, 1.4% ADMIS (6.5% MAX.)</w:t>
      </w:r>
      <w:r w:rsidRPr="00FB0C65">
        <w:rPr>
          <w:rFonts w:ascii="Arial" w:eastAsiaTheme="minorEastAsia" w:hAnsi="Arial" w:cs="Arial"/>
          <w:noProof/>
          <w:szCs w:val="18"/>
        </w:rPr>
        <w:t>;</w:t>
      </w:r>
    </w:p>
    <w:p w14:paraId="211CBFE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6FB14C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957F20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4DEDB09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29B8E5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Potencia nominal: 7.5 kVA</w:t>
      </w:r>
    </w:p>
    <w:p w14:paraId="14B01CB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Indice carga c: 0.8 </w:t>
      </w:r>
    </w:p>
    <w:p w14:paraId="43493C3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400 V.</w:t>
      </w:r>
    </w:p>
    <w:p w14:paraId="6B96FCB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1A6ACFC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3 m; Cos </w:t>
      </w:r>
      <w:r w:rsidRPr="00FB0C65">
        <w:rPr>
          <w:rFonts w:ascii="Symbol" w:eastAsiaTheme="minorEastAsia" w:hAnsi="Symbol" w:cs="Symbol"/>
          <w:noProof/>
          <w:szCs w:val="18"/>
        </w:rPr>
        <w:t>j</w:t>
      </w:r>
      <w:r w:rsidRPr="00FB0C65">
        <w:rPr>
          <w:rFonts w:ascii="Arial" w:eastAsiaTheme="minorEastAsia" w:hAnsi="Arial" w:cs="Arial"/>
          <w:noProof/>
          <w:szCs w:val="18"/>
        </w:rPr>
        <w:t>: 0.95;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0EB2D01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CE64D1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7125   Q(var): 2341.87  </w:t>
      </w:r>
    </w:p>
    <w:p w14:paraId="2A2918F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10.28-3.38i;  IS = -8.07-7.22i;  IT = -2.21+10.6i;  IN = 0  </w:t>
      </w:r>
    </w:p>
    <w:p w14:paraId="05AEB37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10.83;  IS = 10.83;  IT = 10.83;  IN = 0  </w:t>
      </w:r>
    </w:p>
    <w:p w14:paraId="1A269A0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5EF6C7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5D21B38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10.83</w:t>
      </w:r>
    </w:p>
    <w:p w14:paraId="70F0294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4x6+TTx6mm²Cu</w:t>
      </w:r>
    </w:p>
    <w:p w14:paraId="486BE18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6DB7F15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41 A. según ITC-BT-19 </w:t>
      </w:r>
    </w:p>
    <w:p w14:paraId="44B2E67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25 mm.</w:t>
      </w:r>
    </w:p>
    <w:p w14:paraId="1E3FEB8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53C39E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4286C0F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xml:space="preserve">Temperatura cable (ºC):  R = 43.49;  S = 43.49;  T = 43.49;  N = 40  </w:t>
      </w:r>
    </w:p>
    <w:p w14:paraId="46A5A05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e(parcial): </w:t>
      </w:r>
    </w:p>
    <w:p w14:paraId="5B0516E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0.1 V, 0.04%; SN = 0.1 V, 0.04%; TN = 0.1 V, 0.04%;</w:t>
      </w:r>
    </w:p>
    <w:p w14:paraId="6D4D5C7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0.17 V, 0.04%; ST = 0.17 V, 0.04%; TR = 0.17 V, 0.04%;</w:t>
      </w:r>
    </w:p>
    <w:p w14:paraId="4BE0F6F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p>
    <w:p w14:paraId="106ED1A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1.42 V, 0.62%;</w:t>
      </w:r>
      <w:r w:rsidRPr="00FB0C65">
        <w:rPr>
          <w:rFonts w:ascii="Arial" w:eastAsiaTheme="minorEastAsia" w:hAnsi="Arial" w:cs="Arial"/>
          <w:b/>
          <w:bCs/>
          <w:noProof/>
          <w:szCs w:val="18"/>
        </w:rPr>
        <w:t xml:space="preserve"> SN = 2.03 V, 0.88% ADMIS (4.5% MAX.)</w:t>
      </w:r>
      <w:r w:rsidRPr="00FB0C65">
        <w:rPr>
          <w:rFonts w:ascii="Arial" w:eastAsiaTheme="minorEastAsia" w:hAnsi="Arial" w:cs="Arial"/>
          <w:noProof/>
          <w:szCs w:val="18"/>
        </w:rPr>
        <w:t>; TN = 1.73 V, 0.75%;</w:t>
      </w:r>
    </w:p>
    <w:p w14:paraId="066C989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3.07 V, 0.77%; ST = 3.01 V, 0.75%; TR = 2.89 V, 0.72%;</w:t>
      </w:r>
    </w:p>
    <w:p w14:paraId="0F263B1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8B676B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1AF61B2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Tetrapolar Int. 25 A. </w:t>
      </w:r>
    </w:p>
    <w:p w14:paraId="6E7BC57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1D531F1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Tetrapolar Int.: 40 A. Sens. Int.: 30 mA. Clase A "si" [s].</w:t>
      </w:r>
    </w:p>
    <w:p w14:paraId="18DCFD3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0EA04F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b/>
          <w:bCs/>
          <w:noProof/>
          <w:szCs w:val="18"/>
        </w:rPr>
      </w:pPr>
      <w:r w:rsidRPr="00FB0C65">
        <w:rPr>
          <w:rFonts w:ascii="Arial" w:eastAsiaTheme="minorEastAsia" w:hAnsi="Arial" w:cs="Arial"/>
          <w:b/>
          <w:bCs/>
          <w:noProof/>
          <w:szCs w:val="18"/>
        </w:rPr>
        <w:t xml:space="preserve">SISTEMA ALIMENTACIÓN ININTERRUMPIDA </w:t>
      </w:r>
    </w:p>
    <w:p w14:paraId="5CCE1CA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b/>
          <w:bCs/>
          <w:noProof/>
          <w:szCs w:val="18"/>
        </w:rPr>
        <w:t xml:space="preserve"> </w:t>
      </w:r>
    </w:p>
    <w:p w14:paraId="6A2D014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B98361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DEMANDA DE POTENCIAS</w:t>
      </w:r>
    </w:p>
    <w:p w14:paraId="795F52D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8F9D71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Potencia total instalada:</w:t>
      </w:r>
    </w:p>
    <w:p w14:paraId="03BCCD2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D16C4BA"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B1-P.TRAB. 1         </w:t>
      </w:r>
      <w:r w:rsidRPr="00FB0C65">
        <w:rPr>
          <w:rFonts w:ascii="Arial" w:eastAsiaTheme="minorEastAsia" w:hAnsi="Arial" w:cs="Arial"/>
          <w:noProof/>
          <w:szCs w:val="18"/>
        </w:rPr>
        <w:tab/>
        <w:t xml:space="preserve">    1000 W</w:t>
      </w:r>
    </w:p>
    <w:p w14:paraId="6D860DED"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B2-P.TRAB. 2         </w:t>
      </w:r>
      <w:r w:rsidRPr="00FB0C65">
        <w:rPr>
          <w:rFonts w:ascii="Arial" w:eastAsiaTheme="minorEastAsia" w:hAnsi="Arial" w:cs="Arial"/>
          <w:noProof/>
          <w:szCs w:val="18"/>
        </w:rPr>
        <w:tab/>
        <w:t xml:space="preserve">    1000 W</w:t>
      </w:r>
    </w:p>
    <w:p w14:paraId="4AD12EC3"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B3-P.TRAB. 3         </w:t>
      </w:r>
      <w:r w:rsidRPr="00FB0C65">
        <w:rPr>
          <w:rFonts w:ascii="Arial" w:eastAsiaTheme="minorEastAsia" w:hAnsi="Arial" w:cs="Arial"/>
          <w:noProof/>
          <w:szCs w:val="18"/>
        </w:rPr>
        <w:tab/>
        <w:t xml:space="preserve">    1250 W</w:t>
      </w:r>
    </w:p>
    <w:p w14:paraId="55FBDDCF"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C1-REPARTIDOR        </w:t>
      </w:r>
      <w:r w:rsidRPr="00FB0C65">
        <w:rPr>
          <w:rFonts w:ascii="Arial" w:eastAsiaTheme="minorEastAsia" w:hAnsi="Arial" w:cs="Arial"/>
          <w:noProof/>
          <w:szCs w:val="18"/>
        </w:rPr>
        <w:tab/>
        <w:t xml:space="preserve">     800 W</w:t>
      </w:r>
    </w:p>
    <w:p w14:paraId="3A79286A"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C2-REGLETAS RT       </w:t>
      </w:r>
      <w:r w:rsidRPr="00FB0C65">
        <w:rPr>
          <w:rFonts w:ascii="Arial" w:eastAsiaTheme="minorEastAsia" w:hAnsi="Arial" w:cs="Arial"/>
          <w:noProof/>
          <w:szCs w:val="18"/>
        </w:rPr>
        <w:tab/>
        <w:t xml:space="preserve">     200 W</w:t>
      </w:r>
    </w:p>
    <w:p w14:paraId="551038A8"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C3-REGLETAS RT       </w:t>
      </w:r>
      <w:r w:rsidRPr="00FB0C65">
        <w:rPr>
          <w:rFonts w:ascii="Arial" w:eastAsiaTheme="minorEastAsia" w:hAnsi="Arial" w:cs="Arial"/>
          <w:noProof/>
          <w:szCs w:val="18"/>
        </w:rPr>
        <w:tab/>
        <w:t xml:space="preserve">     200 W</w:t>
      </w:r>
    </w:p>
    <w:p w14:paraId="6A5A702D"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D1-RESERVA           </w:t>
      </w:r>
      <w:r w:rsidRPr="00FB0C65">
        <w:rPr>
          <w:rFonts w:ascii="Arial" w:eastAsiaTheme="minorEastAsia" w:hAnsi="Arial" w:cs="Arial"/>
          <w:noProof/>
          <w:szCs w:val="18"/>
        </w:rPr>
        <w:tab/>
        <w:t xml:space="preserve">       1 W</w:t>
      </w:r>
    </w:p>
    <w:p w14:paraId="2A8E64D0"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TOTAL.... </w:t>
      </w:r>
      <w:r w:rsidRPr="00FB0C65">
        <w:rPr>
          <w:rFonts w:ascii="Arial" w:eastAsiaTheme="minorEastAsia" w:hAnsi="Arial" w:cs="Arial"/>
          <w:noProof/>
          <w:szCs w:val="18"/>
        </w:rPr>
        <w:tab/>
        <w:t xml:space="preserve">    4451 W</w:t>
      </w:r>
    </w:p>
    <w:p w14:paraId="33BE39B5"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23B8ACCC"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Instalada Fuerza (W): 4451 </w:t>
      </w:r>
    </w:p>
    <w:p w14:paraId="7EC9D1F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F89ECD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94FDFC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DIF. D</w:t>
      </w:r>
    </w:p>
    <w:p w14:paraId="5848AFC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78D5BD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0509E19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6720093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530F498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C843D6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4835245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1000   Q(var): 484.32  </w:t>
      </w:r>
    </w:p>
    <w:p w14:paraId="39C0CC3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4.33-2.1i;  IS = 0;  IT = 0;  IN = 4.33-2.1i  </w:t>
      </w:r>
    </w:p>
    <w:p w14:paraId="346832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4.81;  IS = 0;  IT = 0;  IN = 4.81  </w:t>
      </w:r>
    </w:p>
    <w:p w14:paraId="1C71B8D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1CDE0A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623170B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4.81</w:t>
      </w:r>
    </w:p>
    <w:p w14:paraId="1DBDFFD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2x2.5mm²Cu</w:t>
      </w:r>
    </w:p>
    <w:p w14:paraId="1D0C890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04F2056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32 A. según ITC-BT-19 </w:t>
      </w:r>
    </w:p>
    <w:p w14:paraId="53C4E4F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43903D8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F94680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4B6809D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41.13;  S = 40;  T = 40;  N = 41.13  </w:t>
      </w:r>
    </w:p>
    <w:p w14:paraId="714F795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0.07 V, 0.03%;</w:t>
      </w:r>
    </w:p>
    <w:p w14:paraId="10EFDE5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0.07 V, 0.03%</w:t>
      </w:r>
      <w:r w:rsidRPr="00FB0C65">
        <w:rPr>
          <w:rFonts w:ascii="Arial" w:eastAsiaTheme="minorEastAsia" w:hAnsi="Arial" w:cs="Arial"/>
          <w:noProof/>
          <w:szCs w:val="18"/>
        </w:rPr>
        <w:t>;</w:t>
      </w:r>
    </w:p>
    <w:p w14:paraId="5D30BB3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18C0FF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654E4E4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40 A. Sens. Int.: 30 mA. Clase A "si".</w:t>
      </w:r>
    </w:p>
    <w:p w14:paraId="081DCCD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A472B4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B1-P.TRAB. 1</w:t>
      </w:r>
    </w:p>
    <w:p w14:paraId="1754AD0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67E6B7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1000 W </w:t>
      </w:r>
    </w:p>
    <w:p w14:paraId="5AED751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62B2E54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0412A56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5A60BE6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C76638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1000   Q(var): 484.32  </w:t>
      </w:r>
    </w:p>
    <w:p w14:paraId="74D4ABD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4.33-2.1i;  IS = 0;  IT = 0;  IN = 4.33-2.1i  </w:t>
      </w:r>
    </w:p>
    <w:p w14:paraId="1DD0949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4.81;  IS = 0;  IT = 0;  IN = 4.81  </w:t>
      </w:r>
    </w:p>
    <w:p w14:paraId="65E0737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EBB631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25D4692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4.81</w:t>
      </w:r>
    </w:p>
    <w:p w14:paraId="60D2DF3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14CB6B2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5ADB576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2BB574F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6B542FE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7BF399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1E10386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42.4;  S = 40;  T = 40;  N = 42.4  </w:t>
      </w:r>
    </w:p>
    <w:p w14:paraId="6F51BC1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0.65 V, 0.28%;</w:t>
      </w:r>
    </w:p>
    <w:p w14:paraId="2DAA6A7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0.72 V, 0.31% ADMIS (5% MAX.)</w:t>
      </w:r>
      <w:r w:rsidRPr="00FB0C65">
        <w:rPr>
          <w:rFonts w:ascii="Arial" w:eastAsiaTheme="minorEastAsia" w:hAnsi="Arial" w:cs="Arial"/>
          <w:noProof/>
          <w:szCs w:val="18"/>
        </w:rPr>
        <w:t>;</w:t>
      </w:r>
    </w:p>
    <w:p w14:paraId="7DC25D0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4777F3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1757C76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1D8AA32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AA0C62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DIF. D</w:t>
      </w:r>
    </w:p>
    <w:p w14:paraId="34DDF97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2B73DE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0ACE258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218178E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7F07910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05491D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276BB12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1000   Q(var): 484.32  </w:t>
      </w:r>
    </w:p>
    <w:p w14:paraId="6978336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-3.98-2.7i;  IT = 0;  IN = -3.98-2.7i  </w:t>
      </w:r>
    </w:p>
    <w:p w14:paraId="4358070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4.81;  IT = 0;  IN = 4.81  </w:t>
      </w:r>
    </w:p>
    <w:p w14:paraId="2311610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CC3C45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2D515C4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4.81</w:t>
      </w:r>
    </w:p>
    <w:p w14:paraId="254D319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2x2.5mm²Cu</w:t>
      </w:r>
    </w:p>
    <w:p w14:paraId="1D74FB2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2BD3B39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32 A. según ITC-BT-19 </w:t>
      </w:r>
    </w:p>
    <w:p w14:paraId="739DE9C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0C1E07B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71A55D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485BDD9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41.13;  T = 40;  N = 41.13  </w:t>
      </w:r>
    </w:p>
    <w:p w14:paraId="0750C49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0.07 V, 0.03%;</w:t>
      </w:r>
    </w:p>
    <w:p w14:paraId="4092D3C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0.07 V, 0.03%</w:t>
      </w:r>
      <w:r w:rsidRPr="00FB0C65">
        <w:rPr>
          <w:rFonts w:ascii="Arial" w:eastAsiaTheme="minorEastAsia" w:hAnsi="Arial" w:cs="Arial"/>
          <w:noProof/>
          <w:szCs w:val="18"/>
        </w:rPr>
        <w:t>;</w:t>
      </w:r>
    </w:p>
    <w:p w14:paraId="5BD3945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EEDE08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66CAC97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40 A. Sens. Int.: 30 mA. Clase A "si".</w:t>
      </w:r>
    </w:p>
    <w:p w14:paraId="0C9EFBA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A29C67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B2-P.TRAB. 2</w:t>
      </w:r>
    </w:p>
    <w:p w14:paraId="3FB0441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830CCF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1000 W </w:t>
      </w:r>
    </w:p>
    <w:p w14:paraId="3333284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4C9DB0E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589901E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00EA252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19F174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1000   Q(var): 484.32  </w:t>
      </w:r>
    </w:p>
    <w:p w14:paraId="3F4D437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-3.98-2.7i;  IT = 0;  IN = -3.98-2.7i  </w:t>
      </w:r>
    </w:p>
    <w:p w14:paraId="1222A39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4.81;  IT = 0;  IN = 4.81  </w:t>
      </w:r>
    </w:p>
    <w:p w14:paraId="55EB524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FBFD63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3D88E75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4.81</w:t>
      </w:r>
    </w:p>
    <w:p w14:paraId="481F269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6E18DEC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4B27434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3C4D8DB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06421D1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162C80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359FC79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42.4;  T = 40;  N = 42.4  </w:t>
      </w:r>
    </w:p>
    <w:p w14:paraId="4DB90E6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0.65 V, 0.28%;</w:t>
      </w:r>
    </w:p>
    <w:p w14:paraId="4F6951E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0.72 V, 0.31% ADMIS (5% MAX.)</w:t>
      </w:r>
      <w:r w:rsidRPr="00FB0C65">
        <w:rPr>
          <w:rFonts w:ascii="Arial" w:eastAsiaTheme="minorEastAsia" w:hAnsi="Arial" w:cs="Arial"/>
          <w:noProof/>
          <w:szCs w:val="18"/>
        </w:rPr>
        <w:t>;</w:t>
      </w:r>
    </w:p>
    <w:p w14:paraId="1677699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E1A0CC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48685EF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670F361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D9BEC5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DIF. D</w:t>
      </w:r>
    </w:p>
    <w:p w14:paraId="71C5F44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23A517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2254294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11BF997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7E6EADC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70CFBA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481E885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1250   Q(var): 605.4  </w:t>
      </w:r>
    </w:p>
    <w:p w14:paraId="5661294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-0.44+6i;  IN = -0.44+6i  </w:t>
      </w:r>
    </w:p>
    <w:p w14:paraId="6879610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6.01;  IN = 6.01  </w:t>
      </w:r>
    </w:p>
    <w:p w14:paraId="138D553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00BE85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53DE248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6.01</w:t>
      </w:r>
    </w:p>
    <w:p w14:paraId="0C2B583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2x2.5mm²Cu</w:t>
      </w:r>
    </w:p>
    <w:p w14:paraId="75E3BFF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3D4786D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32 A. según ITC-BT-19 </w:t>
      </w:r>
    </w:p>
    <w:p w14:paraId="7C0C134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764DA28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B61E7F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160BF7F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41.77;  N = 41.77  </w:t>
      </w:r>
    </w:p>
    <w:p w14:paraId="6434C2C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0.08 V, 0.04%;</w:t>
      </w:r>
    </w:p>
    <w:p w14:paraId="572041E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0.08 V, 0.04%</w:t>
      </w:r>
      <w:r w:rsidRPr="00FB0C65">
        <w:rPr>
          <w:rFonts w:ascii="Arial" w:eastAsiaTheme="minorEastAsia" w:hAnsi="Arial" w:cs="Arial"/>
          <w:noProof/>
          <w:szCs w:val="18"/>
        </w:rPr>
        <w:t>;</w:t>
      </w:r>
    </w:p>
    <w:p w14:paraId="0B8D01F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B90A89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37A140A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40 A. Sens. Int.: 30 mA. Clase A "si".</w:t>
      </w:r>
    </w:p>
    <w:p w14:paraId="4039907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B69257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B3-P.TRAB. 3</w:t>
      </w:r>
    </w:p>
    <w:p w14:paraId="0BCF0B1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0E9488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1250 W </w:t>
      </w:r>
    </w:p>
    <w:p w14:paraId="308F137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7BEB9D1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18F57C4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1CAD873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829E1A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1250   Q(var): 605.4  </w:t>
      </w:r>
    </w:p>
    <w:p w14:paraId="09C2FA9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-0.44+6i;  IN = -0.44+6i  </w:t>
      </w:r>
    </w:p>
    <w:p w14:paraId="1813754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6.01;  IN = 6.01  </w:t>
      </w:r>
    </w:p>
    <w:p w14:paraId="3D86EE2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C6AFAF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xml:space="preserve">Calentamiento: </w:t>
      </w:r>
    </w:p>
    <w:p w14:paraId="2F2B142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6.01</w:t>
      </w:r>
    </w:p>
    <w:p w14:paraId="22AFD83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4F0729A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60D5937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7C86B44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56BF4AF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3AC5FC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06E2C13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43.75;  N = 43.75  </w:t>
      </w:r>
    </w:p>
    <w:p w14:paraId="441B1AB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0.82 V, 0.36%;</w:t>
      </w:r>
    </w:p>
    <w:p w14:paraId="5EDDDAF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0.9 V, 0.39% ADMIS (5% MAX.)</w:t>
      </w:r>
      <w:r w:rsidRPr="00FB0C65">
        <w:rPr>
          <w:rFonts w:ascii="Arial" w:eastAsiaTheme="minorEastAsia" w:hAnsi="Arial" w:cs="Arial"/>
          <w:noProof/>
          <w:szCs w:val="18"/>
        </w:rPr>
        <w:t>;</w:t>
      </w:r>
    </w:p>
    <w:p w14:paraId="00261DC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1524D2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5D6627B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330F2E5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872822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DIF. C</w:t>
      </w:r>
    </w:p>
    <w:p w14:paraId="0BF8AA6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DADF1C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7521609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1C847AD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216A7F0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D97E3F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171266C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800   Q(var): 387.46  </w:t>
      </w:r>
    </w:p>
    <w:p w14:paraId="37FEDD6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3.46-1.68i;  IS = 0;  IT = 0;  IN = 3.46-1.68i  </w:t>
      </w:r>
    </w:p>
    <w:p w14:paraId="477FA55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3.85;  IS = 0;  IT = 0;  IN = 3.85  </w:t>
      </w:r>
    </w:p>
    <w:p w14:paraId="06F6989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D48326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15C305B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3.85</w:t>
      </w:r>
    </w:p>
    <w:p w14:paraId="75C01FD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66916DF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7433884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32 A. según ITC-BT-19 </w:t>
      </w:r>
    </w:p>
    <w:p w14:paraId="7800ABF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4CD2135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23D177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6CBA442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40.72;  S = 40;  T = 40;  N = 40.72  </w:t>
      </w:r>
    </w:p>
    <w:p w14:paraId="40D4E1F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0.52 V, 0.22%;</w:t>
      </w:r>
    </w:p>
    <w:p w14:paraId="41EE505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0.52 V, 0.22%</w:t>
      </w:r>
      <w:r w:rsidRPr="00FB0C65">
        <w:rPr>
          <w:rFonts w:ascii="Arial" w:eastAsiaTheme="minorEastAsia" w:hAnsi="Arial" w:cs="Arial"/>
          <w:noProof/>
          <w:szCs w:val="18"/>
        </w:rPr>
        <w:t>;</w:t>
      </w:r>
    </w:p>
    <w:p w14:paraId="6E8D2AF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8B62E4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40195C7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40 A. Sens. Int.: 30 mA. Clase A "si".</w:t>
      </w:r>
    </w:p>
    <w:p w14:paraId="27FC12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C6FBB1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C1-REPARTIDOR</w:t>
      </w:r>
    </w:p>
    <w:p w14:paraId="3569076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94E783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800 W </w:t>
      </w:r>
    </w:p>
    <w:p w14:paraId="72661EA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52B3F77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5D296C9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1938C1D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1702F4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800   Q(var): 387.46  </w:t>
      </w:r>
    </w:p>
    <w:p w14:paraId="37D304D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3.46-1.68i;  IS = 0;  IT = 0;  IN = 3.46-1.68i  </w:t>
      </w:r>
    </w:p>
    <w:p w14:paraId="356DBFF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3.85;  IS = 0;  IT = 0;  IN = 3.85  </w:t>
      </w:r>
    </w:p>
    <w:p w14:paraId="4E69427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728894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2926664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3.85</w:t>
      </w:r>
    </w:p>
    <w:p w14:paraId="412E2ED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23C8F7A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6FD0B46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xml:space="preserve">I.ad. a 40°C (Fc=1)  17 A. según ITC-BT-19 </w:t>
      </w:r>
    </w:p>
    <w:p w14:paraId="34A6AAB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78F0F94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F98638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242FDFC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41.54;  S = 40;  T = 40;  N = 41.54  </w:t>
      </w:r>
    </w:p>
    <w:p w14:paraId="5BA8C10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0.78 V, 0.34%;</w:t>
      </w:r>
    </w:p>
    <w:p w14:paraId="74027E1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1.3 V, 0.56% ADMIS (5% MAX.)</w:t>
      </w:r>
      <w:r w:rsidRPr="00FB0C65">
        <w:rPr>
          <w:rFonts w:ascii="Arial" w:eastAsiaTheme="minorEastAsia" w:hAnsi="Arial" w:cs="Arial"/>
          <w:noProof/>
          <w:szCs w:val="18"/>
        </w:rPr>
        <w:t>;</w:t>
      </w:r>
    </w:p>
    <w:p w14:paraId="1EAD047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E9017B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28EB08A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5BB7864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AA6E73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C2-REGLETAS RT</w:t>
      </w:r>
    </w:p>
    <w:p w14:paraId="60014D9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D0AC2E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200 W </w:t>
      </w:r>
    </w:p>
    <w:p w14:paraId="10E39CA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06FD041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3391B46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77C29E0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03608E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200   Q(var): 96.86  </w:t>
      </w:r>
    </w:p>
    <w:p w14:paraId="340057F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-0.8-0.54i;  IT = 0;  IN = -0.8-0.54i  </w:t>
      </w:r>
    </w:p>
    <w:p w14:paraId="0C3B749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0.96;  IT = 0;  IN = 0.96  </w:t>
      </w:r>
    </w:p>
    <w:p w14:paraId="5FF4FF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50BFC7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47E176B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0.96</w:t>
      </w:r>
    </w:p>
    <w:p w14:paraId="2F940C4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5DA778F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7CD8D45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2557701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2674E64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DB2C7D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7EA8AC8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40.1;  T = 40;  N = 40.1  </w:t>
      </w:r>
    </w:p>
    <w:p w14:paraId="27F0F21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0.13 V, 0.06%;</w:t>
      </w:r>
    </w:p>
    <w:p w14:paraId="61845E3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0.13 V, 0.06% ADMIS (5% MAX.)</w:t>
      </w:r>
      <w:r w:rsidRPr="00FB0C65">
        <w:rPr>
          <w:rFonts w:ascii="Arial" w:eastAsiaTheme="minorEastAsia" w:hAnsi="Arial" w:cs="Arial"/>
          <w:noProof/>
          <w:szCs w:val="18"/>
        </w:rPr>
        <w:t>;</w:t>
      </w:r>
    </w:p>
    <w:p w14:paraId="2E1EE8C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2D4E5B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6C7EA6D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 Aut./Bip. In.: 16 A.</w:t>
      </w:r>
    </w:p>
    <w:p w14:paraId="51D3EAB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49E0292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Relé y Transfor. Diferencial Sens.: 30 mA. Clase A "si".</w:t>
      </w:r>
    </w:p>
    <w:p w14:paraId="3797794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913CCB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C3-REGLETAS RT</w:t>
      </w:r>
    </w:p>
    <w:p w14:paraId="17A260D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B6A5E2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200 W </w:t>
      </w:r>
    </w:p>
    <w:p w14:paraId="4AAA67D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065E780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712E6A1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1CAA041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16C0F0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200   Q(var): 96.86  </w:t>
      </w:r>
    </w:p>
    <w:p w14:paraId="698907C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-0.07+0.96i;  IN = -0.07+0.96i  </w:t>
      </w:r>
    </w:p>
    <w:p w14:paraId="48FC831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0.96;  IN = 0.96  </w:t>
      </w:r>
    </w:p>
    <w:p w14:paraId="1A3EA1E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FD55DB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67788CD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0.96</w:t>
      </w:r>
    </w:p>
    <w:p w14:paraId="16C10FC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0786BA5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56A7FAF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0553C1A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7938068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55FE02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Caída de tensión:</w:t>
      </w:r>
    </w:p>
    <w:p w14:paraId="7A273A7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40.1;  N = 40.1  </w:t>
      </w:r>
    </w:p>
    <w:p w14:paraId="4DFAE2A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0.13 V, 0.06%;</w:t>
      </w:r>
    </w:p>
    <w:p w14:paraId="2CD5675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0.13 V, 0.06% ADMIS (5% MAX.)</w:t>
      </w:r>
      <w:r w:rsidRPr="00FB0C65">
        <w:rPr>
          <w:rFonts w:ascii="Arial" w:eastAsiaTheme="minorEastAsia" w:hAnsi="Arial" w:cs="Arial"/>
          <w:noProof/>
          <w:szCs w:val="18"/>
        </w:rPr>
        <w:t>;</w:t>
      </w:r>
    </w:p>
    <w:p w14:paraId="11EA9CE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091D5A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25BF61E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 Aut./Bip. In.: 16 A.</w:t>
      </w:r>
    </w:p>
    <w:p w14:paraId="3A1BD82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593F0B1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Relé y Transfor. Diferencial Sens.: 30 mA. Clase A "si".</w:t>
      </w:r>
    </w:p>
    <w:p w14:paraId="6299EF9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689331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DIF. D</w:t>
      </w:r>
    </w:p>
    <w:p w14:paraId="187A054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C28207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4A71981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02E4B30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1AB4D30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60FC7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4670C64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   Q(var): 0.48  </w:t>
      </w:r>
    </w:p>
    <w:p w14:paraId="6F749F6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  IN = 0  </w:t>
      </w:r>
    </w:p>
    <w:p w14:paraId="6815644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0;  IN = 0  </w:t>
      </w:r>
    </w:p>
    <w:p w14:paraId="17B3E01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AA7A67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3CAA2F9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0</w:t>
      </w:r>
    </w:p>
    <w:p w14:paraId="67EFD60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2x2.5mm²Cu</w:t>
      </w:r>
    </w:p>
    <w:p w14:paraId="76F3545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6FF6659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32 A. según ITC-BT-19 </w:t>
      </w:r>
    </w:p>
    <w:p w14:paraId="5AA52F3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0E125D6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196FAC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481ECE5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40;  N = 40  </w:t>
      </w:r>
    </w:p>
    <w:p w14:paraId="60DF1F7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0 V, 0%;</w:t>
      </w:r>
    </w:p>
    <w:p w14:paraId="6AC82BF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0 V, 0%</w:t>
      </w:r>
      <w:r w:rsidRPr="00FB0C65">
        <w:rPr>
          <w:rFonts w:ascii="Arial" w:eastAsiaTheme="minorEastAsia" w:hAnsi="Arial" w:cs="Arial"/>
          <w:noProof/>
          <w:szCs w:val="18"/>
        </w:rPr>
        <w:t>;</w:t>
      </w:r>
    </w:p>
    <w:p w14:paraId="1C4AB07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8609F1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2DC3473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40 A. Sens. Int.: 30 mA. Clase A "si".</w:t>
      </w:r>
    </w:p>
    <w:p w14:paraId="378FBC2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03226B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D1-RESERVA</w:t>
      </w:r>
    </w:p>
    <w:p w14:paraId="3F033E2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A75111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 W </w:t>
      </w:r>
    </w:p>
    <w:p w14:paraId="781CDFB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06C04DC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1A745F0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7D6D541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63F24E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   Q(var): 0.48  </w:t>
      </w:r>
    </w:p>
    <w:p w14:paraId="1F77C78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  IN = 0  </w:t>
      </w:r>
    </w:p>
    <w:p w14:paraId="512F3BF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0;  IN = 0  </w:t>
      </w:r>
    </w:p>
    <w:p w14:paraId="1C1B96F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97A883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1CC7CE8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0</w:t>
      </w:r>
    </w:p>
    <w:p w14:paraId="384B5EF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3E86497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40BC8AF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1C2BAC1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527625C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994365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65F4479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40;  N = 40  </w:t>
      </w:r>
    </w:p>
    <w:p w14:paraId="676A81D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0 V, 0%;</w:t>
      </w:r>
    </w:p>
    <w:p w14:paraId="7C03A16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xml:space="preserve">e(total): </w:t>
      </w:r>
      <w:r w:rsidRPr="00FB0C65">
        <w:rPr>
          <w:rFonts w:ascii="Arial" w:eastAsiaTheme="minorEastAsia" w:hAnsi="Arial" w:cs="Arial"/>
          <w:b/>
          <w:bCs/>
          <w:noProof/>
          <w:szCs w:val="18"/>
        </w:rPr>
        <w:t xml:space="preserve"> RN = 0 V, 0% ADMIS (5% MAX.)</w:t>
      </w:r>
      <w:r w:rsidRPr="00FB0C65">
        <w:rPr>
          <w:rFonts w:ascii="Arial" w:eastAsiaTheme="minorEastAsia" w:hAnsi="Arial" w:cs="Arial"/>
          <w:noProof/>
          <w:szCs w:val="18"/>
        </w:rPr>
        <w:t>;</w:t>
      </w:r>
    </w:p>
    <w:p w14:paraId="3253717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633B61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48DE945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1DED6F4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8D1B31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b/>
          <w:bCs/>
          <w:noProof/>
          <w:szCs w:val="18"/>
        </w:rPr>
      </w:pPr>
      <w:r w:rsidRPr="00FB0C65">
        <w:rPr>
          <w:rFonts w:ascii="Arial" w:eastAsiaTheme="minorEastAsia" w:hAnsi="Arial" w:cs="Arial"/>
          <w:b/>
          <w:bCs/>
          <w:noProof/>
          <w:szCs w:val="18"/>
        </w:rPr>
        <w:t>CÁLCULO DE EMBARRADO SUBCUADRO RTIC</w:t>
      </w:r>
    </w:p>
    <w:p w14:paraId="5FCFF56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80598C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Datos </w:t>
      </w:r>
    </w:p>
    <w:p w14:paraId="19C1EA0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F3BADB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Metal: Cu </w:t>
      </w:r>
    </w:p>
    <w:p w14:paraId="6F840E8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Estado pletinas: desnudas </w:t>
      </w:r>
    </w:p>
    <w:p w14:paraId="382E7B6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nº pletinas por fase: 1 </w:t>
      </w:r>
    </w:p>
    <w:p w14:paraId="6A4206E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Separación entre pletinas, d(cm): 10 </w:t>
      </w:r>
    </w:p>
    <w:p w14:paraId="020F7A8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Separación entre apoyos, L(cm): 25 </w:t>
      </w:r>
    </w:p>
    <w:p w14:paraId="26DC3FC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Tiempo duración c.c. (s): 0.5 </w:t>
      </w:r>
    </w:p>
    <w:p w14:paraId="6A87414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1E05A6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u w:val="single"/>
        </w:rPr>
        <w:t>Pletina adoptada</w:t>
      </w:r>
    </w:p>
    <w:p w14:paraId="76F8BC7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F63110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Sección (mm²): 45 </w:t>
      </w:r>
    </w:p>
    <w:p w14:paraId="5690ED5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Ancho (mm): 15 </w:t>
      </w:r>
    </w:p>
    <w:p w14:paraId="10ED29F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Espesor (mm): 3 </w:t>
      </w:r>
    </w:p>
    <w:p w14:paraId="756FFE5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Wx, Ix, Wy, Iy (cm</w:t>
      </w:r>
      <w:r w:rsidRPr="00FB0C65">
        <w:rPr>
          <w:rFonts w:ascii="Arial" w:eastAsiaTheme="minorEastAsia" w:hAnsi="Arial" w:cs="Arial"/>
          <w:noProof/>
          <w:position w:val="6"/>
          <w:szCs w:val="18"/>
        </w:rPr>
        <w:t>3</w:t>
      </w:r>
      <w:r w:rsidRPr="00FB0C65">
        <w:rPr>
          <w:rFonts w:ascii="Arial" w:eastAsiaTheme="minorEastAsia" w:hAnsi="Arial" w:cs="Arial"/>
          <w:noProof/>
          <w:szCs w:val="18"/>
        </w:rPr>
        <w:t>,cm</w:t>
      </w:r>
      <w:r w:rsidRPr="00FB0C65">
        <w:rPr>
          <w:rFonts w:ascii="Arial" w:eastAsiaTheme="minorEastAsia" w:hAnsi="Arial" w:cs="Arial"/>
          <w:noProof/>
          <w:position w:val="6"/>
          <w:szCs w:val="18"/>
        </w:rPr>
        <w:t>4</w:t>
      </w:r>
      <w:r w:rsidRPr="00FB0C65">
        <w:rPr>
          <w:rFonts w:ascii="Arial" w:eastAsiaTheme="minorEastAsia" w:hAnsi="Arial" w:cs="Arial"/>
          <w:noProof/>
          <w:szCs w:val="18"/>
        </w:rPr>
        <w:t xml:space="preserve">) : 0.112, 0.084, 0.022, 0.003 </w:t>
      </w:r>
    </w:p>
    <w:p w14:paraId="647E058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 admisible del embarrado (A): 170 </w:t>
      </w:r>
    </w:p>
    <w:p w14:paraId="51A6304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F961A4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u w:val="single"/>
        </w:rPr>
        <w:t>a) Cálculo electrodinámico</w:t>
      </w:r>
    </w:p>
    <w:p w14:paraId="6C7A3E5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8B6DD9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r>
      <w:r w:rsidRPr="00FB0C65">
        <w:rPr>
          <w:rFonts w:ascii="Symbol" w:eastAsiaTheme="minorEastAsia" w:hAnsi="Symbol" w:cs="Symbol"/>
          <w:noProof/>
          <w:szCs w:val="18"/>
        </w:rPr>
        <w:t>s</w:t>
      </w:r>
      <w:r w:rsidRPr="00FB0C65">
        <w:rPr>
          <w:rFonts w:ascii="Arial" w:eastAsiaTheme="minorEastAsia" w:hAnsi="Arial" w:cs="Arial"/>
          <w:noProof/>
          <w:szCs w:val="18"/>
        </w:rPr>
        <w:t xml:space="preserve">max = Ipcc² · L² / ( 60 · d · Wx · n) =7.55² · 25² /(60 · 10 · 0.112 · 1) = 530.746 &lt;= 1200 kg/cm² Cu </w:t>
      </w:r>
    </w:p>
    <w:p w14:paraId="0A5F83B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D4C83C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u w:val="single"/>
        </w:rPr>
        <w:t>b) Cálculo térmico, por intensidad admisible</w:t>
      </w:r>
    </w:p>
    <w:p w14:paraId="4B685F0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E1190E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Ical = 23.54 A </w:t>
      </w:r>
    </w:p>
    <w:p w14:paraId="02F13BE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Iadm = 170 A </w:t>
      </w:r>
    </w:p>
    <w:p w14:paraId="7B93A6C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A71A09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42ACDA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u w:val="single"/>
        </w:rPr>
        <w:t>c) Comprobación por solicitación térmica en cortocircuito</w:t>
      </w:r>
    </w:p>
    <w:p w14:paraId="1920186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F54B24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Ipcc = 7.55 kA </w:t>
      </w:r>
    </w:p>
    <w:p w14:paraId="6F485AF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Icccs = Kc · S / ( 1000 · </w:t>
      </w:r>
      <w:r w:rsidRPr="00FB0C65">
        <w:rPr>
          <w:rFonts w:ascii="Symbol" w:eastAsiaTheme="minorEastAsia" w:hAnsi="Symbol" w:cs="Symbol"/>
          <w:noProof/>
          <w:szCs w:val="18"/>
        </w:rPr>
        <w:t>Ö</w:t>
      </w:r>
      <w:r w:rsidRPr="00FB0C65">
        <w:rPr>
          <w:rFonts w:ascii="Arial" w:eastAsiaTheme="minorEastAsia" w:hAnsi="Arial" w:cs="Arial"/>
          <w:noProof/>
          <w:szCs w:val="18"/>
        </w:rPr>
        <w:t xml:space="preserve">tcc) = 164 · 45 · 1 / (1000 · </w:t>
      </w:r>
      <w:r w:rsidRPr="00FB0C65">
        <w:rPr>
          <w:rFonts w:ascii="Symbol" w:eastAsiaTheme="minorEastAsia" w:hAnsi="Symbol" w:cs="Symbol"/>
          <w:noProof/>
          <w:szCs w:val="18"/>
        </w:rPr>
        <w:t>Ö</w:t>
      </w:r>
      <w:r w:rsidRPr="00FB0C65">
        <w:rPr>
          <w:rFonts w:ascii="Arial" w:eastAsiaTheme="minorEastAsia" w:hAnsi="Arial" w:cs="Arial"/>
          <w:noProof/>
          <w:szCs w:val="18"/>
        </w:rPr>
        <w:t xml:space="preserve">0.5) = 10.44 kA </w:t>
      </w:r>
    </w:p>
    <w:p w14:paraId="45D64AE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9059C4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7480C8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2215899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F4CF52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3666681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11B4CCD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6022552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02A84B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1A32A43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1200   Q(var): 581.19  </w:t>
      </w:r>
    </w:p>
    <w:p w14:paraId="23D1D6B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-4.78-3.24i;  IT = 0;  IN = -4.78-3.24i  </w:t>
      </w:r>
    </w:p>
    <w:p w14:paraId="442758C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5.77;  IT = 0;  IN = 5.77  </w:t>
      </w:r>
    </w:p>
    <w:p w14:paraId="34851DB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1D1A60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12DB75B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5.77</w:t>
      </w:r>
    </w:p>
    <w:p w14:paraId="083FF49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2x1.5+TTx1.5mm²Cu</w:t>
      </w:r>
    </w:p>
    <w:p w14:paraId="1896985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645F6C3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23 A. según ITC-BT-19 </w:t>
      </w:r>
    </w:p>
    <w:p w14:paraId="3BC76AA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6C54298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3C98F6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Caída de tensión:</w:t>
      </w:r>
    </w:p>
    <w:p w14:paraId="168F7CB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43.15;  T = 40;  N = 43.15  </w:t>
      </w:r>
    </w:p>
    <w:p w14:paraId="19AF928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1.96 V, 0.85%;</w:t>
      </w:r>
    </w:p>
    <w:p w14:paraId="7F94308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3.38 V, 1.46%</w:t>
      </w:r>
      <w:r w:rsidRPr="00FB0C65">
        <w:rPr>
          <w:rFonts w:ascii="Arial" w:eastAsiaTheme="minorEastAsia" w:hAnsi="Arial" w:cs="Arial"/>
          <w:noProof/>
          <w:szCs w:val="18"/>
        </w:rPr>
        <w:t>;</w:t>
      </w:r>
    </w:p>
    <w:p w14:paraId="7316D12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D62E03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653FB0F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57749C3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2F98E0F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25 A. Sens. Int.: 30 mA. Clase AC.</w:t>
      </w:r>
    </w:p>
    <w:p w14:paraId="16FA289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5F2D9D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IG1-ALUMB PASILLOS</w:t>
      </w:r>
    </w:p>
    <w:p w14:paraId="209B78B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77341D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1100 W </w:t>
      </w:r>
    </w:p>
    <w:p w14:paraId="6BB115B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039AF41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6A91B08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722EE78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C757C9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1100   Q(var): 532.75  </w:t>
      </w:r>
    </w:p>
    <w:p w14:paraId="12387BA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-4.38-2.97i;  IT = 0;  IN = -4.38-2.97i  </w:t>
      </w:r>
    </w:p>
    <w:p w14:paraId="1BEC794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5.29;  IT = 0;  IN = 5.29  </w:t>
      </w:r>
    </w:p>
    <w:p w14:paraId="59F4864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4D15A6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3E868CE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5.29</w:t>
      </w:r>
    </w:p>
    <w:p w14:paraId="4AD8E93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2x1.5+TTx1.5mm²Cu</w:t>
      </w:r>
    </w:p>
    <w:p w14:paraId="7E78A92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75FDBE1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14.5 A. según ITC-BT-19 </w:t>
      </w:r>
    </w:p>
    <w:p w14:paraId="227172E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16 mm.</w:t>
      </w:r>
    </w:p>
    <w:p w14:paraId="75521B4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9EE3DD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73C6B45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44;  T = 40;  N = 44  </w:t>
      </w:r>
    </w:p>
    <w:p w14:paraId="29028FD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1.2 V, 0.52%;</w:t>
      </w:r>
    </w:p>
    <w:p w14:paraId="62559B6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4.58 V, 1.98% ADMIS (4.5% MAX.)</w:t>
      </w:r>
      <w:r w:rsidRPr="00FB0C65">
        <w:rPr>
          <w:rFonts w:ascii="Arial" w:eastAsiaTheme="minorEastAsia" w:hAnsi="Arial" w:cs="Arial"/>
          <w:noProof/>
          <w:szCs w:val="18"/>
        </w:rPr>
        <w:t>;</w:t>
      </w:r>
    </w:p>
    <w:p w14:paraId="093785E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218AD5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Elemento de Maniobra:</w:t>
      </w:r>
    </w:p>
    <w:p w14:paraId="77BE7B7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Telerruptor In: 10 A.</w:t>
      </w:r>
    </w:p>
    <w:p w14:paraId="6194033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64C0D4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EG1-EMERG. PASILLOS</w:t>
      </w:r>
    </w:p>
    <w:p w14:paraId="2EA539E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3AB0AB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100 W </w:t>
      </w:r>
    </w:p>
    <w:p w14:paraId="23C7DAD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452420D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160C6F5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7617F58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034351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100   Q(var): 48.43  </w:t>
      </w:r>
    </w:p>
    <w:p w14:paraId="3DE5411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-0.4-0.27i;  IT = 0;  IN = -0.4-0.27i  </w:t>
      </w:r>
    </w:p>
    <w:p w14:paraId="1EFE0C3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0.48;  IT = 0;  IN = 0.48  </w:t>
      </w:r>
    </w:p>
    <w:p w14:paraId="1328123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34FBF9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2574F39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0.48</w:t>
      </w:r>
    </w:p>
    <w:p w14:paraId="12B2DB5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2x1.5+TTx1.5mm²Cu</w:t>
      </w:r>
    </w:p>
    <w:p w14:paraId="7295EC3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7C935EE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14.5 A. según ITC-BT-19 </w:t>
      </w:r>
    </w:p>
    <w:p w14:paraId="3CADBAC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16 mm.</w:t>
      </w:r>
    </w:p>
    <w:p w14:paraId="6FE3814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5E2FC2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6FF00DC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40.03;  T = 40;  N = 40.03  </w:t>
      </w:r>
    </w:p>
    <w:p w14:paraId="674C77A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0.16 V, 0.07%;</w:t>
      </w:r>
    </w:p>
    <w:p w14:paraId="7B98550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xml:space="preserve">e(total): </w:t>
      </w:r>
      <w:r w:rsidRPr="00FB0C65">
        <w:rPr>
          <w:rFonts w:ascii="Arial" w:eastAsiaTheme="minorEastAsia" w:hAnsi="Arial" w:cs="Arial"/>
          <w:b/>
          <w:bCs/>
          <w:noProof/>
          <w:szCs w:val="18"/>
        </w:rPr>
        <w:t xml:space="preserve"> SN = 3.54 V, 1.53% ADMIS (4.5% MAX.)</w:t>
      </w:r>
      <w:r w:rsidRPr="00FB0C65">
        <w:rPr>
          <w:rFonts w:ascii="Arial" w:eastAsiaTheme="minorEastAsia" w:hAnsi="Arial" w:cs="Arial"/>
          <w:noProof/>
          <w:szCs w:val="18"/>
        </w:rPr>
        <w:t>;</w:t>
      </w:r>
    </w:p>
    <w:p w14:paraId="1E01FE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D98C6A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7908E54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654FD57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2BE056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0EE16C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917B30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1D3C53D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2E6809A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6846791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2A0877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137A338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1200   Q(var): 581.19  </w:t>
      </w:r>
    </w:p>
    <w:p w14:paraId="5217A49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5.2-2.52i;  IS = 0;  IT = 0;  IN = 5.2-2.52i  </w:t>
      </w:r>
    </w:p>
    <w:p w14:paraId="70116FC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5.77;  IS = 0;  IT = 0;  IN = 5.77  </w:t>
      </w:r>
    </w:p>
    <w:p w14:paraId="67F9C6A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4462E9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4376F6E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5.77</w:t>
      </w:r>
    </w:p>
    <w:p w14:paraId="45E9F84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2x1.5+TTx1.5mm²Cu</w:t>
      </w:r>
    </w:p>
    <w:p w14:paraId="3BE6437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0BB5E76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23 A. según ITC-BT-19 </w:t>
      </w:r>
    </w:p>
    <w:p w14:paraId="5C7AE10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7117095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BCDC22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3F9EBFC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43.15;  S = 40;  T = 40;  N = 43.15  </w:t>
      </w:r>
    </w:p>
    <w:p w14:paraId="482F9B5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1.96 V, 0.85%;</w:t>
      </w:r>
    </w:p>
    <w:p w14:paraId="656844D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3.3 V, 1.43%</w:t>
      </w:r>
      <w:r w:rsidRPr="00FB0C65">
        <w:rPr>
          <w:rFonts w:ascii="Arial" w:eastAsiaTheme="minorEastAsia" w:hAnsi="Arial" w:cs="Arial"/>
          <w:noProof/>
          <w:szCs w:val="18"/>
        </w:rPr>
        <w:t>;</w:t>
      </w:r>
    </w:p>
    <w:p w14:paraId="6C25777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4660DF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0A338E7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76EC04F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5787BDB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25 A. Sens. Int.: 30 mA. Clase AC.</w:t>
      </w:r>
    </w:p>
    <w:p w14:paraId="0D85053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327027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IG2-ALUMB PASILLOS</w:t>
      </w:r>
    </w:p>
    <w:p w14:paraId="4A96CBD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6163EC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1100 W </w:t>
      </w:r>
    </w:p>
    <w:p w14:paraId="6E7281E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39EE443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04BB24E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1A82A91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19E0A5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1100   Q(var): 532.75  </w:t>
      </w:r>
    </w:p>
    <w:p w14:paraId="470042F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4.76-2.31i;  IS = 0;  IT = 0;  IN = 4.76-2.31i  </w:t>
      </w:r>
    </w:p>
    <w:p w14:paraId="7014D10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5.29;  IS = 0;  IT = 0;  IN = 5.29  </w:t>
      </w:r>
    </w:p>
    <w:p w14:paraId="69A392D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34637C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77D67AB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5.29</w:t>
      </w:r>
    </w:p>
    <w:p w14:paraId="7A2E01B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2x1.5+TTx1.5mm²Cu</w:t>
      </w:r>
    </w:p>
    <w:p w14:paraId="5204977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153426F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14.5 A. según ITC-BT-19 </w:t>
      </w:r>
    </w:p>
    <w:p w14:paraId="0CC7D76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16 mm.</w:t>
      </w:r>
    </w:p>
    <w:p w14:paraId="699F660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31B068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5ED6EC1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44;  S = 40;  T = 40;  N = 44  </w:t>
      </w:r>
    </w:p>
    <w:p w14:paraId="762B45C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1.2 V, 0.52%;</w:t>
      </w:r>
    </w:p>
    <w:p w14:paraId="751FE76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4.5 V, 1.95% ADMIS (4.5% MAX.)</w:t>
      </w:r>
      <w:r w:rsidRPr="00FB0C65">
        <w:rPr>
          <w:rFonts w:ascii="Arial" w:eastAsiaTheme="minorEastAsia" w:hAnsi="Arial" w:cs="Arial"/>
          <w:noProof/>
          <w:szCs w:val="18"/>
        </w:rPr>
        <w:t>;</w:t>
      </w:r>
    </w:p>
    <w:p w14:paraId="63FE83E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618565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Elemento de Maniobra:</w:t>
      </w:r>
    </w:p>
    <w:p w14:paraId="5EB544B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Telerruptor In: 10 A.</w:t>
      </w:r>
    </w:p>
    <w:p w14:paraId="6B1AC72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D57CBE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EG2-EMERG. PASILLOS</w:t>
      </w:r>
    </w:p>
    <w:p w14:paraId="2C35825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BD5B9A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100 W </w:t>
      </w:r>
    </w:p>
    <w:p w14:paraId="713F9C5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305DDF0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1C4190D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1A5D7F2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FE33A0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100   Q(var): 48.43  </w:t>
      </w:r>
    </w:p>
    <w:p w14:paraId="1B370AD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0.43-0.21i;  IS = 0;  IT = 0;  IN = 0.43-0.21i  </w:t>
      </w:r>
    </w:p>
    <w:p w14:paraId="29A7DF8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0.48;  IS = 0;  IT = 0;  IN = 0.48  </w:t>
      </w:r>
    </w:p>
    <w:p w14:paraId="2838115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9FD3C4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52FD255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0.48</w:t>
      </w:r>
    </w:p>
    <w:p w14:paraId="548E360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2x1.5+TTx1.5mm²Cu</w:t>
      </w:r>
    </w:p>
    <w:p w14:paraId="6EBB5F9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254F14C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14.5 A. según ITC-BT-19 </w:t>
      </w:r>
    </w:p>
    <w:p w14:paraId="65DCBF9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16 mm.</w:t>
      </w:r>
    </w:p>
    <w:p w14:paraId="60AE6DD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EB8286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19F378E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40.03;  S = 40;  T = 40;  N = 40.03  </w:t>
      </w:r>
    </w:p>
    <w:p w14:paraId="2C70E15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0.16 V, 0.07%;</w:t>
      </w:r>
    </w:p>
    <w:p w14:paraId="0181E11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3.47 V, 1.5% ADMIS (4.5% MAX.)</w:t>
      </w:r>
      <w:r w:rsidRPr="00FB0C65">
        <w:rPr>
          <w:rFonts w:ascii="Arial" w:eastAsiaTheme="minorEastAsia" w:hAnsi="Arial" w:cs="Arial"/>
          <w:noProof/>
          <w:szCs w:val="18"/>
        </w:rPr>
        <w:t>;</w:t>
      </w:r>
    </w:p>
    <w:p w14:paraId="6EA5B77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67CA80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5746D85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53E6DD4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AC475F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3DEE57E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BAF043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0441C73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6A85426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1551620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E2B777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149416C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1200   Q(var): 581.19  </w:t>
      </w:r>
    </w:p>
    <w:p w14:paraId="1039DF3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-0.42+5.76i;  IN = -0.42+5.76i  </w:t>
      </w:r>
    </w:p>
    <w:p w14:paraId="17358A3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5.77;  IN = 5.77  </w:t>
      </w:r>
    </w:p>
    <w:p w14:paraId="7C051BA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B02B92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6286AF3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5.77</w:t>
      </w:r>
    </w:p>
    <w:p w14:paraId="63FCAFE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2x1.5+TTx1.5mm²Cu</w:t>
      </w:r>
    </w:p>
    <w:p w14:paraId="6FF5832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38B5D65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23 A. según ITC-BT-19 </w:t>
      </w:r>
    </w:p>
    <w:p w14:paraId="32EBEF9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2052571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1E480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0633B17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43.15;  N = 43.15  </w:t>
      </w:r>
    </w:p>
    <w:p w14:paraId="082BC4C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1.96 V, 0.85%;</w:t>
      </w:r>
    </w:p>
    <w:p w14:paraId="1228AFA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3.41 V, 1.48%</w:t>
      </w:r>
      <w:r w:rsidRPr="00FB0C65">
        <w:rPr>
          <w:rFonts w:ascii="Arial" w:eastAsiaTheme="minorEastAsia" w:hAnsi="Arial" w:cs="Arial"/>
          <w:noProof/>
          <w:szCs w:val="18"/>
        </w:rPr>
        <w:t>;</w:t>
      </w:r>
    </w:p>
    <w:p w14:paraId="3DE77DB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4CE024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1E3B791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6AA0A8C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307833E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25 A. Sens. Int.: 30 mA. Clase AC.</w:t>
      </w:r>
    </w:p>
    <w:p w14:paraId="0E6B518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623552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IG3-ALUMB PASILLOS</w:t>
      </w:r>
    </w:p>
    <w:p w14:paraId="548679F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602709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1100 W </w:t>
      </w:r>
    </w:p>
    <w:p w14:paraId="66A64BF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14BD06E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32BF241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69D83B1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7604FD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1100   Q(var): 532.75  </w:t>
      </w:r>
    </w:p>
    <w:p w14:paraId="34E43E4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-0.38+5.28i;  IN = -0.38+5.28i  </w:t>
      </w:r>
    </w:p>
    <w:p w14:paraId="3335183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5.29;  IN = 5.29  </w:t>
      </w:r>
    </w:p>
    <w:p w14:paraId="16EE85D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7925C9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24F780A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5.29</w:t>
      </w:r>
    </w:p>
    <w:p w14:paraId="4610229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2x1.5+TTx1.5mm²Cu</w:t>
      </w:r>
    </w:p>
    <w:p w14:paraId="740B1DF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69889DC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14.5 A. según ITC-BT-19 </w:t>
      </w:r>
    </w:p>
    <w:p w14:paraId="39191B6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16 mm.</w:t>
      </w:r>
    </w:p>
    <w:p w14:paraId="133C346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7B316E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7C83752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44;  N = 44  </w:t>
      </w:r>
    </w:p>
    <w:p w14:paraId="5A338C4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1.2 V, 0.52%;</w:t>
      </w:r>
    </w:p>
    <w:p w14:paraId="0699518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4.61 V, 2% ADMIS (4.5% MAX.)</w:t>
      </w:r>
      <w:r w:rsidRPr="00FB0C65">
        <w:rPr>
          <w:rFonts w:ascii="Arial" w:eastAsiaTheme="minorEastAsia" w:hAnsi="Arial" w:cs="Arial"/>
          <w:noProof/>
          <w:szCs w:val="18"/>
        </w:rPr>
        <w:t>;</w:t>
      </w:r>
    </w:p>
    <w:p w14:paraId="42D9FB7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F91DAE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Elemento de Maniobra:</w:t>
      </w:r>
    </w:p>
    <w:p w14:paraId="5986B5D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Telerruptor In: 10 A.</w:t>
      </w:r>
    </w:p>
    <w:p w14:paraId="1FFBCE1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A1EAE1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EG3-EMERG. PASILLOS</w:t>
      </w:r>
    </w:p>
    <w:p w14:paraId="2609586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F90920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100 W </w:t>
      </w:r>
    </w:p>
    <w:p w14:paraId="783DE12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78F3056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1E2447C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70E21F5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DD83C9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100   Q(var): 48.43  </w:t>
      </w:r>
    </w:p>
    <w:p w14:paraId="5B9968D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-0.03+0.48i;  IN = -0.03+0.48i  </w:t>
      </w:r>
    </w:p>
    <w:p w14:paraId="2758B15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0.48;  IN = 0.48  </w:t>
      </w:r>
    </w:p>
    <w:p w14:paraId="109916C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C0B898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41A8444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0.48</w:t>
      </w:r>
    </w:p>
    <w:p w14:paraId="6F504D2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2x1.5+TTx1.5mm²Cu</w:t>
      </w:r>
    </w:p>
    <w:p w14:paraId="76ABD60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393FED0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14.5 A. según ITC-BT-19 </w:t>
      </w:r>
    </w:p>
    <w:p w14:paraId="64749E2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16 mm.</w:t>
      </w:r>
    </w:p>
    <w:p w14:paraId="68E30C2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95584B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10D2215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40.03;  N = 40.03  </w:t>
      </w:r>
    </w:p>
    <w:p w14:paraId="68553EB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0.16 V, 0.07%;</w:t>
      </w:r>
    </w:p>
    <w:p w14:paraId="29551E2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3.58 V, 1.55% ADMIS (4.5% MAX.)</w:t>
      </w:r>
      <w:r w:rsidRPr="00FB0C65">
        <w:rPr>
          <w:rFonts w:ascii="Arial" w:eastAsiaTheme="minorEastAsia" w:hAnsi="Arial" w:cs="Arial"/>
          <w:noProof/>
          <w:szCs w:val="18"/>
        </w:rPr>
        <w:t>;</w:t>
      </w:r>
    </w:p>
    <w:p w14:paraId="4173505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FDD984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7326EB7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3724768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CE3A60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14645E7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988B67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3CCE19F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49C75E9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0085A23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1AD41D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xml:space="preserve">- Coeficiente de simultaneidad: 1 </w:t>
      </w:r>
    </w:p>
    <w:p w14:paraId="0EC3CCD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650   Q(var): 314.81  </w:t>
      </w:r>
    </w:p>
    <w:p w14:paraId="0896437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-2.59-1.76i;  IT = 0;  IN = -2.59-1.76i  </w:t>
      </w:r>
    </w:p>
    <w:p w14:paraId="07A7D96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3.13;  IT = 0;  IN = 3.13  </w:t>
      </w:r>
    </w:p>
    <w:p w14:paraId="4D4C357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FAB439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684E0DD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3.13</w:t>
      </w:r>
    </w:p>
    <w:p w14:paraId="1574E9D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2x1.5+TTx1.5mm²Cu</w:t>
      </w:r>
    </w:p>
    <w:p w14:paraId="413C7C1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4870FF5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23 A. según ITC-BT-19 </w:t>
      </w:r>
    </w:p>
    <w:p w14:paraId="3200213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4A0723C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EF5741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7973A9E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40.92;  T = 40;  N = 40.92  </w:t>
      </w:r>
    </w:p>
    <w:p w14:paraId="65495C4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1.05 V, 0.46%;</w:t>
      </w:r>
    </w:p>
    <w:p w14:paraId="4A650DF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2.47 V, 1.07%</w:t>
      </w:r>
      <w:r w:rsidRPr="00FB0C65">
        <w:rPr>
          <w:rFonts w:ascii="Arial" w:eastAsiaTheme="minorEastAsia" w:hAnsi="Arial" w:cs="Arial"/>
          <w:noProof/>
          <w:szCs w:val="18"/>
        </w:rPr>
        <w:t>;</w:t>
      </w:r>
    </w:p>
    <w:p w14:paraId="21D4B8B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8BECFA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4B30C94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29A5941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502DEE4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25 A. Sens. Int.: 30 mA. Clase AC.</w:t>
      </w:r>
    </w:p>
    <w:p w14:paraId="0D1BB43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ADCD32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IG4-ALUM. G4</w:t>
      </w:r>
    </w:p>
    <w:p w14:paraId="049D7C1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8ADB6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550 W </w:t>
      </w:r>
    </w:p>
    <w:p w14:paraId="2B505E2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4538916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262FD03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1353FB7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7E1E4A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550   Q(var): 266.38  </w:t>
      </w:r>
    </w:p>
    <w:p w14:paraId="500CF8B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-2.19-1.49i;  IT = 0;  IN = -2.19-1.49i  </w:t>
      </w:r>
    </w:p>
    <w:p w14:paraId="1CAF34F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2.65;  IT = 0;  IN = 2.65  </w:t>
      </w:r>
    </w:p>
    <w:p w14:paraId="0890AEF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194360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1DE8B82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2.65</w:t>
      </w:r>
    </w:p>
    <w:p w14:paraId="03EC95D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2x1.5+TTx1.5mm²Cu</w:t>
      </w:r>
    </w:p>
    <w:p w14:paraId="263C45E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715158C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14.5 A. según ITC-BT-19 </w:t>
      </w:r>
    </w:p>
    <w:p w14:paraId="58C778D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16 mm.</w:t>
      </w:r>
    </w:p>
    <w:p w14:paraId="777308D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32750A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664D54F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41;  T = 40;  N = 41  </w:t>
      </w:r>
    </w:p>
    <w:p w14:paraId="3FC1096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0.59 V, 0.26%;</w:t>
      </w:r>
    </w:p>
    <w:p w14:paraId="6B91A7E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3.07 V, 1.33% ADMIS (4.5% MAX.)</w:t>
      </w:r>
      <w:r w:rsidRPr="00FB0C65">
        <w:rPr>
          <w:rFonts w:ascii="Arial" w:eastAsiaTheme="minorEastAsia" w:hAnsi="Arial" w:cs="Arial"/>
          <w:noProof/>
          <w:szCs w:val="18"/>
        </w:rPr>
        <w:t>;</w:t>
      </w:r>
    </w:p>
    <w:p w14:paraId="4DE4193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2A774C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D38839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EG4-EMERG. G4</w:t>
      </w:r>
    </w:p>
    <w:p w14:paraId="6C1CE44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B6EB9B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100 W </w:t>
      </w:r>
    </w:p>
    <w:p w14:paraId="51D731E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47A1C93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24B08D6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242DAD7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765850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100   Q(var): 48.43  </w:t>
      </w:r>
    </w:p>
    <w:p w14:paraId="5CAD379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-0.4-0.27i;  IT = 0;  IN = -0.4-0.27i  </w:t>
      </w:r>
    </w:p>
    <w:p w14:paraId="7C3B1BE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0.48;  IT = 0;  IN = 0.48  </w:t>
      </w:r>
    </w:p>
    <w:p w14:paraId="02A9A07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07ED11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xml:space="preserve">Calentamiento: </w:t>
      </w:r>
    </w:p>
    <w:p w14:paraId="5C2979D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0.48</w:t>
      </w:r>
    </w:p>
    <w:p w14:paraId="3E33127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2x1.5+TTx1.5mm²Cu</w:t>
      </w:r>
    </w:p>
    <w:p w14:paraId="4857C99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6ADCF9A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14.5 A. según ITC-BT-19 </w:t>
      </w:r>
    </w:p>
    <w:p w14:paraId="3A6228B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16 mm.</w:t>
      </w:r>
    </w:p>
    <w:p w14:paraId="62C03B4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3B02F3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190F87C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40.03;  T = 40;  N = 40.03  </w:t>
      </w:r>
    </w:p>
    <w:p w14:paraId="03D8A56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0.16 V, 0.07%;</w:t>
      </w:r>
    </w:p>
    <w:p w14:paraId="294D23A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2.64 V, 1.14% ADMIS (4.5% MAX.)</w:t>
      </w:r>
      <w:r w:rsidRPr="00FB0C65">
        <w:rPr>
          <w:rFonts w:ascii="Arial" w:eastAsiaTheme="minorEastAsia" w:hAnsi="Arial" w:cs="Arial"/>
          <w:noProof/>
          <w:szCs w:val="18"/>
        </w:rPr>
        <w:t>;</w:t>
      </w:r>
    </w:p>
    <w:p w14:paraId="0F5E687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3DB1F3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78491D0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27EA86A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B3CA60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10BA7A4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CF24C9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5671F3C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6CA31EB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48DD6BF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184437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7A1C15E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650   Q(var): 314.81  </w:t>
      </w:r>
    </w:p>
    <w:p w14:paraId="2281F0D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-2.59-1.76i;  IT = 0;  IN = -2.59-1.76i  </w:t>
      </w:r>
    </w:p>
    <w:p w14:paraId="6E01A73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3.13;  IT = 0;  IN = 3.13  </w:t>
      </w:r>
    </w:p>
    <w:p w14:paraId="507A03B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3EE3A3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153BE73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3.13</w:t>
      </w:r>
    </w:p>
    <w:p w14:paraId="3621C21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2x1.5+TTx1.5mm²Cu</w:t>
      </w:r>
    </w:p>
    <w:p w14:paraId="481F73B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79A66C3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23 A. según ITC-BT-19 </w:t>
      </w:r>
    </w:p>
    <w:p w14:paraId="0092AA8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15A43B5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884FA4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008174C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40.92;  T = 40;  N = 40.92  </w:t>
      </w:r>
    </w:p>
    <w:p w14:paraId="016AD54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1.05 V, 0.46%;</w:t>
      </w:r>
    </w:p>
    <w:p w14:paraId="7A84175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2.47 V, 1.07%</w:t>
      </w:r>
      <w:r w:rsidRPr="00FB0C65">
        <w:rPr>
          <w:rFonts w:ascii="Arial" w:eastAsiaTheme="minorEastAsia" w:hAnsi="Arial" w:cs="Arial"/>
          <w:noProof/>
          <w:szCs w:val="18"/>
        </w:rPr>
        <w:t>;</w:t>
      </w:r>
    </w:p>
    <w:p w14:paraId="387FA20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377D42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77131F2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339E26F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5549431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25 A. Sens. Int.: 30 mA. Clase AC.</w:t>
      </w:r>
    </w:p>
    <w:p w14:paraId="76A0C5F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0D870E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IG5-ALUM. G5</w:t>
      </w:r>
    </w:p>
    <w:p w14:paraId="5A70EAD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8EF3E6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550 W </w:t>
      </w:r>
    </w:p>
    <w:p w14:paraId="4D39197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2293626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0B3286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2C6FCBF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7F11C6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550   Q(var): 266.38  </w:t>
      </w:r>
    </w:p>
    <w:p w14:paraId="57DB421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-2.19-1.49i;  IT = 0;  IN = -2.19-1.49i  </w:t>
      </w:r>
    </w:p>
    <w:p w14:paraId="1182EEF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2.65;  IT = 0;  IN = 2.65  </w:t>
      </w:r>
    </w:p>
    <w:p w14:paraId="6716D45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1DE1B6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70CDFE8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2.65</w:t>
      </w:r>
    </w:p>
    <w:p w14:paraId="29AB7A0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2x1.5+TTx1.5mm²Cu</w:t>
      </w:r>
    </w:p>
    <w:p w14:paraId="3274724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Nivel Aislamiento, Aislamiento: 450/750 V, Poliolef. - No propagador incendio y emisión humos y opacidad reducida -. Desig. UNE: H07Z1-K(AS) Cca-s1b,d1,a1</w:t>
      </w:r>
    </w:p>
    <w:p w14:paraId="3850AF3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14.5 A. según ITC-BT-19 </w:t>
      </w:r>
    </w:p>
    <w:p w14:paraId="0A5E84E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16 mm.</w:t>
      </w:r>
    </w:p>
    <w:p w14:paraId="671D8D6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3C6691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1DBA1B1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41;  T = 40;  N = 41  </w:t>
      </w:r>
    </w:p>
    <w:p w14:paraId="07AE919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0.59 V, 0.26%;</w:t>
      </w:r>
    </w:p>
    <w:p w14:paraId="4F13D28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3.07 V, 1.33% ADMIS (4.5% MAX.)</w:t>
      </w:r>
      <w:r w:rsidRPr="00FB0C65">
        <w:rPr>
          <w:rFonts w:ascii="Arial" w:eastAsiaTheme="minorEastAsia" w:hAnsi="Arial" w:cs="Arial"/>
          <w:noProof/>
          <w:szCs w:val="18"/>
        </w:rPr>
        <w:t>;</w:t>
      </w:r>
    </w:p>
    <w:p w14:paraId="467F5C6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F07D3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A5ADB8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EG5-EMERG. G5</w:t>
      </w:r>
    </w:p>
    <w:p w14:paraId="5AA4CA7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EF8442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100 W </w:t>
      </w:r>
    </w:p>
    <w:p w14:paraId="155C190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0938577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517F4B3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0.9;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1B763E0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23738D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100   Q(var): 48.43  </w:t>
      </w:r>
    </w:p>
    <w:p w14:paraId="3B8D3C5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-0.4-0.27i;  IT = 0;  IN = -0.4-0.27i  </w:t>
      </w:r>
    </w:p>
    <w:p w14:paraId="3450CF7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0.48;  IT = 0;  IN = 0.48  </w:t>
      </w:r>
    </w:p>
    <w:p w14:paraId="1B32E2D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A3616B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58117F6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0.48</w:t>
      </w:r>
    </w:p>
    <w:p w14:paraId="3251A35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2x1.5+TTx1.5mm²Cu</w:t>
      </w:r>
    </w:p>
    <w:p w14:paraId="00F3B29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20174C5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14.5 A. según ITC-BT-19 </w:t>
      </w:r>
    </w:p>
    <w:p w14:paraId="38D82DE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16 mm.</w:t>
      </w:r>
    </w:p>
    <w:p w14:paraId="5866A24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46CFA7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13D0FA8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40.03;  T = 40;  N = 40.03  </w:t>
      </w:r>
    </w:p>
    <w:p w14:paraId="5326C98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0.16 V, 0.07%;</w:t>
      </w:r>
    </w:p>
    <w:p w14:paraId="120F2A4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2.64 V, 1.14% ADMIS (4.5% MAX.)</w:t>
      </w:r>
      <w:r w:rsidRPr="00FB0C65">
        <w:rPr>
          <w:rFonts w:ascii="Arial" w:eastAsiaTheme="minorEastAsia" w:hAnsi="Arial" w:cs="Arial"/>
          <w:noProof/>
          <w:szCs w:val="18"/>
        </w:rPr>
        <w:t>;</w:t>
      </w:r>
    </w:p>
    <w:p w14:paraId="6AD48EA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77249E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76891E1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0553709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D12C81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0492EA8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33C24A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055795F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0C217A3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7B59E35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272B71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45E7331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1500   Q(var): 1125  </w:t>
      </w:r>
    </w:p>
    <w:p w14:paraId="519FE09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0.97+8.06i;  IN = 0.97+8.06i  </w:t>
      </w:r>
    </w:p>
    <w:p w14:paraId="7D787FA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8.12;  IN = 8.12  </w:t>
      </w:r>
    </w:p>
    <w:p w14:paraId="12C7539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3DD7FE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637F6F9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8.12</w:t>
      </w:r>
    </w:p>
    <w:p w14:paraId="2AE7FA8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2083A3C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752ED7B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32 A. según ITC-BT-19 </w:t>
      </w:r>
    </w:p>
    <w:p w14:paraId="211774A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1BE41D5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9465C3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3B4B5F2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43.22;  N = 43.22  </w:t>
      </w:r>
    </w:p>
    <w:p w14:paraId="558E1A1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e(parcial):  TN = 0.98 V, 0.43%;</w:t>
      </w:r>
    </w:p>
    <w:p w14:paraId="478C6DD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2.44 V, 1.06%</w:t>
      </w:r>
      <w:r w:rsidRPr="00FB0C65">
        <w:rPr>
          <w:rFonts w:ascii="Arial" w:eastAsiaTheme="minorEastAsia" w:hAnsi="Arial" w:cs="Arial"/>
          <w:noProof/>
          <w:szCs w:val="18"/>
        </w:rPr>
        <w:t>;</w:t>
      </w:r>
    </w:p>
    <w:p w14:paraId="715E26B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3FF5BD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36735DF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40 A. Sens. Int.: 30 mA. Clase AC.</w:t>
      </w:r>
    </w:p>
    <w:p w14:paraId="02E78C5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7FEC7E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TG1-TOMAS U.V.</w:t>
      </w:r>
    </w:p>
    <w:p w14:paraId="5446F56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14077A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1500 W </w:t>
      </w:r>
    </w:p>
    <w:p w14:paraId="613A072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0A31F8D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3A24A32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2A94E95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DC868F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1500   Q(var): 1125  </w:t>
      </w:r>
    </w:p>
    <w:p w14:paraId="7C70056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0.97+8.06i;  IN = 0.97+8.06i  </w:t>
      </w:r>
    </w:p>
    <w:p w14:paraId="708C1E4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8.12;  IN = 8.12  </w:t>
      </w:r>
    </w:p>
    <w:p w14:paraId="4A7360B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7531AB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5A35839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8.12</w:t>
      </w:r>
    </w:p>
    <w:p w14:paraId="5206749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5CB400A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0088DB5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1D522FB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74FDDE1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A3E16C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4AFD6AB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46.84;  N = 46.84  </w:t>
      </w:r>
    </w:p>
    <w:p w14:paraId="76F31FA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1.49 V, 0.65%;</w:t>
      </w:r>
    </w:p>
    <w:p w14:paraId="6812469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3.93 V, 1.7% ADMIS (6.5% MAX.)</w:t>
      </w:r>
      <w:r w:rsidRPr="00FB0C65">
        <w:rPr>
          <w:rFonts w:ascii="Arial" w:eastAsiaTheme="minorEastAsia" w:hAnsi="Arial" w:cs="Arial"/>
          <w:noProof/>
          <w:szCs w:val="18"/>
        </w:rPr>
        <w:t>;</w:t>
      </w:r>
    </w:p>
    <w:p w14:paraId="202A477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103DCA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5C3485E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6602A2B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E2973F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DIF. C</w:t>
      </w:r>
    </w:p>
    <w:p w14:paraId="6751AB2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31F153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400 V.</w:t>
      </w:r>
    </w:p>
    <w:p w14:paraId="1A7E8F7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04538F7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xml:space="preserve">_R : 0.76; Cos </w:t>
      </w:r>
      <w:r w:rsidRPr="00FB0C65">
        <w:rPr>
          <w:rFonts w:ascii="Symbol" w:eastAsiaTheme="minorEastAsia" w:hAnsi="Symbol" w:cs="Symbol"/>
          <w:noProof/>
          <w:szCs w:val="18"/>
        </w:rPr>
        <w:t>j</w:t>
      </w:r>
      <w:r w:rsidRPr="00FB0C65">
        <w:rPr>
          <w:rFonts w:ascii="Arial" w:eastAsiaTheme="minorEastAsia" w:hAnsi="Arial" w:cs="Arial"/>
          <w:noProof/>
          <w:szCs w:val="18"/>
        </w:rPr>
        <w:t xml:space="preserve">_S : 0.76; Cos </w:t>
      </w:r>
      <w:r w:rsidRPr="00FB0C65">
        <w:rPr>
          <w:rFonts w:ascii="Symbol" w:eastAsiaTheme="minorEastAsia" w:hAnsi="Symbol" w:cs="Symbol"/>
          <w:noProof/>
          <w:szCs w:val="18"/>
        </w:rPr>
        <w:t>j</w:t>
      </w:r>
      <w:r w:rsidRPr="00FB0C65">
        <w:rPr>
          <w:rFonts w:ascii="Arial" w:eastAsiaTheme="minorEastAsia" w:hAnsi="Arial" w:cs="Arial"/>
          <w:noProof/>
          <w:szCs w:val="18"/>
        </w:rPr>
        <w:t>_T : 0.76;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14B2C48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9297CA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R = 1; S = 1; T = 1;  </w:t>
      </w:r>
    </w:p>
    <w:p w14:paraId="379EF85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1044.19   Q(var): 885.02  </w:t>
      </w:r>
    </w:p>
    <w:p w14:paraId="68A90E5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1.51-1.28i;  IS = -1.86-0.67i;  IT = 0.35+1.94i;  IN = 0  </w:t>
      </w:r>
    </w:p>
    <w:p w14:paraId="38992F4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1.98;  IS = 1.98;  IT = 1.98;  IN = 0  </w:t>
      </w:r>
    </w:p>
    <w:p w14:paraId="67B7655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1B6F34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629FA14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2.47</w:t>
      </w:r>
    </w:p>
    <w:p w14:paraId="20FA899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Tetrapolares 4x2.5+TTx2.5mm²Cu</w:t>
      </w:r>
    </w:p>
    <w:p w14:paraId="467C64A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XLPE+Pol,RF - No propagador incendio y emisión humos y opacidad reducida, resistente al fuego -. Desig. UNE: RZ1-K(AS+) Cca-s1b,d1,a1</w:t>
      </w:r>
    </w:p>
    <w:p w14:paraId="2D2F3B5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28 A. según ITC-BT-19 </w:t>
      </w:r>
    </w:p>
    <w:p w14:paraId="0804EB3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3FC0C96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1FAD97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6F74B54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40.25;  S = 40.25;  T = 40.25;  N = 40  </w:t>
      </w:r>
    </w:p>
    <w:p w14:paraId="6B5ADD2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e(parcial): </w:t>
      </w:r>
    </w:p>
    <w:p w14:paraId="17E2E6E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0.11 V, 0.05%; SN = 0.11 V, 0.05%; TN = 0.11 V, 0.05%;</w:t>
      </w:r>
    </w:p>
    <w:p w14:paraId="76C1F02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0.2 V, 0.05%; ST = 0.2 V, 0.05%; TR = 0.2 V, 0.05%;</w:t>
      </w:r>
    </w:p>
    <w:p w14:paraId="0926209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p>
    <w:p w14:paraId="16BE265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1.46 V, 0.63%; SN = 1.53 V, 0.66%;</w:t>
      </w:r>
      <w:r w:rsidRPr="00FB0C65">
        <w:rPr>
          <w:rFonts w:ascii="Arial" w:eastAsiaTheme="minorEastAsia" w:hAnsi="Arial" w:cs="Arial"/>
          <w:b/>
          <w:bCs/>
          <w:noProof/>
          <w:szCs w:val="18"/>
        </w:rPr>
        <w:t xml:space="preserve"> TN = 1.57 V, 0.68%</w:t>
      </w:r>
      <w:r w:rsidRPr="00FB0C65">
        <w:rPr>
          <w:rFonts w:ascii="Arial" w:eastAsiaTheme="minorEastAsia" w:hAnsi="Arial" w:cs="Arial"/>
          <w:noProof/>
          <w:szCs w:val="18"/>
        </w:rPr>
        <w:t>;</w:t>
      </w:r>
    </w:p>
    <w:p w14:paraId="17D1A26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ab/>
        <w:t>Compuesta:  RS = 2.6 V, 0.65%; ST = 2.67 V, 0.67%; TR = 2.63 V, 0.66%;</w:t>
      </w:r>
    </w:p>
    <w:p w14:paraId="604F6E1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23EE55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21F1CA1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Tetrapolar Int.: 25 A. Sens. Int.: 300 mA. Clase AC.</w:t>
      </w:r>
    </w:p>
    <w:p w14:paraId="53E1F19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DFE6B5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G1-EXTRACCION</w:t>
      </w:r>
    </w:p>
    <w:p w14:paraId="44691D5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F97243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800 W </w:t>
      </w:r>
    </w:p>
    <w:p w14:paraId="34551FC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400 V.</w:t>
      </w:r>
    </w:p>
    <w:p w14:paraId="40B01DC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A2-Mult.Tubos Empot.,Pared Aisl.</w:t>
      </w:r>
    </w:p>
    <w:p w14:paraId="3F73665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0.76;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/m): 0.08; r: 0.77</w:t>
      </w:r>
    </w:p>
    <w:p w14:paraId="492AB60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69720B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1044.19   Q(var): 885.02  </w:t>
      </w:r>
    </w:p>
    <w:p w14:paraId="6ECFAA7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1.51-1.28i;  IS = -1.86-0.67i;  IT = 0.35+1.94i;  IN = 0  </w:t>
      </w:r>
    </w:p>
    <w:p w14:paraId="2FCC16E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1.98;  IS = 1.98;  IT = 1.98;  IN = 0  </w:t>
      </w:r>
    </w:p>
    <w:p w14:paraId="4396D30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C29FE0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4203D1A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2.47</w:t>
      </w:r>
    </w:p>
    <w:p w14:paraId="278F9FF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Tetrapolares 4x2.5+TTx2.5mm²Cu</w:t>
      </w:r>
    </w:p>
    <w:p w14:paraId="4BF93A9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XLPE+Pol,RF - No propagador incendio y emisión humos y opacidad reducida, resistente al fuego -. Desig. UNE: RZ1-K(AS+) Cca-s1b,d1,a1</w:t>
      </w:r>
    </w:p>
    <w:p w14:paraId="334AC8D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19 A. según ITC-BT-19 </w:t>
      </w:r>
    </w:p>
    <w:p w14:paraId="5706D8B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3CB48F5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5EBD28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72F92BC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40.54;  S = 40.54;  T = 40.54;  N = 40  </w:t>
      </w:r>
    </w:p>
    <w:p w14:paraId="5C12943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e(parcial): </w:t>
      </w:r>
    </w:p>
    <w:p w14:paraId="4FCCF11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0.17 V, 0.07%; SN = 0.17 V, 0.07%; TN = 0.17 V, 0.07%;</w:t>
      </w:r>
    </w:p>
    <w:p w14:paraId="044A343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0.29 V, 0.07%; ST = 0.29 V, 0.07%; TR = 0.29 V, 0.07%;</w:t>
      </w:r>
    </w:p>
    <w:p w14:paraId="2DC2A7B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p>
    <w:p w14:paraId="1FA8904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1.63 V, 0.71%; SN = 1.7 V, 0.74%;</w:t>
      </w:r>
      <w:r w:rsidRPr="00FB0C65">
        <w:rPr>
          <w:rFonts w:ascii="Arial" w:eastAsiaTheme="minorEastAsia" w:hAnsi="Arial" w:cs="Arial"/>
          <w:b/>
          <w:bCs/>
          <w:noProof/>
          <w:szCs w:val="18"/>
        </w:rPr>
        <w:t xml:space="preserve"> TN = 1.74 V, 0.75% ADMIS (6.5% MAX.)</w:t>
      </w:r>
      <w:r w:rsidRPr="00FB0C65">
        <w:rPr>
          <w:rFonts w:ascii="Arial" w:eastAsiaTheme="minorEastAsia" w:hAnsi="Arial" w:cs="Arial"/>
          <w:noProof/>
          <w:szCs w:val="18"/>
        </w:rPr>
        <w:t>;</w:t>
      </w:r>
    </w:p>
    <w:p w14:paraId="20B42FF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2.9 V, 0.72%; ST = 2.96 V, 0.74%; TR = 2.93 V, 0.73%;</w:t>
      </w:r>
    </w:p>
    <w:p w14:paraId="3B9FE7D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08E4BA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6DF7D9C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Tetrapolar Int. 16 A. </w:t>
      </w:r>
    </w:p>
    <w:p w14:paraId="586B221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1073CD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DIF. C</w:t>
      </w:r>
    </w:p>
    <w:p w14:paraId="2DB613A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D1D61D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2B400D7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535242B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15D612D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09D89F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46C283A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250   Q(var): 187.5  </w:t>
      </w:r>
    </w:p>
    <w:p w14:paraId="2F40622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1.08-0.81i;  IS = 0;  IT = 0;  IN = 1.08-0.81i  </w:t>
      </w:r>
    </w:p>
    <w:p w14:paraId="540126A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1.35;  IS = 0;  IT = 0;  IN = 1.35  </w:t>
      </w:r>
    </w:p>
    <w:p w14:paraId="4B3514B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E68527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1331BDD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1.35</w:t>
      </w:r>
    </w:p>
    <w:p w14:paraId="764B88B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4AC8982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XLPE+Pol,RF - No propagador incendio y emisión humos y opacidad reducida, resistente al fuego -. Desig. UNE: RZ1-K(AS+) Cca-s1b,d1,a1</w:t>
      </w:r>
    </w:p>
    <w:p w14:paraId="0C8177D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32 A. según ITC-BT-19 </w:t>
      </w:r>
    </w:p>
    <w:p w14:paraId="5DDE657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37E8611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8E0E89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174909F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40.09;  S = 40;  T = 40;  N = 40.09  </w:t>
      </w:r>
    </w:p>
    <w:p w14:paraId="6810C37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0.16 V, 0.07%;</w:t>
      </w:r>
    </w:p>
    <w:p w14:paraId="6626970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1.51 V, 0.65%</w:t>
      </w:r>
      <w:r w:rsidRPr="00FB0C65">
        <w:rPr>
          <w:rFonts w:ascii="Arial" w:eastAsiaTheme="minorEastAsia" w:hAnsi="Arial" w:cs="Arial"/>
          <w:noProof/>
          <w:szCs w:val="18"/>
        </w:rPr>
        <w:t>;</w:t>
      </w:r>
    </w:p>
    <w:p w14:paraId="717D8EC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8DA9BC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7597833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25 A. Sens. Int.: 30 mA. Clase AC.</w:t>
      </w:r>
    </w:p>
    <w:p w14:paraId="50912E3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CA7DDF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G2-CENTRAL PCI</w:t>
      </w:r>
    </w:p>
    <w:p w14:paraId="7EFAED3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B6C83C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250 W </w:t>
      </w:r>
    </w:p>
    <w:p w14:paraId="0D08F0F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2B11151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A2-Mult.Tubos Empot.,Pared Aisl.</w:t>
      </w:r>
    </w:p>
    <w:p w14:paraId="4961DEC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4AAC5B9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141E3B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250   Q(var): 187.5  </w:t>
      </w:r>
    </w:p>
    <w:p w14:paraId="67CA41C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1.08-0.81i;  IS = 0;  IT = 0;  IN = 1.08-0.81i  </w:t>
      </w:r>
    </w:p>
    <w:p w14:paraId="554ADFD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1.35;  IS = 0;  IT = 0;  IN = 1.35  </w:t>
      </w:r>
    </w:p>
    <w:p w14:paraId="34790A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2A5E4B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5143410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1.35</w:t>
      </w:r>
    </w:p>
    <w:p w14:paraId="1C22848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7342365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XLPE+Pol,RF - No propagador incendio y emisión humos y opacidad reducida, resistente al fuego -. Desig. UNE: RZ1-K(AS+) Cca-s1b,d1,a1</w:t>
      </w:r>
    </w:p>
    <w:p w14:paraId="4E2B432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20 A. según ITC-BT-19 </w:t>
      </w:r>
    </w:p>
    <w:p w14:paraId="6CBD0F8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2C0A9E3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E657A7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06187EE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40.23;  S = 40;  T = 40;  N = 40.23  </w:t>
      </w:r>
    </w:p>
    <w:p w14:paraId="74C8281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0.24 V, 0.11%;</w:t>
      </w:r>
    </w:p>
    <w:p w14:paraId="3DB62C6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1.75 V, 0.76% ADMIS (6.5% MAX.)</w:t>
      </w:r>
      <w:r w:rsidRPr="00FB0C65">
        <w:rPr>
          <w:rFonts w:ascii="Arial" w:eastAsiaTheme="minorEastAsia" w:hAnsi="Arial" w:cs="Arial"/>
          <w:noProof/>
          <w:szCs w:val="18"/>
        </w:rPr>
        <w:t>;</w:t>
      </w:r>
    </w:p>
    <w:p w14:paraId="10D3556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67FF0F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454AFA9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687C065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90BF3C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DIF. C</w:t>
      </w:r>
    </w:p>
    <w:p w14:paraId="5A93C74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2519CD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3FFA524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0133189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2042B4B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A1CA1B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77757DE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250   Q(var): 187.5  </w:t>
      </w:r>
    </w:p>
    <w:p w14:paraId="716CE05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-1.24-0.53i;  IT = 0;  IN = -1.24-0.53i  </w:t>
      </w:r>
    </w:p>
    <w:p w14:paraId="78E72B2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1.35;  IT = 0;  IN = 1.35  </w:t>
      </w:r>
    </w:p>
    <w:p w14:paraId="576FE81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B2686C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100C64E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1.35</w:t>
      </w:r>
    </w:p>
    <w:p w14:paraId="4687637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52FF572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XLPE+Pol,RF - No propagador incendio y emisión humos y opacidad reducida, resistente al fuego -. Desig. UNE: RZ1-K(AS+) Cca-s1b,d1,a1</w:t>
      </w:r>
    </w:p>
    <w:p w14:paraId="28BFFA6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32 A. según ITC-BT-19 </w:t>
      </w:r>
    </w:p>
    <w:p w14:paraId="67F5AC2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56D9A47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68641D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1798B73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40.09;  T = 40;  N = 40.09  </w:t>
      </w:r>
    </w:p>
    <w:p w14:paraId="58B87D6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0.16 V, 0.07%;</w:t>
      </w:r>
    </w:p>
    <w:p w14:paraId="38B0F2B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1.58 V, 0.69%</w:t>
      </w:r>
      <w:r w:rsidRPr="00FB0C65">
        <w:rPr>
          <w:rFonts w:ascii="Arial" w:eastAsiaTheme="minorEastAsia" w:hAnsi="Arial" w:cs="Arial"/>
          <w:noProof/>
          <w:szCs w:val="18"/>
        </w:rPr>
        <w:t>;</w:t>
      </w:r>
    </w:p>
    <w:p w14:paraId="775C968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6075B1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533D3A4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25 A. Sens. Int.: 30 mA. Clase AC.</w:t>
      </w:r>
    </w:p>
    <w:p w14:paraId="6EF1518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AD116B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G3-CENTRAL INTRUSION</w:t>
      </w:r>
    </w:p>
    <w:p w14:paraId="026205C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584C18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250 W </w:t>
      </w:r>
    </w:p>
    <w:p w14:paraId="5101BC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4ABAA3B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A2-Mult.Tubos Empot.,Pared Aisl.</w:t>
      </w:r>
    </w:p>
    <w:p w14:paraId="752862A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295E589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3799FA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250   Q(var): 187.5  </w:t>
      </w:r>
    </w:p>
    <w:p w14:paraId="0BEE9AB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-1.24-0.53i;  IT = 0;  IN = -1.24-0.53i  </w:t>
      </w:r>
    </w:p>
    <w:p w14:paraId="5BB3330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1.35;  IT = 0;  IN = 1.35  </w:t>
      </w:r>
    </w:p>
    <w:p w14:paraId="04B982B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BD9556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3BAEABA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1.35</w:t>
      </w:r>
    </w:p>
    <w:p w14:paraId="36FC384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0508CDE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XLPE+Pol,RF - No propagador incendio y emisión humos y opacidad reducida, resistente al fuego -. Desig. UNE: RZ1-K(AS+) Cca-s1b,d1,a1</w:t>
      </w:r>
    </w:p>
    <w:p w14:paraId="3DCEAD1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20 A. según ITC-BT-19 </w:t>
      </w:r>
    </w:p>
    <w:p w14:paraId="3CD242D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695AE78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F71137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1003910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40.23;  T = 40;  N = 40.23  </w:t>
      </w:r>
    </w:p>
    <w:p w14:paraId="73DF44C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0.24 V, 0.11%;</w:t>
      </w:r>
    </w:p>
    <w:p w14:paraId="575E8FE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1.83 V, 0.79% ADMIS (6.5% MAX.)</w:t>
      </w:r>
      <w:r w:rsidRPr="00FB0C65">
        <w:rPr>
          <w:rFonts w:ascii="Arial" w:eastAsiaTheme="minorEastAsia" w:hAnsi="Arial" w:cs="Arial"/>
          <w:noProof/>
          <w:szCs w:val="18"/>
        </w:rPr>
        <w:t>;</w:t>
      </w:r>
    </w:p>
    <w:p w14:paraId="61C4B79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2C3E7A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409BF78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3A73861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CEB822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71ED310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37E434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Potencia nominal: 7.5 kVA</w:t>
      </w:r>
    </w:p>
    <w:p w14:paraId="0DE849D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Indice carga c: 0.5 </w:t>
      </w:r>
    </w:p>
    <w:p w14:paraId="2364D24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400 V.</w:t>
      </w:r>
    </w:p>
    <w:p w14:paraId="6DE3071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3992EFE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3 m; Cos </w:t>
      </w:r>
      <w:r w:rsidRPr="00FB0C65">
        <w:rPr>
          <w:rFonts w:ascii="Symbol" w:eastAsiaTheme="minorEastAsia" w:hAnsi="Symbol" w:cs="Symbol"/>
          <w:noProof/>
          <w:szCs w:val="18"/>
        </w:rPr>
        <w:t>j</w:t>
      </w:r>
      <w:r w:rsidRPr="00FB0C65">
        <w:rPr>
          <w:rFonts w:ascii="Arial" w:eastAsiaTheme="minorEastAsia" w:hAnsi="Arial" w:cs="Arial"/>
          <w:noProof/>
          <w:szCs w:val="18"/>
        </w:rPr>
        <w:t>: 0.95;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5509DA1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5FF88A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7125   Q(var): 2341.87  </w:t>
      </w:r>
    </w:p>
    <w:p w14:paraId="672A5DA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10.28-3.38i;  IS = -8.07-7.22i;  IT = -2.21+10.6i;  IN = 0  </w:t>
      </w:r>
    </w:p>
    <w:p w14:paraId="5F57108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10.83;  IS = 10.83;  IT = 10.83;  IN = 0  </w:t>
      </w:r>
    </w:p>
    <w:p w14:paraId="2A20F9F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E22F93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2EBF5D1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10.83</w:t>
      </w:r>
    </w:p>
    <w:p w14:paraId="7E63185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4x6+TTx6mm²Cu</w:t>
      </w:r>
    </w:p>
    <w:p w14:paraId="3AA9AB6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1A217A8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31 A. según ITC-BT-19 </w:t>
      </w:r>
    </w:p>
    <w:p w14:paraId="1166DE1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25 mm.</w:t>
      </w:r>
    </w:p>
    <w:p w14:paraId="3263100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D6A465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111A409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43.66;  S = 43.66;  T = 43.66;  N = 40  </w:t>
      </w:r>
    </w:p>
    <w:p w14:paraId="372DB74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e(parcial): </w:t>
      </w:r>
    </w:p>
    <w:p w14:paraId="6FDCFC6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0.1 V, 0.04%; SN = 0.1 V, 0.04%; TN = 0.1 V, 0.04%;</w:t>
      </w:r>
    </w:p>
    <w:p w14:paraId="0BCAEA1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0.17 V, 0.04%; ST = 0.17 V, 0.04%; TR = 0.17 V, 0.04%;</w:t>
      </w:r>
    </w:p>
    <w:p w14:paraId="02820C9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p>
    <w:p w14:paraId="522A50E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1.44 V, 0.63%; SN = 1.52 V, 0.66%;</w:t>
      </w:r>
      <w:r w:rsidRPr="00FB0C65">
        <w:rPr>
          <w:rFonts w:ascii="Arial" w:eastAsiaTheme="minorEastAsia" w:hAnsi="Arial" w:cs="Arial"/>
          <w:b/>
          <w:bCs/>
          <w:noProof/>
          <w:szCs w:val="18"/>
        </w:rPr>
        <w:t xml:space="preserve"> TN = 1.55 V, 0.67% ADMIS (4.5% MAX.)</w:t>
      </w:r>
      <w:r w:rsidRPr="00FB0C65">
        <w:rPr>
          <w:rFonts w:ascii="Arial" w:eastAsiaTheme="minorEastAsia" w:hAnsi="Arial" w:cs="Arial"/>
          <w:noProof/>
          <w:szCs w:val="18"/>
        </w:rPr>
        <w:t>;</w:t>
      </w:r>
    </w:p>
    <w:p w14:paraId="3C6E896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2.58 V, 0.64%; ST = 2.64 V, 0.66%; TR = 2.61 V, 0.65%;</w:t>
      </w:r>
    </w:p>
    <w:p w14:paraId="779A434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414F01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624B536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Tetrapolar Int. 25 A. </w:t>
      </w:r>
    </w:p>
    <w:p w14:paraId="7ECCA24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0B79D57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Tetrapolar Int.: 40 A. Sens. Int.: 300 mA. Clase A "si" [s].</w:t>
      </w:r>
    </w:p>
    <w:p w14:paraId="5BFFB45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BB538B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b/>
          <w:bCs/>
          <w:noProof/>
          <w:szCs w:val="18"/>
        </w:rPr>
      </w:pPr>
      <w:r w:rsidRPr="00FB0C65">
        <w:rPr>
          <w:rFonts w:ascii="Arial" w:eastAsiaTheme="minorEastAsia" w:hAnsi="Arial" w:cs="Arial"/>
          <w:b/>
          <w:bCs/>
          <w:noProof/>
          <w:szCs w:val="18"/>
        </w:rPr>
        <w:t xml:space="preserve">SISTEMA ALIMENTACIÓN ININTERRUMPIDA </w:t>
      </w:r>
    </w:p>
    <w:p w14:paraId="724E255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b/>
          <w:bCs/>
          <w:noProof/>
          <w:szCs w:val="18"/>
        </w:rPr>
        <w:t xml:space="preserve"> </w:t>
      </w:r>
    </w:p>
    <w:p w14:paraId="3AFB587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77EA42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DEMANDA DE POTENCIAS</w:t>
      </w:r>
    </w:p>
    <w:p w14:paraId="306D3A5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96446A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Potencia total instalada:</w:t>
      </w:r>
    </w:p>
    <w:p w14:paraId="46F7DBE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DBBCEDD"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SUBCUADRO AISLAMIENTO </w:t>
      </w:r>
      <w:r w:rsidRPr="00FB0C65">
        <w:rPr>
          <w:rFonts w:ascii="Arial" w:eastAsiaTheme="minorEastAsia" w:hAnsi="Arial" w:cs="Arial"/>
          <w:noProof/>
          <w:szCs w:val="18"/>
        </w:rPr>
        <w:tab/>
        <w:t xml:space="preserve">     701 W</w:t>
      </w:r>
    </w:p>
    <w:p w14:paraId="18FBB2A1"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SUBCUADRO SAI        </w:t>
      </w:r>
      <w:r w:rsidRPr="00FB0C65">
        <w:rPr>
          <w:rFonts w:ascii="Arial" w:eastAsiaTheme="minorEastAsia" w:hAnsi="Arial" w:cs="Arial"/>
          <w:noProof/>
          <w:szCs w:val="18"/>
        </w:rPr>
        <w:tab/>
        <w:t xml:space="preserve">    2000 W</w:t>
      </w:r>
    </w:p>
    <w:p w14:paraId="0B0082C3"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TOTAL.... </w:t>
      </w:r>
      <w:r w:rsidRPr="00FB0C65">
        <w:rPr>
          <w:rFonts w:ascii="Arial" w:eastAsiaTheme="minorEastAsia" w:hAnsi="Arial" w:cs="Arial"/>
          <w:noProof/>
          <w:szCs w:val="18"/>
        </w:rPr>
        <w:tab/>
        <w:t xml:space="preserve">    2701 W</w:t>
      </w:r>
    </w:p>
    <w:p w14:paraId="2DA53620"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361A47D0"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Instalada Fuerza (W): 2701 </w:t>
      </w:r>
    </w:p>
    <w:p w14:paraId="2941B66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8FF5DF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7C4B0A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2FBB0F4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644F6B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Potencia nominal: 1 kVA</w:t>
      </w:r>
    </w:p>
    <w:p w14:paraId="0EBAD7D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Indice carga c: 0.88 </w:t>
      </w:r>
    </w:p>
    <w:p w14:paraId="30F69CB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7FE6AA8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B1-Unip.Tubos Superf.o Emp.Obra</w:t>
      </w:r>
    </w:p>
    <w:p w14:paraId="4F29415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7CBD15F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D01E4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800   Q(var): 600  </w:t>
      </w:r>
    </w:p>
    <w:p w14:paraId="4CB92E4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3.46-2.6i;  IS = 0;  IT = 0;  IN = 3.46-2.6i  </w:t>
      </w:r>
    </w:p>
    <w:p w14:paraId="7731E25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4.33;  IS = 0;  IT = 0;  IN = 4.33  </w:t>
      </w:r>
    </w:p>
    <w:p w14:paraId="4FC5F1E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7DF4A3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4C30265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4.33</w:t>
      </w:r>
    </w:p>
    <w:p w14:paraId="6E3C586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1C1793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4F939DE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20 A. según ITC-BT-19 </w:t>
      </w:r>
    </w:p>
    <w:p w14:paraId="6D1E865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471440A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F01DF9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35EAE31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41.41;  S = 40;  T = 40;  N = 41.41  </w:t>
      </w:r>
    </w:p>
    <w:p w14:paraId="0F17D22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0.78 V, 0.34%;</w:t>
      </w:r>
    </w:p>
    <w:p w14:paraId="1FE5533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0.78 V, 0.34% ADMIS (3% MAX.)</w:t>
      </w:r>
      <w:r w:rsidRPr="00FB0C65">
        <w:rPr>
          <w:rFonts w:ascii="Arial" w:eastAsiaTheme="minorEastAsia" w:hAnsi="Arial" w:cs="Arial"/>
          <w:noProof/>
          <w:szCs w:val="18"/>
        </w:rPr>
        <w:t>;</w:t>
      </w:r>
    </w:p>
    <w:p w14:paraId="3BB56DC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A40F8C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6994DEC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0F346FF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9B8E6A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b/>
          <w:bCs/>
          <w:noProof/>
          <w:szCs w:val="18"/>
        </w:rPr>
      </w:pPr>
      <w:r w:rsidRPr="00FB0C65">
        <w:rPr>
          <w:rFonts w:ascii="Arial" w:eastAsiaTheme="minorEastAsia" w:hAnsi="Arial" w:cs="Arial"/>
          <w:b/>
          <w:bCs/>
          <w:noProof/>
          <w:szCs w:val="18"/>
        </w:rPr>
        <w:t xml:space="preserve">TRAFO INTERMEDIO </w:t>
      </w:r>
    </w:p>
    <w:p w14:paraId="7575287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b/>
          <w:bCs/>
          <w:noProof/>
          <w:szCs w:val="18"/>
        </w:rPr>
        <w:t xml:space="preserve"> </w:t>
      </w:r>
    </w:p>
    <w:p w14:paraId="2A9D9BD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B6F8B3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DEMANDA DE POTENCIAS</w:t>
      </w:r>
    </w:p>
    <w:p w14:paraId="013DE66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EBDA4D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Potencia total instalada:</w:t>
      </w:r>
    </w:p>
    <w:p w14:paraId="0C6A6DC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A025923"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SUBCUADRO AISLAMIENTO </w:t>
      </w:r>
      <w:r w:rsidRPr="00FB0C65">
        <w:rPr>
          <w:rFonts w:ascii="Arial" w:eastAsiaTheme="minorEastAsia" w:hAnsi="Arial" w:cs="Arial"/>
          <w:noProof/>
          <w:szCs w:val="18"/>
        </w:rPr>
        <w:tab/>
        <w:t xml:space="preserve">     701 W</w:t>
      </w:r>
    </w:p>
    <w:p w14:paraId="7722787E"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TOTAL.... </w:t>
      </w:r>
      <w:r w:rsidRPr="00FB0C65">
        <w:rPr>
          <w:rFonts w:ascii="Arial" w:eastAsiaTheme="minorEastAsia" w:hAnsi="Arial" w:cs="Arial"/>
          <w:noProof/>
          <w:szCs w:val="18"/>
        </w:rPr>
        <w:tab/>
        <w:t xml:space="preserve">     701 W</w:t>
      </w:r>
    </w:p>
    <w:p w14:paraId="00755F61"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31D8CB67"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Instalada Fuerza (W): 701 </w:t>
      </w:r>
    </w:p>
    <w:p w14:paraId="65000CF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DFEC10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13F0DF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SUBCUADRO AISLAMIENTO</w:t>
      </w:r>
    </w:p>
    <w:p w14:paraId="2B089FD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4E7E6E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 V.</w:t>
      </w:r>
    </w:p>
    <w:p w14:paraId="4F91D47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E-Mult.Aire Dist.Pared &gt;= 0,3D</w:t>
      </w:r>
    </w:p>
    <w:p w14:paraId="28904A3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xml:space="preserve">- Longitud: 0.3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427D202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546C2F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16B27F4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701   Q(var): 525.75  </w:t>
      </w:r>
    </w:p>
    <w:p w14:paraId="58C9C92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3.05-2.29i;  IS = 0;  IT = 0;  IN = 3.05-2.29i  </w:t>
      </w:r>
    </w:p>
    <w:p w14:paraId="5037528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3.81;  IS = 0;  IT = 0;  IN = 3.81  </w:t>
      </w:r>
    </w:p>
    <w:p w14:paraId="75670CE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D676C7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53B8C3A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3.81</w:t>
      </w:r>
    </w:p>
    <w:p w14:paraId="7236E73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3F51D58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4179185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32 A. según ITC-BT-19 </w:t>
      </w:r>
    </w:p>
    <w:p w14:paraId="5DA8D22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093BDC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2EE41BF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40.71;  S = 40;  T = 40;  N = 40.71  </w:t>
      </w:r>
    </w:p>
    <w:p w14:paraId="00118DB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0.01 V, 0.01%;</w:t>
      </w:r>
    </w:p>
    <w:p w14:paraId="3C75E3F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0.01 V, 0.01%</w:t>
      </w:r>
      <w:r w:rsidRPr="00FB0C65">
        <w:rPr>
          <w:rFonts w:ascii="Arial" w:eastAsiaTheme="minorEastAsia" w:hAnsi="Arial" w:cs="Arial"/>
          <w:noProof/>
          <w:szCs w:val="18"/>
        </w:rPr>
        <w:t>;</w:t>
      </w:r>
    </w:p>
    <w:p w14:paraId="11B86A8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ADCA48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Térmica en Final de Línea</w:t>
      </w:r>
    </w:p>
    <w:p w14:paraId="2DA17C5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272B8AE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 en Final de Línea</w:t>
      </w:r>
    </w:p>
    <w:p w14:paraId="4C7C27A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40 A. Sens. Int.: 30 mA. Clase A "si".</w:t>
      </w:r>
    </w:p>
    <w:p w14:paraId="52099E1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60388B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b/>
          <w:bCs/>
          <w:noProof/>
          <w:szCs w:val="18"/>
        </w:rPr>
      </w:pPr>
      <w:r w:rsidRPr="00FB0C65">
        <w:rPr>
          <w:rFonts w:ascii="Arial" w:eastAsiaTheme="minorEastAsia" w:hAnsi="Arial" w:cs="Arial"/>
          <w:b/>
          <w:bCs/>
          <w:noProof/>
          <w:szCs w:val="18"/>
        </w:rPr>
        <w:t xml:space="preserve">SUBCUADRO </w:t>
      </w:r>
    </w:p>
    <w:p w14:paraId="60A0A79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b/>
          <w:bCs/>
          <w:noProof/>
          <w:szCs w:val="18"/>
        </w:rPr>
        <w:t xml:space="preserve">SUBCUADRO AISLAMIENTO </w:t>
      </w:r>
    </w:p>
    <w:p w14:paraId="0E499D1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91CBB1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DEMANDA DE POTENCIAS</w:t>
      </w:r>
    </w:p>
    <w:p w14:paraId="1E4280F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859E66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Potencia total instalada:</w:t>
      </w:r>
    </w:p>
    <w:p w14:paraId="2BEA095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C75205A"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SCA1-ELECTROBISTURÍ (T.A.) </w:t>
      </w:r>
      <w:r w:rsidRPr="00FB0C65">
        <w:rPr>
          <w:rFonts w:ascii="Arial" w:eastAsiaTheme="minorEastAsia" w:hAnsi="Arial" w:cs="Arial"/>
          <w:noProof/>
          <w:szCs w:val="18"/>
        </w:rPr>
        <w:tab/>
        <w:t xml:space="preserve">     700 W</w:t>
      </w:r>
    </w:p>
    <w:p w14:paraId="4466FD0E"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SCA2-CETAC           </w:t>
      </w:r>
      <w:r w:rsidRPr="00FB0C65">
        <w:rPr>
          <w:rFonts w:ascii="Arial" w:eastAsiaTheme="minorEastAsia" w:hAnsi="Arial" w:cs="Arial"/>
          <w:noProof/>
          <w:szCs w:val="18"/>
        </w:rPr>
        <w:tab/>
        <w:t xml:space="preserve">       1 W</w:t>
      </w:r>
    </w:p>
    <w:p w14:paraId="3E06CC31"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TOTAL.... </w:t>
      </w:r>
      <w:r w:rsidRPr="00FB0C65">
        <w:rPr>
          <w:rFonts w:ascii="Arial" w:eastAsiaTheme="minorEastAsia" w:hAnsi="Arial" w:cs="Arial"/>
          <w:noProof/>
          <w:szCs w:val="18"/>
        </w:rPr>
        <w:tab/>
        <w:t xml:space="preserve">     701 W</w:t>
      </w:r>
    </w:p>
    <w:p w14:paraId="25D43FEE"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5AA555EA"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Instalada Fuerza (W): 701 </w:t>
      </w:r>
    </w:p>
    <w:p w14:paraId="13DDE4A7"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42998AB2"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Reparto de Fases - Líneas Monofásicas</w:t>
      </w:r>
    </w:p>
    <w:p w14:paraId="176AB911"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Fase R (W): 701 </w:t>
      </w:r>
    </w:p>
    <w:p w14:paraId="744A71F4"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Fase S (W): 0 </w:t>
      </w:r>
    </w:p>
    <w:p w14:paraId="670280FE"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Fase T (W): 0 </w:t>
      </w:r>
    </w:p>
    <w:p w14:paraId="661B8B1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9B3734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45B468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SCA1-ELECTROBISTURÍ (T.A.)</w:t>
      </w:r>
    </w:p>
    <w:p w14:paraId="3CADCF6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2F9C5B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700 W </w:t>
      </w:r>
    </w:p>
    <w:p w14:paraId="73237CA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 V.</w:t>
      </w:r>
    </w:p>
    <w:p w14:paraId="3373393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6665CAC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6A20A35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127D85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700   Q(var): 525  </w:t>
      </w:r>
    </w:p>
    <w:p w14:paraId="70A2515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3.04-2.28i;  IS = 0;  IT = 0;  IN = 3.04-2.28i  </w:t>
      </w:r>
    </w:p>
    <w:p w14:paraId="1E18A15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3.8;  IS = 0;  IT = 0;  IN = 3.8  </w:t>
      </w:r>
    </w:p>
    <w:p w14:paraId="31F1BD4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1F620C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7A538A8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3.8</w:t>
      </w:r>
    </w:p>
    <w:p w14:paraId="71F5D43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7EDA983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230F7C2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xml:space="preserve">I.ad. a 40°C (Fc=1)  17 A. según ITC-BT-19 </w:t>
      </w:r>
    </w:p>
    <w:p w14:paraId="2419F6B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1319FC6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6F4F14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5DD9264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41.5;  S = 40;  T = 40;  N = 41.5  </w:t>
      </w:r>
    </w:p>
    <w:p w14:paraId="6E9E6A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0.69 V, 0.3%;</w:t>
      </w:r>
    </w:p>
    <w:p w14:paraId="4E7421B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0.7 V, 0.31% ADMIS (5% MAX.)</w:t>
      </w:r>
      <w:r w:rsidRPr="00FB0C65">
        <w:rPr>
          <w:rFonts w:ascii="Arial" w:eastAsiaTheme="minorEastAsia" w:hAnsi="Arial" w:cs="Arial"/>
          <w:noProof/>
          <w:szCs w:val="18"/>
        </w:rPr>
        <w:t>;</w:t>
      </w:r>
    </w:p>
    <w:p w14:paraId="583E9BB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4E959D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729093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SCA2-CETAC</w:t>
      </w:r>
    </w:p>
    <w:p w14:paraId="3C544B8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8E2D9E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1 W </w:t>
      </w:r>
    </w:p>
    <w:p w14:paraId="01CF4F6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 V.</w:t>
      </w:r>
    </w:p>
    <w:p w14:paraId="092641B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1BB3E9C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601BDE5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82D412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   Q(var): 0.75  </w:t>
      </w:r>
    </w:p>
    <w:p w14:paraId="6B2A38D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  IN = 0  </w:t>
      </w:r>
    </w:p>
    <w:p w14:paraId="4DD41DC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0.01;  IS = 0;  IT = 0;  IN = 0.01  </w:t>
      </w:r>
    </w:p>
    <w:p w14:paraId="5D87044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FBBFF5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0A3FADD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Intensidad(A)_R: 0.01</w:t>
      </w:r>
    </w:p>
    <w:p w14:paraId="47FD910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65B2D8D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1936B67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630373D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16809D5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F209A9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00D8B05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40;  N = 40  </w:t>
      </w:r>
    </w:p>
    <w:p w14:paraId="13F0ABC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RN = 0 V, 0%;</w:t>
      </w:r>
    </w:p>
    <w:p w14:paraId="12FACC6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RN = 0.01 V, 0.01% ADMIS (5% MAX.)</w:t>
      </w:r>
      <w:r w:rsidRPr="00FB0C65">
        <w:rPr>
          <w:rFonts w:ascii="Arial" w:eastAsiaTheme="minorEastAsia" w:hAnsi="Arial" w:cs="Arial"/>
          <w:noProof/>
          <w:szCs w:val="18"/>
        </w:rPr>
        <w:t>;</w:t>
      </w:r>
    </w:p>
    <w:p w14:paraId="3A80925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17A68D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001594E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10 A. </w:t>
      </w:r>
    </w:p>
    <w:p w14:paraId="56FDC81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0F11AD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b/>
          <w:bCs/>
          <w:noProof/>
          <w:szCs w:val="18"/>
        </w:rPr>
      </w:pPr>
      <w:r w:rsidRPr="00FB0C65">
        <w:rPr>
          <w:rFonts w:ascii="Arial" w:eastAsiaTheme="minorEastAsia" w:hAnsi="Arial" w:cs="Arial"/>
          <w:b/>
          <w:bCs/>
          <w:noProof/>
          <w:szCs w:val="18"/>
        </w:rPr>
        <w:t>CÁLCULO DE EMBARRADO SUBCUADRO AISLAMIENTO</w:t>
      </w:r>
    </w:p>
    <w:p w14:paraId="1C9F18A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E8165C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Datos </w:t>
      </w:r>
    </w:p>
    <w:p w14:paraId="652A7C7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9F53CF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Metal: Cu </w:t>
      </w:r>
    </w:p>
    <w:p w14:paraId="4030ACD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Estado pletinas: desnudas </w:t>
      </w:r>
    </w:p>
    <w:p w14:paraId="2664920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nº pletinas por fase: 1 </w:t>
      </w:r>
    </w:p>
    <w:p w14:paraId="7B42ADB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Separación entre pletinas, d(cm): 10 </w:t>
      </w:r>
    </w:p>
    <w:p w14:paraId="480E646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Separación entre apoyos, L(cm): 25 </w:t>
      </w:r>
    </w:p>
    <w:p w14:paraId="6B2D812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Tiempo duración c.c. (s): 0.5 </w:t>
      </w:r>
    </w:p>
    <w:p w14:paraId="4BBFA90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2C53E7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u w:val="single"/>
        </w:rPr>
        <w:t>Pletina adoptada</w:t>
      </w:r>
    </w:p>
    <w:p w14:paraId="33F99CB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9FEEC2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Sección (mm²): 24 </w:t>
      </w:r>
    </w:p>
    <w:p w14:paraId="13B5964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Ancho (mm): 12 </w:t>
      </w:r>
    </w:p>
    <w:p w14:paraId="385368B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Espesor (mm): 2 </w:t>
      </w:r>
    </w:p>
    <w:p w14:paraId="72E58B3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Wx, Ix, Wy, Iy (cm</w:t>
      </w:r>
      <w:r w:rsidRPr="00FB0C65">
        <w:rPr>
          <w:rFonts w:ascii="Arial" w:eastAsiaTheme="minorEastAsia" w:hAnsi="Arial" w:cs="Arial"/>
          <w:noProof/>
          <w:position w:val="6"/>
          <w:szCs w:val="18"/>
        </w:rPr>
        <w:t>3</w:t>
      </w:r>
      <w:r w:rsidRPr="00FB0C65">
        <w:rPr>
          <w:rFonts w:ascii="Arial" w:eastAsiaTheme="minorEastAsia" w:hAnsi="Arial" w:cs="Arial"/>
          <w:noProof/>
          <w:szCs w:val="18"/>
        </w:rPr>
        <w:t>,cm</w:t>
      </w:r>
      <w:r w:rsidRPr="00FB0C65">
        <w:rPr>
          <w:rFonts w:ascii="Arial" w:eastAsiaTheme="minorEastAsia" w:hAnsi="Arial" w:cs="Arial"/>
          <w:noProof/>
          <w:position w:val="6"/>
          <w:szCs w:val="18"/>
        </w:rPr>
        <w:t>4</w:t>
      </w:r>
      <w:r w:rsidRPr="00FB0C65">
        <w:rPr>
          <w:rFonts w:ascii="Arial" w:eastAsiaTheme="minorEastAsia" w:hAnsi="Arial" w:cs="Arial"/>
          <w:noProof/>
          <w:szCs w:val="18"/>
        </w:rPr>
        <w:t xml:space="preserve">) : 0.048, 0.0288, 0.008, 0.0008 </w:t>
      </w:r>
    </w:p>
    <w:p w14:paraId="6B1AF9D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 admisible del embarrado (A): 110 </w:t>
      </w:r>
    </w:p>
    <w:p w14:paraId="04F0DD1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75DB52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u w:val="single"/>
        </w:rPr>
        <w:t>a) Cálculo electrodinámico</w:t>
      </w:r>
    </w:p>
    <w:p w14:paraId="50FBB38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322D60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r>
      <w:r w:rsidRPr="00FB0C65">
        <w:rPr>
          <w:rFonts w:ascii="Symbol" w:eastAsiaTheme="minorEastAsia" w:hAnsi="Symbol" w:cs="Symbol"/>
          <w:noProof/>
          <w:szCs w:val="18"/>
        </w:rPr>
        <w:t>s</w:t>
      </w:r>
      <w:r w:rsidRPr="00FB0C65">
        <w:rPr>
          <w:rFonts w:ascii="Arial" w:eastAsiaTheme="minorEastAsia" w:hAnsi="Arial" w:cs="Arial"/>
          <w:noProof/>
          <w:szCs w:val="18"/>
        </w:rPr>
        <w:t xml:space="preserve">max = Ipcc² · L² / ( 60 · d · Wx · n) =0.15² · 25² /(60 · 10 · 0.048 · 1) = 0.493 &lt;= 1200 kg/cm² Cu </w:t>
      </w:r>
    </w:p>
    <w:p w14:paraId="4A7A774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73FC93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u w:val="single"/>
        </w:rPr>
        <w:lastRenderedPageBreak/>
        <w:t>b) Cálculo térmico, por intensidad admisible</w:t>
      </w:r>
    </w:p>
    <w:p w14:paraId="45175A0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BE5EC4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Ical = 3.81 A </w:t>
      </w:r>
    </w:p>
    <w:p w14:paraId="2EA7286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Iadm = 110 A </w:t>
      </w:r>
    </w:p>
    <w:p w14:paraId="5DC6D15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F5AA89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40361F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u w:val="single"/>
        </w:rPr>
        <w:t>c) Comprobación por solicitación térmica en cortocircuito</w:t>
      </w:r>
    </w:p>
    <w:p w14:paraId="50D2B6F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EC136C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Ipcc = 0.15 kA </w:t>
      </w:r>
    </w:p>
    <w:p w14:paraId="1560755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Icccs = Kc · S / ( 1000 · </w:t>
      </w:r>
      <w:r w:rsidRPr="00FB0C65">
        <w:rPr>
          <w:rFonts w:ascii="Symbol" w:eastAsiaTheme="minorEastAsia" w:hAnsi="Symbol" w:cs="Symbol"/>
          <w:noProof/>
          <w:szCs w:val="18"/>
        </w:rPr>
        <w:t>Ö</w:t>
      </w:r>
      <w:r w:rsidRPr="00FB0C65">
        <w:rPr>
          <w:rFonts w:ascii="Arial" w:eastAsiaTheme="minorEastAsia" w:hAnsi="Arial" w:cs="Arial"/>
          <w:noProof/>
          <w:szCs w:val="18"/>
        </w:rPr>
        <w:t xml:space="preserve">tcc) = 164 · 24 · 1 / (1000 · </w:t>
      </w:r>
      <w:r w:rsidRPr="00FB0C65">
        <w:rPr>
          <w:rFonts w:ascii="Symbol" w:eastAsiaTheme="minorEastAsia" w:hAnsi="Symbol" w:cs="Symbol"/>
          <w:noProof/>
          <w:szCs w:val="18"/>
        </w:rPr>
        <w:t>Ö</w:t>
      </w:r>
      <w:r w:rsidRPr="00FB0C65">
        <w:rPr>
          <w:rFonts w:ascii="Arial" w:eastAsiaTheme="minorEastAsia" w:hAnsi="Arial" w:cs="Arial"/>
          <w:noProof/>
          <w:szCs w:val="18"/>
        </w:rPr>
        <w:t xml:space="preserve">0.5) = 5.57 kA </w:t>
      </w:r>
    </w:p>
    <w:p w14:paraId="3081A7A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90880F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64937E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Cálculo de la Línea: </w:t>
      </w:r>
    </w:p>
    <w:p w14:paraId="51F2C2E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92D03C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400 V.</w:t>
      </w:r>
    </w:p>
    <w:p w14:paraId="7EF6783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506E425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0.3 m; Cos </w:t>
      </w:r>
      <w:r w:rsidRPr="00FB0C65">
        <w:rPr>
          <w:rFonts w:ascii="Symbol" w:eastAsiaTheme="minorEastAsia" w:hAnsi="Symbol" w:cs="Symbol"/>
          <w:noProof/>
          <w:szCs w:val="18"/>
        </w:rPr>
        <w:t>j</w:t>
      </w:r>
      <w:r w:rsidRPr="00FB0C65">
        <w:rPr>
          <w:rFonts w:ascii="Arial" w:eastAsiaTheme="minorEastAsia" w:hAnsi="Arial" w:cs="Arial"/>
          <w:noProof/>
          <w:szCs w:val="18"/>
        </w:rPr>
        <w:t xml:space="preserve">_R : 1; Cos </w:t>
      </w:r>
      <w:r w:rsidRPr="00FB0C65">
        <w:rPr>
          <w:rFonts w:ascii="Symbol" w:eastAsiaTheme="minorEastAsia" w:hAnsi="Symbol" w:cs="Symbol"/>
          <w:noProof/>
          <w:szCs w:val="18"/>
        </w:rPr>
        <w:t>j</w:t>
      </w:r>
      <w:r w:rsidRPr="00FB0C65">
        <w:rPr>
          <w:rFonts w:ascii="Arial" w:eastAsiaTheme="minorEastAsia" w:hAnsi="Arial" w:cs="Arial"/>
          <w:noProof/>
          <w:szCs w:val="18"/>
        </w:rPr>
        <w:t xml:space="preserve">_S : 0.8; Cos </w:t>
      </w:r>
      <w:r w:rsidRPr="00FB0C65">
        <w:rPr>
          <w:rFonts w:ascii="Symbol" w:eastAsiaTheme="minorEastAsia" w:hAnsi="Symbol" w:cs="Symbol"/>
          <w:noProof/>
          <w:szCs w:val="18"/>
        </w:rPr>
        <w:t>j</w:t>
      </w:r>
      <w:r w:rsidRPr="00FB0C65">
        <w:rPr>
          <w:rFonts w:ascii="Arial" w:eastAsiaTheme="minorEastAsia" w:hAnsi="Arial" w:cs="Arial"/>
          <w:noProof/>
          <w:szCs w:val="18"/>
        </w:rPr>
        <w:t>_T :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30F43A0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464103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R = 1; S = 1; T = 1;  </w:t>
      </w:r>
    </w:p>
    <w:p w14:paraId="2DCFD63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2000   Q(var): 1500  </w:t>
      </w:r>
    </w:p>
    <w:p w14:paraId="195AD97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-4.98-2.13i;  IT = 0.65+5.37i;  IN = -4.33+3.25i  </w:t>
      </w:r>
    </w:p>
    <w:p w14:paraId="4D54CAD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5.41;  IT = 5.41;  IN = 5.41  </w:t>
      </w:r>
    </w:p>
    <w:p w14:paraId="48F6B7E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BFA074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01F66AB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5.41</w:t>
      </w:r>
    </w:p>
    <w:p w14:paraId="6568B73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Tetrapolares 4x2.5+TTx2.5mm²Cu</w:t>
      </w:r>
    </w:p>
    <w:p w14:paraId="7D4A60F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2976273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28 A. según ITC-BT-19 </w:t>
      </w:r>
    </w:p>
    <w:p w14:paraId="34CA3F4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4DEA03F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5A6388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74D25B5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41.87;  T = 41.87;  N = 41.87  </w:t>
      </w:r>
    </w:p>
    <w:p w14:paraId="450623F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e(parcial): </w:t>
      </w:r>
    </w:p>
    <w:p w14:paraId="179DB59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-0.01 V, 0%; SN = 0.01 V, 0%; TN = 0.02 V, 0.01%;</w:t>
      </w:r>
    </w:p>
    <w:p w14:paraId="184BF79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0.01 V, 0%; ST = 0.02 V, 0%; TR = 0 V, 0%;</w:t>
      </w:r>
    </w:p>
    <w:p w14:paraId="356602E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p>
    <w:p w14:paraId="2589D70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-0.01 V, 0%; SN = 0.01 V, 0%;</w:t>
      </w:r>
      <w:r w:rsidRPr="00FB0C65">
        <w:rPr>
          <w:rFonts w:ascii="Arial" w:eastAsiaTheme="minorEastAsia" w:hAnsi="Arial" w:cs="Arial"/>
          <w:b/>
          <w:bCs/>
          <w:noProof/>
          <w:szCs w:val="18"/>
        </w:rPr>
        <w:t xml:space="preserve"> TN = 0.02 V, 0.01%</w:t>
      </w:r>
      <w:r w:rsidRPr="00FB0C65">
        <w:rPr>
          <w:rFonts w:ascii="Arial" w:eastAsiaTheme="minorEastAsia" w:hAnsi="Arial" w:cs="Arial"/>
          <w:noProof/>
          <w:szCs w:val="18"/>
        </w:rPr>
        <w:t>;</w:t>
      </w:r>
    </w:p>
    <w:p w14:paraId="340AADC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0.01 V, 0%; ST = 0.02 V, 0%; TR = 0 V, 0%;</w:t>
      </w:r>
    </w:p>
    <w:p w14:paraId="18B8EE9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9A65ED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4E91303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Tetrapolar Int. 16 A. </w:t>
      </w:r>
    </w:p>
    <w:p w14:paraId="32F3FDE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560892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SUBCUADRO SAI</w:t>
      </w:r>
    </w:p>
    <w:p w14:paraId="737A1E7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EEEB24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400 V.</w:t>
      </w:r>
    </w:p>
    <w:p w14:paraId="16398CA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38D6CEF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xml:space="preserve">_R : 1; Cos </w:t>
      </w:r>
      <w:r w:rsidRPr="00FB0C65">
        <w:rPr>
          <w:rFonts w:ascii="Symbol" w:eastAsiaTheme="minorEastAsia" w:hAnsi="Symbol" w:cs="Symbol"/>
          <w:noProof/>
          <w:szCs w:val="18"/>
        </w:rPr>
        <w:t>j</w:t>
      </w:r>
      <w:r w:rsidRPr="00FB0C65">
        <w:rPr>
          <w:rFonts w:ascii="Arial" w:eastAsiaTheme="minorEastAsia" w:hAnsi="Arial" w:cs="Arial"/>
          <w:noProof/>
          <w:szCs w:val="18"/>
        </w:rPr>
        <w:t xml:space="preserve">_S : 0.8; Cos </w:t>
      </w:r>
      <w:r w:rsidRPr="00FB0C65">
        <w:rPr>
          <w:rFonts w:ascii="Symbol" w:eastAsiaTheme="minorEastAsia" w:hAnsi="Symbol" w:cs="Symbol"/>
          <w:noProof/>
          <w:szCs w:val="18"/>
        </w:rPr>
        <w:t>j</w:t>
      </w:r>
      <w:r w:rsidRPr="00FB0C65">
        <w:rPr>
          <w:rFonts w:ascii="Arial" w:eastAsiaTheme="minorEastAsia" w:hAnsi="Arial" w:cs="Arial"/>
          <w:noProof/>
          <w:szCs w:val="18"/>
        </w:rPr>
        <w:t>_T :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23CEDF2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254AE7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R = 1; S = 1; T = 1;  </w:t>
      </w:r>
    </w:p>
    <w:p w14:paraId="15B510E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2000   Q(var): 1500  </w:t>
      </w:r>
    </w:p>
    <w:p w14:paraId="5E55237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-4.98-2.13i;  IT = 0.65+5.37i;  IN = -4.33+3.25i  </w:t>
      </w:r>
    </w:p>
    <w:p w14:paraId="033E47A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5.41;  IT = 5.41;  IN = 5.41  </w:t>
      </w:r>
    </w:p>
    <w:p w14:paraId="074F86B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0F00B6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63F22E9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5.41</w:t>
      </w:r>
    </w:p>
    <w:p w14:paraId="5CF36DE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Tetrapolares 4x2.5+TTx2.5mm²Cu</w:t>
      </w:r>
    </w:p>
    <w:p w14:paraId="01CC1AE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0E2FC2B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xml:space="preserve">I.ad. a 40°C (Fc=1)  28 A. según ITC-BT-19 </w:t>
      </w:r>
    </w:p>
    <w:p w14:paraId="594CC66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716581C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E30163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75D0357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41.87;  T = 41.87;  N = 41.87  </w:t>
      </w:r>
    </w:p>
    <w:p w14:paraId="4FA0AE2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e(parcial): </w:t>
      </w:r>
    </w:p>
    <w:p w14:paraId="62464C1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-0.49 V, -0.21%; SN = 0.42 V, 0.18%; TN = 1.05 V, 0.45%;</w:t>
      </w:r>
    </w:p>
    <w:p w14:paraId="3DE2B99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0.6 V, 0.15%; ST = 0.85 V, 0.21%; TR = 0.24 V, 0.06%;</w:t>
      </w:r>
    </w:p>
    <w:p w14:paraId="3DF7CE5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p>
    <w:p w14:paraId="66B4E28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Simple: RN = -0.5 V, -0.22%; SN = 0.43 V, 0.19%;</w:t>
      </w:r>
      <w:r w:rsidRPr="00FB0C65">
        <w:rPr>
          <w:rFonts w:ascii="Arial" w:eastAsiaTheme="minorEastAsia" w:hAnsi="Arial" w:cs="Arial"/>
          <w:b/>
          <w:bCs/>
          <w:noProof/>
          <w:szCs w:val="18"/>
        </w:rPr>
        <w:t xml:space="preserve"> TN = 1.07 V, 0.46%</w:t>
      </w:r>
      <w:r w:rsidRPr="00FB0C65">
        <w:rPr>
          <w:rFonts w:ascii="Arial" w:eastAsiaTheme="minorEastAsia" w:hAnsi="Arial" w:cs="Arial"/>
          <w:noProof/>
          <w:szCs w:val="18"/>
        </w:rPr>
        <w:t>;</w:t>
      </w:r>
    </w:p>
    <w:p w14:paraId="44637B4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Compuesta:  RS = 0.62 V, 0.15%; ST = 0.87 V, 0.22%; TR = 0.25 V, 0.06%;</w:t>
      </w:r>
    </w:p>
    <w:p w14:paraId="377E61D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67D1E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Térmica en Final de Línea</w:t>
      </w:r>
    </w:p>
    <w:p w14:paraId="091344D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Tetrapolar Int. 16 A. </w:t>
      </w:r>
    </w:p>
    <w:p w14:paraId="43449F9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AAAE8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b/>
          <w:bCs/>
          <w:noProof/>
          <w:szCs w:val="18"/>
        </w:rPr>
      </w:pPr>
      <w:r w:rsidRPr="00FB0C65">
        <w:rPr>
          <w:rFonts w:ascii="Arial" w:eastAsiaTheme="minorEastAsia" w:hAnsi="Arial" w:cs="Arial"/>
          <w:b/>
          <w:bCs/>
          <w:noProof/>
          <w:szCs w:val="18"/>
        </w:rPr>
        <w:t xml:space="preserve">SUBCUADRO </w:t>
      </w:r>
    </w:p>
    <w:p w14:paraId="49B1D9D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b/>
          <w:bCs/>
          <w:noProof/>
          <w:szCs w:val="18"/>
        </w:rPr>
        <w:t xml:space="preserve">SUBCUADRO SAI </w:t>
      </w:r>
    </w:p>
    <w:p w14:paraId="46FFC18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CAF8A5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DEMANDA DE POTENCIAS</w:t>
      </w:r>
    </w:p>
    <w:p w14:paraId="555B1DF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398ADC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Potencia total instalada:</w:t>
      </w:r>
    </w:p>
    <w:p w14:paraId="33503FA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8A5D922"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REF. VAC. 1          </w:t>
      </w:r>
      <w:r w:rsidRPr="00FB0C65">
        <w:rPr>
          <w:rFonts w:ascii="Arial" w:eastAsiaTheme="minorEastAsia" w:hAnsi="Arial" w:cs="Arial"/>
          <w:noProof/>
          <w:szCs w:val="18"/>
        </w:rPr>
        <w:tab/>
        <w:t xml:space="preserve">     500 W</w:t>
      </w:r>
    </w:p>
    <w:p w14:paraId="7D87B86D"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REF. VAC 2           </w:t>
      </w:r>
      <w:r w:rsidRPr="00FB0C65">
        <w:rPr>
          <w:rFonts w:ascii="Arial" w:eastAsiaTheme="minorEastAsia" w:hAnsi="Arial" w:cs="Arial"/>
          <w:noProof/>
          <w:szCs w:val="18"/>
        </w:rPr>
        <w:tab/>
        <w:t xml:space="preserve">     500 W</w:t>
      </w:r>
    </w:p>
    <w:p w14:paraId="5ABB2DF3"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REF. VAC. 3          </w:t>
      </w:r>
      <w:r w:rsidRPr="00FB0C65">
        <w:rPr>
          <w:rFonts w:ascii="Arial" w:eastAsiaTheme="minorEastAsia" w:hAnsi="Arial" w:cs="Arial"/>
          <w:noProof/>
          <w:szCs w:val="18"/>
        </w:rPr>
        <w:tab/>
        <w:t xml:space="preserve">     500 W</w:t>
      </w:r>
    </w:p>
    <w:p w14:paraId="59DEA2F6" w14:textId="77777777" w:rsidR="00FB0C65" w:rsidRPr="00FB0C65" w:rsidRDefault="00FB0C65" w:rsidP="00FB0C65">
      <w:pPr>
        <w:widowControl w:val="0"/>
        <w:tabs>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REF. VAC 4           </w:t>
      </w:r>
      <w:r w:rsidRPr="00FB0C65">
        <w:rPr>
          <w:rFonts w:ascii="Arial" w:eastAsiaTheme="minorEastAsia" w:hAnsi="Arial" w:cs="Arial"/>
          <w:noProof/>
          <w:szCs w:val="18"/>
        </w:rPr>
        <w:tab/>
        <w:t xml:space="preserve">     500 W</w:t>
      </w:r>
    </w:p>
    <w:p w14:paraId="4D1E8F7B"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TOTAL.... </w:t>
      </w:r>
      <w:r w:rsidRPr="00FB0C65">
        <w:rPr>
          <w:rFonts w:ascii="Arial" w:eastAsiaTheme="minorEastAsia" w:hAnsi="Arial" w:cs="Arial"/>
          <w:noProof/>
          <w:szCs w:val="18"/>
        </w:rPr>
        <w:tab/>
        <w:t xml:space="preserve">    2000 W</w:t>
      </w:r>
    </w:p>
    <w:p w14:paraId="287352E7"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6B402D00"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Instalada Fuerza (W): 2000 </w:t>
      </w:r>
    </w:p>
    <w:p w14:paraId="180B44F9"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p>
    <w:p w14:paraId="0361D48F"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Reparto de Fases - Líneas Monofásicas</w:t>
      </w:r>
    </w:p>
    <w:p w14:paraId="5B242C18"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Fase R (W): 0 </w:t>
      </w:r>
    </w:p>
    <w:p w14:paraId="15BC6CC3"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Fase S (W): 1000 </w:t>
      </w:r>
    </w:p>
    <w:p w14:paraId="78A538B9" w14:textId="77777777" w:rsidR="00FB0C65" w:rsidRPr="00FB0C65" w:rsidRDefault="00FB0C65" w:rsidP="00FB0C65">
      <w:pPr>
        <w:widowControl w:val="0"/>
        <w:tabs>
          <w:tab w:val="left" w:pos="1985"/>
          <w:tab w:val="right" w:pos="5387"/>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Fase T (W): 1000 </w:t>
      </w:r>
    </w:p>
    <w:p w14:paraId="757E00C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DF0979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1F4C98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DIF. C</w:t>
      </w:r>
    </w:p>
    <w:p w14:paraId="76E4577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0FC9A7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65BEBB7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6129D3B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1CAAE78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380B85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5C2C2E4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1000   Q(var): 750  </w:t>
      </w:r>
    </w:p>
    <w:p w14:paraId="25F849B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-4.98-2.13i;  IT = 0;  IN = -4.98-2.13i  </w:t>
      </w:r>
    </w:p>
    <w:p w14:paraId="4131995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5.41;  IT = 0;  IN = 5.41  </w:t>
      </w:r>
    </w:p>
    <w:p w14:paraId="26D5B6D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FD3399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1554D1D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5.41</w:t>
      </w:r>
    </w:p>
    <w:p w14:paraId="7201D38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4B1CE05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2DD87FF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32 A. según ITC-BT-19 </w:t>
      </w:r>
    </w:p>
    <w:p w14:paraId="65B11BD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5684DD8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233F55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5E56D36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41.43;  T = 40;  N = 41.43  </w:t>
      </w:r>
    </w:p>
    <w:p w14:paraId="43F9125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0.65 V, 0.28%;</w:t>
      </w:r>
    </w:p>
    <w:p w14:paraId="4541CAC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1.08 V, 0.47%</w:t>
      </w:r>
      <w:r w:rsidRPr="00FB0C65">
        <w:rPr>
          <w:rFonts w:ascii="Arial" w:eastAsiaTheme="minorEastAsia" w:hAnsi="Arial" w:cs="Arial"/>
          <w:noProof/>
          <w:szCs w:val="18"/>
        </w:rPr>
        <w:t>;</w:t>
      </w:r>
    </w:p>
    <w:p w14:paraId="080E1E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0C6092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Protección diferencial:</w:t>
      </w:r>
    </w:p>
    <w:p w14:paraId="6859CB7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40 A. Sens. Int.: 30 mA. Clase AC.</w:t>
      </w:r>
    </w:p>
    <w:p w14:paraId="57DFC48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E83A4F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REF. VAC. 1</w:t>
      </w:r>
    </w:p>
    <w:p w14:paraId="5B5C98D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A5FFB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500 W </w:t>
      </w:r>
    </w:p>
    <w:p w14:paraId="1F51413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0B3FADB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24F79A4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49E5442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B74107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500   Q(var): 375  </w:t>
      </w:r>
    </w:p>
    <w:p w14:paraId="2EA7801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-2.49-1.06i;  IT = 0;  IN = -2.49-1.06i  </w:t>
      </w:r>
    </w:p>
    <w:p w14:paraId="6AE9BF4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2.71;  IT = 0;  IN = 2.71  </w:t>
      </w:r>
    </w:p>
    <w:p w14:paraId="245D021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F25A51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023B257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2.71</w:t>
      </w:r>
    </w:p>
    <w:p w14:paraId="321841D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67A263C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5BDB444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05D82AD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50F0776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420DF6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6C27C62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40.76;  T = 40;  N = 40.76  </w:t>
      </w:r>
    </w:p>
    <w:p w14:paraId="4CEA1F3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0.49 V, 0.21%;</w:t>
      </w:r>
    </w:p>
    <w:p w14:paraId="4CBD22E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1.57 V, 0.68% ADMIS (5% MAX.)</w:t>
      </w:r>
      <w:r w:rsidRPr="00FB0C65">
        <w:rPr>
          <w:rFonts w:ascii="Arial" w:eastAsiaTheme="minorEastAsia" w:hAnsi="Arial" w:cs="Arial"/>
          <w:noProof/>
          <w:szCs w:val="18"/>
        </w:rPr>
        <w:t>;</w:t>
      </w:r>
    </w:p>
    <w:p w14:paraId="0EEFE2A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3D74DD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15D18F1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236B2D5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1B8119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REF. VAC 2</w:t>
      </w:r>
    </w:p>
    <w:p w14:paraId="6D88A32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DE7F75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500 W </w:t>
      </w:r>
    </w:p>
    <w:p w14:paraId="3707CAD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40FDBA4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60E1032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3342A73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F15BDB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500   Q(var): 375  </w:t>
      </w:r>
    </w:p>
    <w:p w14:paraId="201C4CC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-2.49-1.06i;  IT = 0;  IN = -2.49-1.06i  </w:t>
      </w:r>
    </w:p>
    <w:p w14:paraId="78B96D3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2.71;  IT = 0;  IN = 2.71  </w:t>
      </w:r>
    </w:p>
    <w:p w14:paraId="7C9ECBE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301A50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2125C3D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Intensidad(A)_S: 2.71</w:t>
      </w:r>
    </w:p>
    <w:p w14:paraId="40D7843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26F751A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79032A5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097BFC7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7490FED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98CDB3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2BC1A81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40.76;  T = 40;  N = 40.76  </w:t>
      </w:r>
    </w:p>
    <w:p w14:paraId="3F594FB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SN = 0.49 V, 0.21%;</w:t>
      </w:r>
    </w:p>
    <w:p w14:paraId="6055155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SN = 1.57 V, 0.68% ADMIS (5% MAX.)</w:t>
      </w:r>
      <w:r w:rsidRPr="00FB0C65">
        <w:rPr>
          <w:rFonts w:ascii="Arial" w:eastAsiaTheme="minorEastAsia" w:hAnsi="Arial" w:cs="Arial"/>
          <w:noProof/>
          <w:szCs w:val="18"/>
        </w:rPr>
        <w:t>;</w:t>
      </w:r>
    </w:p>
    <w:p w14:paraId="3B21C63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9BCEFC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0046DAE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3948288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046C83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DIF. C</w:t>
      </w:r>
    </w:p>
    <w:p w14:paraId="567C992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50D95C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Tensión de servicio: 230.94 V.</w:t>
      </w:r>
    </w:p>
    <w:p w14:paraId="7538279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E-Unip.o Mult.Bandeja Perfor</w:t>
      </w:r>
    </w:p>
    <w:p w14:paraId="0652E6E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10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3571F8A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05DD1D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Coeficiente de simultaneidad: 1 </w:t>
      </w:r>
    </w:p>
    <w:p w14:paraId="5A494DB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1000   Q(var): 750  </w:t>
      </w:r>
    </w:p>
    <w:p w14:paraId="493799D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0.65+5.37i;  IN = 0.65+5.37i  </w:t>
      </w:r>
    </w:p>
    <w:p w14:paraId="7515623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5.41;  IN = 5.41  </w:t>
      </w:r>
    </w:p>
    <w:p w14:paraId="50667A2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669FD3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2B24244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5.41</w:t>
      </w:r>
    </w:p>
    <w:p w14:paraId="248FECC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Bipolares 2x2.5+TTx2.5mm²Cu</w:t>
      </w:r>
    </w:p>
    <w:p w14:paraId="407BE20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0.6/1 kV, XLPE+Pol - No propagador incendio y emisión humos y opacidad reducida -. Desig. UNE: RZ1-K(AS) Cca-s1b,d1,a1</w:t>
      </w:r>
    </w:p>
    <w:p w14:paraId="6B9B7F9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32 A. según ITC-BT-19 </w:t>
      </w:r>
    </w:p>
    <w:p w14:paraId="477B65A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Dimensiones bandeja: 300x60 mm (Bandeja compartida: BANDP1). Sección útil: 15301 mm².</w:t>
      </w:r>
    </w:p>
    <w:p w14:paraId="63F88E2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172C5D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3B1B8D4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41.43;  N = 41.43  </w:t>
      </w:r>
    </w:p>
    <w:p w14:paraId="2B070ED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0.65 V, 0.28%;</w:t>
      </w:r>
    </w:p>
    <w:p w14:paraId="48D2381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1.72 V, 0.74%</w:t>
      </w:r>
      <w:r w:rsidRPr="00FB0C65">
        <w:rPr>
          <w:rFonts w:ascii="Arial" w:eastAsiaTheme="minorEastAsia" w:hAnsi="Arial" w:cs="Arial"/>
          <w:noProof/>
          <w:szCs w:val="18"/>
        </w:rPr>
        <w:t>;</w:t>
      </w:r>
    </w:p>
    <w:p w14:paraId="43BE6AE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B16E6C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Protección diferencial:</w:t>
      </w:r>
    </w:p>
    <w:p w14:paraId="389FF3C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Inter. Dif. Bipolar Int.: 40 A. Sens. Int.: 30 mA. Clase AC.</w:t>
      </w:r>
    </w:p>
    <w:p w14:paraId="6B57D57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3A4E43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REF. VAC. 3</w:t>
      </w:r>
    </w:p>
    <w:p w14:paraId="07D4C00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7D73AB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500 W </w:t>
      </w:r>
    </w:p>
    <w:p w14:paraId="66F4291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3FDA24F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2EC7D82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43BBA57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0C7652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Potencias: P(w): 500   Q(var): 375  </w:t>
      </w:r>
    </w:p>
    <w:p w14:paraId="4C8149D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0.32+2.69i;  IN = 0.32+2.69i  </w:t>
      </w:r>
    </w:p>
    <w:p w14:paraId="16FB66F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2.71;  IN = 2.71  </w:t>
      </w:r>
    </w:p>
    <w:p w14:paraId="45A92C9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61FFB5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13FAF13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2.71</w:t>
      </w:r>
    </w:p>
    <w:p w14:paraId="1D04509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4994EF5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71AE12A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3E0E5FC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487DC16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B71009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5930132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40.76;  N = 40.76  </w:t>
      </w:r>
    </w:p>
    <w:p w14:paraId="245B431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0.49 V, 0.21%;</w:t>
      </w:r>
    </w:p>
    <w:p w14:paraId="5C28A7B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2.21 V, 0.96% ADMIS (5% MAX.)</w:t>
      </w:r>
      <w:r w:rsidRPr="00FB0C65">
        <w:rPr>
          <w:rFonts w:ascii="Arial" w:eastAsiaTheme="minorEastAsia" w:hAnsi="Arial" w:cs="Arial"/>
          <w:noProof/>
          <w:szCs w:val="18"/>
        </w:rPr>
        <w:t>;</w:t>
      </w:r>
    </w:p>
    <w:p w14:paraId="1EB7B8D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93B701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4847131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69B44E2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527A84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Cálculo de la Línea: REF. VAC 4</w:t>
      </w:r>
    </w:p>
    <w:p w14:paraId="1D6F91C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C38149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Potencia nominal: 500 W </w:t>
      </w:r>
    </w:p>
    <w:p w14:paraId="6E7A155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Tensión de servicio: 230.94 V.</w:t>
      </w:r>
    </w:p>
    <w:p w14:paraId="5C92289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Canalización: A1-Unip.Tubos Empot.,Pared Aisl.</w:t>
      </w:r>
    </w:p>
    <w:p w14:paraId="6E2CDFE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Longitud: 15 m; Cos </w:t>
      </w:r>
      <w:r w:rsidRPr="00FB0C65">
        <w:rPr>
          <w:rFonts w:ascii="Symbol" w:eastAsiaTheme="minorEastAsia" w:hAnsi="Symbol" w:cs="Symbol"/>
          <w:noProof/>
          <w:szCs w:val="18"/>
        </w:rPr>
        <w:t>j</w:t>
      </w:r>
      <w:r w:rsidRPr="00FB0C65">
        <w:rPr>
          <w:rFonts w:ascii="Arial" w:eastAsiaTheme="minorEastAsia" w:hAnsi="Arial" w:cs="Arial"/>
          <w:noProof/>
          <w:szCs w:val="18"/>
        </w:rPr>
        <w:t>: 0.8; Xu(m</w:t>
      </w:r>
      <w:r w:rsidRPr="00FB0C65">
        <w:rPr>
          <w:rFonts w:ascii="Symbol" w:eastAsiaTheme="minorEastAsia" w:hAnsi="Symbol" w:cs="Symbol"/>
          <w:sz w:val="24"/>
          <w:szCs w:val="24"/>
          <w:lang w:val="es-ES_tradnl"/>
        </w:rPr>
        <w:t>W</w:t>
      </w:r>
      <w:r w:rsidRPr="00FB0C65">
        <w:rPr>
          <w:rFonts w:ascii="Arial" w:eastAsiaTheme="minorEastAsia" w:hAnsi="Arial" w:cs="Arial"/>
          <w:noProof/>
          <w:szCs w:val="18"/>
        </w:rPr>
        <w:t xml:space="preserve">/m): 0.08; </w:t>
      </w:r>
    </w:p>
    <w:p w14:paraId="4A95BA9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D23220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xml:space="preserve">- Potencias: P(w): 500   Q(var): 375  </w:t>
      </w:r>
    </w:p>
    <w:p w14:paraId="77DCEF6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fasores: IR = 0;  IS = 0;  IT = 0.32+2.69i;  IN = 0.32+2.69i  </w:t>
      </w:r>
    </w:p>
    <w:p w14:paraId="71D86D3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Intensidades valor eficaz: IR = 0;  IS = 0;  IT = 2.71;  IN = 2.71  </w:t>
      </w:r>
    </w:p>
    <w:p w14:paraId="16E30FD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FE3160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Calentamiento: </w:t>
      </w:r>
    </w:p>
    <w:p w14:paraId="65D1C8F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Intensidad(A)_T: 2.71</w:t>
      </w:r>
    </w:p>
    <w:p w14:paraId="3C186AB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Se eligen conductores Unipolares 2x2.5+TTx2.5mm²Cu</w:t>
      </w:r>
    </w:p>
    <w:p w14:paraId="0FC2383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Nivel Aislamiento, Aislamiento: 450/750 V, Poliolef. - No propagador incendio y emisión humos y opacidad reducida -. Desig. UNE: H07Z1-K(AS) Cca-s1b,d1,a1</w:t>
      </w:r>
    </w:p>
    <w:p w14:paraId="28F41C2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I.ad. a 40°C (Fc=1)  17 A. según ITC-BT-19 </w:t>
      </w:r>
    </w:p>
    <w:p w14:paraId="37E8F38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Diámetro exterior tubo: 20 mm.</w:t>
      </w:r>
    </w:p>
    <w:p w14:paraId="7ED2BF4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6010D1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Caída de tensión:</w:t>
      </w:r>
    </w:p>
    <w:p w14:paraId="215F0BD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Temperatura cable (ºC):  R = 40;  S = 40;  T = 40.76;  N = 40.76  </w:t>
      </w:r>
    </w:p>
    <w:p w14:paraId="5655CF4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e(parcial):  TN = 0.49 V, 0.21%;</w:t>
      </w:r>
    </w:p>
    <w:p w14:paraId="34FED6E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e(total): </w:t>
      </w:r>
      <w:r w:rsidRPr="00FB0C65">
        <w:rPr>
          <w:rFonts w:ascii="Arial" w:eastAsiaTheme="minorEastAsia" w:hAnsi="Arial" w:cs="Arial"/>
          <w:b/>
          <w:bCs/>
          <w:noProof/>
          <w:szCs w:val="18"/>
        </w:rPr>
        <w:t xml:space="preserve"> TN = 2.21 V, 0.96% ADMIS (5% MAX.)</w:t>
      </w:r>
      <w:r w:rsidRPr="00FB0C65">
        <w:rPr>
          <w:rFonts w:ascii="Arial" w:eastAsiaTheme="minorEastAsia" w:hAnsi="Arial" w:cs="Arial"/>
          <w:noProof/>
          <w:szCs w:val="18"/>
        </w:rPr>
        <w:t>;</w:t>
      </w:r>
    </w:p>
    <w:p w14:paraId="2F862CA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96C2EB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Prot. Térmica:</w:t>
      </w:r>
    </w:p>
    <w:p w14:paraId="56488B0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I. Mag. Bipolar Int. 16 A. </w:t>
      </w:r>
    </w:p>
    <w:p w14:paraId="380A6B0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2B7C89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b/>
          <w:bCs/>
          <w:noProof/>
          <w:szCs w:val="18"/>
        </w:rPr>
      </w:pPr>
      <w:r w:rsidRPr="00FB0C65">
        <w:rPr>
          <w:rFonts w:ascii="Arial" w:eastAsiaTheme="minorEastAsia" w:hAnsi="Arial" w:cs="Arial"/>
          <w:b/>
          <w:bCs/>
          <w:noProof/>
          <w:szCs w:val="18"/>
        </w:rPr>
        <w:t>CÁLCULO DE EMBARRADO SUBCUADRO SAI</w:t>
      </w:r>
    </w:p>
    <w:p w14:paraId="5F96869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CB745B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Datos </w:t>
      </w:r>
    </w:p>
    <w:p w14:paraId="0DFAB16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573DB0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Metal: Cu </w:t>
      </w:r>
    </w:p>
    <w:p w14:paraId="28A5D6D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Estado pletinas: desnudas </w:t>
      </w:r>
    </w:p>
    <w:p w14:paraId="7D2F93E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nº pletinas por fase: 1 </w:t>
      </w:r>
    </w:p>
    <w:p w14:paraId="254AD02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Separación entre pletinas, d(cm): 10 </w:t>
      </w:r>
    </w:p>
    <w:p w14:paraId="4221298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Separación entre apoyos, L(cm): 25 </w:t>
      </w:r>
    </w:p>
    <w:p w14:paraId="0D4348C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Tiempo duración c.c. (s): 0.5 </w:t>
      </w:r>
    </w:p>
    <w:p w14:paraId="694BFC9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326283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u w:val="single"/>
        </w:rPr>
        <w:t>Pletina adoptada</w:t>
      </w:r>
    </w:p>
    <w:p w14:paraId="09E0928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7621DC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Sección (mm²): 24 </w:t>
      </w:r>
    </w:p>
    <w:p w14:paraId="5A1C77B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Ancho (mm): 12 </w:t>
      </w:r>
    </w:p>
    <w:p w14:paraId="112971F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Espesor (mm): 2 </w:t>
      </w:r>
    </w:p>
    <w:p w14:paraId="7E05B2F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Wx, Ix, Wy, Iy (cm</w:t>
      </w:r>
      <w:r w:rsidRPr="00FB0C65">
        <w:rPr>
          <w:rFonts w:ascii="Arial" w:eastAsiaTheme="minorEastAsia" w:hAnsi="Arial" w:cs="Arial"/>
          <w:noProof/>
          <w:position w:val="6"/>
          <w:szCs w:val="18"/>
        </w:rPr>
        <w:t>3</w:t>
      </w:r>
      <w:r w:rsidRPr="00FB0C65">
        <w:rPr>
          <w:rFonts w:ascii="Arial" w:eastAsiaTheme="minorEastAsia" w:hAnsi="Arial" w:cs="Arial"/>
          <w:noProof/>
          <w:szCs w:val="18"/>
        </w:rPr>
        <w:t>,cm</w:t>
      </w:r>
      <w:r w:rsidRPr="00FB0C65">
        <w:rPr>
          <w:rFonts w:ascii="Arial" w:eastAsiaTheme="minorEastAsia" w:hAnsi="Arial" w:cs="Arial"/>
          <w:noProof/>
          <w:position w:val="6"/>
          <w:szCs w:val="18"/>
        </w:rPr>
        <w:t>4</w:t>
      </w:r>
      <w:r w:rsidRPr="00FB0C65">
        <w:rPr>
          <w:rFonts w:ascii="Arial" w:eastAsiaTheme="minorEastAsia" w:hAnsi="Arial" w:cs="Arial"/>
          <w:noProof/>
          <w:szCs w:val="18"/>
        </w:rPr>
        <w:t xml:space="preserve">) : 0.048, 0.0288, 0.008, 0.0008 </w:t>
      </w:r>
    </w:p>
    <w:p w14:paraId="3BAFD4A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 admisible del embarrado (A): 110 </w:t>
      </w:r>
    </w:p>
    <w:p w14:paraId="637E98A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AB26A0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u w:val="single"/>
        </w:rPr>
        <w:t>a) Cálculo electrodinámico</w:t>
      </w:r>
    </w:p>
    <w:p w14:paraId="7999521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9EF699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r>
      <w:r w:rsidRPr="00FB0C65">
        <w:rPr>
          <w:rFonts w:ascii="Symbol" w:eastAsiaTheme="minorEastAsia" w:hAnsi="Symbol" w:cs="Symbol"/>
          <w:noProof/>
          <w:szCs w:val="18"/>
        </w:rPr>
        <w:t>s</w:t>
      </w:r>
      <w:r w:rsidRPr="00FB0C65">
        <w:rPr>
          <w:rFonts w:ascii="Arial" w:eastAsiaTheme="minorEastAsia" w:hAnsi="Arial" w:cs="Arial"/>
          <w:noProof/>
          <w:szCs w:val="18"/>
        </w:rPr>
        <w:t xml:space="preserve">max = Ipcc² · L² / ( 60 · d · Wx · n) =1.94² · 25² /(60 · 10 · 0.048 · 1) = 81.399 &lt;= 1200 kg/cm² Cu </w:t>
      </w:r>
    </w:p>
    <w:p w14:paraId="40B29DE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F60447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u w:val="single"/>
        </w:rPr>
        <w:t>b) Cálculo térmico, por intensidad admisible</w:t>
      </w:r>
    </w:p>
    <w:p w14:paraId="4B2E6C4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EFBE53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Ical = 5.41 A </w:t>
      </w:r>
    </w:p>
    <w:p w14:paraId="30951C2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Iadm = 110 A </w:t>
      </w:r>
    </w:p>
    <w:p w14:paraId="63663F0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48D3CE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966FED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u w:val="single"/>
        </w:rPr>
        <w:t>c) Comprobación por solicitación térmica en cortocircuito</w:t>
      </w:r>
    </w:p>
    <w:p w14:paraId="1F4BD83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BB2D32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Ipcc = 1.94 kA </w:t>
      </w:r>
    </w:p>
    <w:p w14:paraId="565C68B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Icccs = Kc · S / ( 1000 · </w:t>
      </w:r>
      <w:r w:rsidRPr="00FB0C65">
        <w:rPr>
          <w:rFonts w:ascii="Symbol" w:eastAsiaTheme="minorEastAsia" w:hAnsi="Symbol" w:cs="Symbol"/>
          <w:noProof/>
          <w:szCs w:val="18"/>
        </w:rPr>
        <w:t>Ö</w:t>
      </w:r>
      <w:r w:rsidRPr="00FB0C65">
        <w:rPr>
          <w:rFonts w:ascii="Arial" w:eastAsiaTheme="minorEastAsia" w:hAnsi="Arial" w:cs="Arial"/>
          <w:noProof/>
          <w:szCs w:val="18"/>
        </w:rPr>
        <w:t xml:space="preserve">tcc) = 164 · 24 · 1 / (1000 · </w:t>
      </w:r>
      <w:r w:rsidRPr="00FB0C65">
        <w:rPr>
          <w:rFonts w:ascii="Symbol" w:eastAsiaTheme="minorEastAsia" w:hAnsi="Symbol" w:cs="Symbol"/>
          <w:noProof/>
          <w:szCs w:val="18"/>
        </w:rPr>
        <w:t>Ö</w:t>
      </w:r>
      <w:r w:rsidRPr="00FB0C65">
        <w:rPr>
          <w:rFonts w:ascii="Arial" w:eastAsiaTheme="minorEastAsia" w:hAnsi="Arial" w:cs="Arial"/>
          <w:noProof/>
          <w:szCs w:val="18"/>
        </w:rPr>
        <w:t xml:space="preserve">0.5) = 5.57 kA </w:t>
      </w:r>
    </w:p>
    <w:p w14:paraId="32295E7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7819C0F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F0D87E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b/>
          <w:bCs/>
          <w:noProof/>
          <w:szCs w:val="18"/>
        </w:rPr>
      </w:pPr>
      <w:r w:rsidRPr="00FB0C65">
        <w:rPr>
          <w:rFonts w:ascii="Arial" w:eastAsiaTheme="minorEastAsia" w:hAnsi="Arial" w:cs="Arial"/>
          <w:b/>
          <w:bCs/>
          <w:noProof/>
          <w:szCs w:val="18"/>
        </w:rPr>
        <w:t xml:space="preserve">CÁLCULO DE EMBARRADO CUADRO GENERAL DE MANDO Y PROTECCIÓN </w:t>
      </w:r>
    </w:p>
    <w:p w14:paraId="1522477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F1C3E5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noProof/>
          <w:szCs w:val="18"/>
          <w:u w:val="single"/>
        </w:rPr>
        <w:t xml:space="preserve">Datos </w:t>
      </w:r>
    </w:p>
    <w:p w14:paraId="5990DD4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586042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Metal: Cu </w:t>
      </w:r>
    </w:p>
    <w:p w14:paraId="2159FC5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lastRenderedPageBreak/>
        <w:t xml:space="preserve">- Estado pletinas: desnudas </w:t>
      </w:r>
    </w:p>
    <w:p w14:paraId="1432B44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nº pletinas por fase: 1 </w:t>
      </w:r>
    </w:p>
    <w:p w14:paraId="783BE33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Separación entre pletinas, d(cm): 10 </w:t>
      </w:r>
    </w:p>
    <w:p w14:paraId="2C8958E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Separación entre apoyos, L(cm): 25 </w:t>
      </w:r>
    </w:p>
    <w:p w14:paraId="2C24632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Tiempo duración c.c. (s): 0.5 </w:t>
      </w:r>
    </w:p>
    <w:p w14:paraId="0AFD4CE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27B089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u w:val="single"/>
        </w:rPr>
        <w:t>Pletina adoptada</w:t>
      </w:r>
    </w:p>
    <w:p w14:paraId="3504585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2BD441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Sección (mm²): 60 </w:t>
      </w:r>
    </w:p>
    <w:p w14:paraId="31E9FB5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Ancho (mm): 20 </w:t>
      </w:r>
    </w:p>
    <w:p w14:paraId="785B783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Espesor (mm): 3 </w:t>
      </w:r>
    </w:p>
    <w:p w14:paraId="6820D23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Wx, Ix, Wy, Iy (cm</w:t>
      </w:r>
      <w:r w:rsidRPr="00FB0C65">
        <w:rPr>
          <w:rFonts w:ascii="Arial" w:eastAsiaTheme="minorEastAsia" w:hAnsi="Arial" w:cs="Arial"/>
          <w:noProof/>
          <w:position w:val="6"/>
          <w:szCs w:val="18"/>
        </w:rPr>
        <w:t>3</w:t>
      </w:r>
      <w:r w:rsidRPr="00FB0C65">
        <w:rPr>
          <w:rFonts w:ascii="Arial" w:eastAsiaTheme="minorEastAsia" w:hAnsi="Arial" w:cs="Arial"/>
          <w:noProof/>
          <w:szCs w:val="18"/>
        </w:rPr>
        <w:t>,cm</w:t>
      </w:r>
      <w:r w:rsidRPr="00FB0C65">
        <w:rPr>
          <w:rFonts w:ascii="Arial" w:eastAsiaTheme="minorEastAsia" w:hAnsi="Arial" w:cs="Arial"/>
          <w:noProof/>
          <w:position w:val="6"/>
          <w:szCs w:val="18"/>
        </w:rPr>
        <w:t>4</w:t>
      </w:r>
      <w:r w:rsidRPr="00FB0C65">
        <w:rPr>
          <w:rFonts w:ascii="Arial" w:eastAsiaTheme="minorEastAsia" w:hAnsi="Arial" w:cs="Arial"/>
          <w:noProof/>
          <w:szCs w:val="18"/>
        </w:rPr>
        <w:t xml:space="preserve">) : 0.2, 0.2, 0.03, 0.0045 </w:t>
      </w:r>
    </w:p>
    <w:p w14:paraId="4E2E67C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I. admisible del embarrado (A): 220 </w:t>
      </w:r>
    </w:p>
    <w:p w14:paraId="654FC2D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FF2768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u w:val="single"/>
        </w:rPr>
        <w:t>a) Cálculo electrodinámico</w:t>
      </w:r>
    </w:p>
    <w:p w14:paraId="53B9799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D79CB2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r>
      <w:r w:rsidRPr="00FB0C65">
        <w:rPr>
          <w:rFonts w:ascii="Symbol" w:eastAsiaTheme="minorEastAsia" w:hAnsi="Symbol" w:cs="Symbol"/>
          <w:noProof/>
          <w:szCs w:val="18"/>
        </w:rPr>
        <w:t>s</w:t>
      </w:r>
      <w:r w:rsidRPr="00FB0C65">
        <w:rPr>
          <w:rFonts w:ascii="Arial" w:eastAsiaTheme="minorEastAsia" w:hAnsi="Arial" w:cs="Arial"/>
          <w:noProof/>
          <w:szCs w:val="18"/>
        </w:rPr>
        <w:t xml:space="preserve">max = Ipcc² · L² / ( 60 · d · Wx · n) =10.34² · 25² /(60 · 10 · 0.2 · 1) = 556.317 &lt;= 1200 kg/cm² Cu </w:t>
      </w:r>
    </w:p>
    <w:p w14:paraId="14736D5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B3651B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u w:val="single"/>
        </w:rPr>
        <w:t>b) Cálculo térmico, por intensidad admisible</w:t>
      </w:r>
    </w:p>
    <w:p w14:paraId="5DEA7C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7C2A6B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Ical = 167.66 A </w:t>
      </w:r>
    </w:p>
    <w:p w14:paraId="5182264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Iadm = 220 A </w:t>
      </w:r>
    </w:p>
    <w:p w14:paraId="09023D7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5FBE9E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C47F75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u w:val="single"/>
        </w:rPr>
        <w:t>c) Comprobación por solicitación térmica en cortocircuito</w:t>
      </w:r>
    </w:p>
    <w:p w14:paraId="0FE88A9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7198F5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Ipcc = 10.34 kA </w:t>
      </w:r>
    </w:p>
    <w:p w14:paraId="5A9D815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Icccs = Kc · S / ( 1000 · </w:t>
      </w:r>
      <w:r w:rsidRPr="00FB0C65">
        <w:rPr>
          <w:rFonts w:ascii="Symbol" w:eastAsiaTheme="minorEastAsia" w:hAnsi="Symbol" w:cs="Symbol"/>
          <w:noProof/>
          <w:szCs w:val="18"/>
        </w:rPr>
        <w:t>Ö</w:t>
      </w:r>
      <w:r w:rsidRPr="00FB0C65">
        <w:rPr>
          <w:rFonts w:ascii="Arial" w:eastAsiaTheme="minorEastAsia" w:hAnsi="Arial" w:cs="Arial"/>
          <w:noProof/>
          <w:szCs w:val="18"/>
        </w:rPr>
        <w:t xml:space="preserve">tcc) = 164 · 60 · 1 / (1000 · </w:t>
      </w:r>
      <w:r w:rsidRPr="00FB0C65">
        <w:rPr>
          <w:rFonts w:ascii="Symbol" w:eastAsiaTheme="minorEastAsia" w:hAnsi="Symbol" w:cs="Symbol"/>
          <w:noProof/>
          <w:szCs w:val="18"/>
        </w:rPr>
        <w:t>Ö</w:t>
      </w:r>
      <w:r w:rsidRPr="00FB0C65">
        <w:rPr>
          <w:rFonts w:ascii="Arial" w:eastAsiaTheme="minorEastAsia" w:hAnsi="Arial" w:cs="Arial"/>
          <w:noProof/>
          <w:szCs w:val="18"/>
        </w:rPr>
        <w:t xml:space="preserve">0.5) = 13.92 kA </w:t>
      </w:r>
    </w:p>
    <w:p w14:paraId="67785E1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FBE96F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DB31A57"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b/>
          <w:bCs/>
          <w:noProof/>
          <w:szCs w:val="18"/>
        </w:rPr>
        <w:t>Los resultados obtenidos se reflejan en las siguientes tablas:</w:t>
      </w:r>
    </w:p>
    <w:p w14:paraId="7B06387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38B05A23"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b/>
          <w:bCs/>
          <w:noProof/>
          <w:szCs w:val="18"/>
        </w:rPr>
        <w:t xml:space="preserve">Cuadro General de Mando y Protección </w:t>
      </w:r>
    </w:p>
    <w:p w14:paraId="607EB9C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tbl>
      <w:tblPr>
        <w:tblW w:w="0" w:type="auto"/>
        <w:tblInd w:w="15" w:type="dxa"/>
        <w:tblLayout w:type="fixed"/>
        <w:tblCellMar>
          <w:left w:w="10" w:type="dxa"/>
          <w:right w:w="10" w:type="dxa"/>
        </w:tblCellMar>
        <w:tblLook w:val="0000" w:firstRow="0" w:lastRow="0" w:firstColumn="0" w:lastColumn="0" w:noHBand="0" w:noVBand="0"/>
      </w:tblPr>
      <w:tblGrid>
        <w:gridCol w:w="2095"/>
        <w:gridCol w:w="800"/>
        <w:gridCol w:w="800"/>
        <w:gridCol w:w="1450"/>
        <w:gridCol w:w="750"/>
        <w:gridCol w:w="700"/>
        <w:gridCol w:w="700"/>
        <w:gridCol w:w="750"/>
        <w:gridCol w:w="1500"/>
      </w:tblGrid>
      <w:tr w:rsidR="00FB0C65" w:rsidRPr="00FB0C65" w14:paraId="2F6782C1"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8A99839"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Denominación</w:t>
            </w:r>
          </w:p>
        </w:tc>
        <w:tc>
          <w:tcPr>
            <w:tcW w:w="800" w:type="dxa"/>
            <w:tcBorders>
              <w:top w:val="single" w:sz="4" w:space="0" w:color="auto"/>
              <w:left w:val="single" w:sz="4" w:space="0" w:color="auto"/>
              <w:bottom w:val="single" w:sz="4" w:space="0" w:color="auto"/>
              <w:right w:val="single" w:sz="4" w:space="0" w:color="auto"/>
            </w:tcBorders>
            <w:vAlign w:val="center"/>
          </w:tcPr>
          <w:p w14:paraId="1D41C4DC"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P.Cálculo (W)</w:t>
            </w:r>
          </w:p>
        </w:tc>
        <w:tc>
          <w:tcPr>
            <w:tcW w:w="800" w:type="dxa"/>
            <w:tcBorders>
              <w:top w:val="single" w:sz="4" w:space="0" w:color="auto"/>
              <w:left w:val="single" w:sz="4" w:space="0" w:color="auto"/>
              <w:bottom w:val="single" w:sz="4" w:space="0" w:color="auto"/>
              <w:right w:val="single" w:sz="4" w:space="0" w:color="auto"/>
            </w:tcBorders>
            <w:vAlign w:val="center"/>
          </w:tcPr>
          <w:p w14:paraId="7F29F306"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Dist.Cálc. (m)</w:t>
            </w:r>
          </w:p>
        </w:tc>
        <w:tc>
          <w:tcPr>
            <w:tcW w:w="1450" w:type="dxa"/>
            <w:tcBorders>
              <w:top w:val="single" w:sz="4" w:space="0" w:color="auto"/>
              <w:left w:val="single" w:sz="4" w:space="0" w:color="auto"/>
              <w:bottom w:val="single" w:sz="4" w:space="0" w:color="auto"/>
              <w:right w:val="single" w:sz="4" w:space="0" w:color="auto"/>
            </w:tcBorders>
            <w:vAlign w:val="center"/>
          </w:tcPr>
          <w:p w14:paraId="075D3BD9"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Sección </w:t>
            </w:r>
          </w:p>
          <w:p w14:paraId="1ECDA151"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(mm²)</w:t>
            </w:r>
          </w:p>
        </w:tc>
        <w:tc>
          <w:tcPr>
            <w:tcW w:w="750" w:type="dxa"/>
            <w:tcBorders>
              <w:top w:val="single" w:sz="4" w:space="0" w:color="auto"/>
              <w:left w:val="single" w:sz="4" w:space="0" w:color="auto"/>
              <w:bottom w:val="single" w:sz="4" w:space="0" w:color="auto"/>
              <w:right w:val="single" w:sz="4" w:space="0" w:color="auto"/>
            </w:tcBorders>
            <w:vAlign w:val="center"/>
          </w:tcPr>
          <w:p w14:paraId="51B25DB7"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I.Cálculo (A)</w:t>
            </w:r>
          </w:p>
        </w:tc>
        <w:tc>
          <w:tcPr>
            <w:tcW w:w="700" w:type="dxa"/>
            <w:tcBorders>
              <w:top w:val="single" w:sz="4" w:space="0" w:color="auto"/>
              <w:left w:val="single" w:sz="4" w:space="0" w:color="auto"/>
              <w:bottom w:val="single" w:sz="4" w:space="0" w:color="auto"/>
              <w:right w:val="single" w:sz="4" w:space="0" w:color="auto"/>
            </w:tcBorders>
            <w:vAlign w:val="center"/>
          </w:tcPr>
          <w:p w14:paraId="42C225A6"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I.Adm. (A)</w:t>
            </w:r>
          </w:p>
        </w:tc>
        <w:tc>
          <w:tcPr>
            <w:tcW w:w="700" w:type="dxa"/>
            <w:tcBorders>
              <w:top w:val="single" w:sz="4" w:space="0" w:color="auto"/>
              <w:left w:val="single" w:sz="4" w:space="0" w:color="auto"/>
              <w:bottom w:val="single" w:sz="4" w:space="0" w:color="auto"/>
              <w:right w:val="single" w:sz="4" w:space="0" w:color="auto"/>
            </w:tcBorders>
            <w:vAlign w:val="center"/>
          </w:tcPr>
          <w:p w14:paraId="2D2B27EC"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C.T.Parc. (%)</w:t>
            </w:r>
          </w:p>
        </w:tc>
        <w:tc>
          <w:tcPr>
            <w:tcW w:w="750" w:type="dxa"/>
            <w:tcBorders>
              <w:top w:val="single" w:sz="4" w:space="0" w:color="auto"/>
              <w:left w:val="single" w:sz="4" w:space="0" w:color="auto"/>
              <w:bottom w:val="single" w:sz="4" w:space="0" w:color="auto"/>
              <w:right w:val="single" w:sz="4" w:space="0" w:color="auto"/>
            </w:tcBorders>
            <w:vAlign w:val="center"/>
          </w:tcPr>
          <w:p w14:paraId="6BA761AC"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C.T.Total (%)</w:t>
            </w:r>
          </w:p>
        </w:tc>
        <w:tc>
          <w:tcPr>
            <w:tcW w:w="1500" w:type="dxa"/>
            <w:tcBorders>
              <w:top w:val="single" w:sz="4" w:space="0" w:color="auto"/>
              <w:left w:val="single" w:sz="4" w:space="0" w:color="auto"/>
              <w:bottom w:val="single" w:sz="4" w:space="0" w:color="auto"/>
              <w:right w:val="single" w:sz="4" w:space="0" w:color="auto"/>
            </w:tcBorders>
            <w:vAlign w:val="center"/>
          </w:tcPr>
          <w:p w14:paraId="0F5AF4A1"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Dimensiones(mm) Tubo,Canal,Band.</w:t>
            </w:r>
          </w:p>
        </w:tc>
      </w:tr>
      <w:tr w:rsidR="00FB0C65" w:rsidRPr="00FB0C65" w14:paraId="5D7FE4E6"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10FFDC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DERIVACION IND.</w:t>
            </w:r>
          </w:p>
        </w:tc>
        <w:tc>
          <w:tcPr>
            <w:tcW w:w="800" w:type="dxa"/>
            <w:tcBorders>
              <w:top w:val="single" w:sz="4" w:space="0" w:color="auto"/>
              <w:left w:val="single" w:sz="4" w:space="0" w:color="auto"/>
              <w:bottom w:val="single" w:sz="4" w:space="0" w:color="auto"/>
              <w:right w:val="single" w:sz="4" w:space="0" w:color="auto"/>
            </w:tcBorders>
            <w:vAlign w:val="center"/>
          </w:tcPr>
          <w:p w14:paraId="4D87A91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106714.91</w:t>
            </w:r>
          </w:p>
        </w:tc>
        <w:tc>
          <w:tcPr>
            <w:tcW w:w="800" w:type="dxa"/>
            <w:tcBorders>
              <w:top w:val="single" w:sz="4" w:space="0" w:color="auto"/>
              <w:left w:val="single" w:sz="4" w:space="0" w:color="auto"/>
              <w:bottom w:val="single" w:sz="4" w:space="0" w:color="auto"/>
              <w:right w:val="single" w:sz="4" w:space="0" w:color="auto"/>
            </w:tcBorders>
            <w:vAlign w:val="center"/>
          </w:tcPr>
          <w:p w14:paraId="686DA89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c>
          <w:tcPr>
            <w:tcW w:w="1450" w:type="dxa"/>
            <w:tcBorders>
              <w:top w:val="single" w:sz="4" w:space="0" w:color="auto"/>
              <w:left w:val="single" w:sz="4" w:space="0" w:color="auto"/>
              <w:bottom w:val="single" w:sz="4" w:space="0" w:color="auto"/>
              <w:right w:val="single" w:sz="4" w:space="0" w:color="auto"/>
            </w:tcBorders>
            <w:vAlign w:val="center"/>
          </w:tcPr>
          <w:p w14:paraId="51EAC57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4x50+TTx25Cu</w:t>
            </w:r>
          </w:p>
        </w:tc>
        <w:tc>
          <w:tcPr>
            <w:tcW w:w="750" w:type="dxa"/>
            <w:tcBorders>
              <w:top w:val="single" w:sz="4" w:space="0" w:color="auto"/>
              <w:left w:val="single" w:sz="4" w:space="0" w:color="auto"/>
              <w:bottom w:val="single" w:sz="4" w:space="0" w:color="auto"/>
              <w:right w:val="single" w:sz="4" w:space="0" w:color="auto"/>
            </w:tcBorders>
            <w:vAlign w:val="center"/>
          </w:tcPr>
          <w:p w14:paraId="36A70B3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164.69</w:t>
            </w:r>
          </w:p>
        </w:tc>
        <w:tc>
          <w:tcPr>
            <w:tcW w:w="700" w:type="dxa"/>
            <w:tcBorders>
              <w:top w:val="single" w:sz="4" w:space="0" w:color="auto"/>
              <w:left w:val="single" w:sz="4" w:space="0" w:color="auto"/>
              <w:bottom w:val="single" w:sz="4" w:space="0" w:color="auto"/>
              <w:right w:val="single" w:sz="4" w:space="0" w:color="auto"/>
            </w:tcBorders>
            <w:vAlign w:val="center"/>
          </w:tcPr>
          <w:p w14:paraId="4165859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174</w:t>
            </w:r>
          </w:p>
        </w:tc>
        <w:tc>
          <w:tcPr>
            <w:tcW w:w="700" w:type="dxa"/>
            <w:tcBorders>
              <w:top w:val="single" w:sz="4" w:space="0" w:color="auto"/>
              <w:left w:val="single" w:sz="4" w:space="0" w:color="auto"/>
              <w:bottom w:val="single" w:sz="4" w:space="0" w:color="auto"/>
              <w:right w:val="single" w:sz="4" w:space="0" w:color="auto"/>
            </w:tcBorders>
            <w:vAlign w:val="center"/>
          </w:tcPr>
          <w:p w14:paraId="6EC3829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0.63</w:t>
            </w:r>
          </w:p>
        </w:tc>
        <w:tc>
          <w:tcPr>
            <w:tcW w:w="750" w:type="dxa"/>
            <w:tcBorders>
              <w:top w:val="single" w:sz="4" w:space="0" w:color="auto"/>
              <w:left w:val="single" w:sz="4" w:space="0" w:color="auto"/>
              <w:bottom w:val="single" w:sz="4" w:space="0" w:color="auto"/>
              <w:right w:val="single" w:sz="4" w:space="0" w:color="auto"/>
            </w:tcBorders>
            <w:vAlign w:val="center"/>
          </w:tcPr>
          <w:p w14:paraId="5D75E1A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0.63</w:t>
            </w:r>
          </w:p>
        </w:tc>
        <w:tc>
          <w:tcPr>
            <w:tcW w:w="1500" w:type="dxa"/>
            <w:tcBorders>
              <w:top w:val="single" w:sz="4" w:space="0" w:color="auto"/>
              <w:left w:val="single" w:sz="4" w:space="0" w:color="auto"/>
              <w:bottom w:val="single" w:sz="4" w:space="0" w:color="auto"/>
              <w:right w:val="single" w:sz="4" w:space="0" w:color="auto"/>
            </w:tcBorders>
            <w:vAlign w:val="center"/>
          </w:tcPr>
          <w:p w14:paraId="0E5E94D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75x60</w:t>
            </w:r>
          </w:p>
        </w:tc>
      </w:tr>
      <w:tr w:rsidR="00FB0C65" w:rsidRPr="00FB0C65" w14:paraId="661304A4"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E7D36A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74A5879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24614.19</w:t>
            </w:r>
          </w:p>
        </w:tc>
        <w:tc>
          <w:tcPr>
            <w:tcW w:w="800" w:type="dxa"/>
            <w:tcBorders>
              <w:top w:val="single" w:sz="4" w:space="0" w:color="auto"/>
              <w:left w:val="single" w:sz="4" w:space="0" w:color="auto"/>
              <w:bottom w:val="single" w:sz="4" w:space="0" w:color="auto"/>
              <w:right w:val="single" w:sz="4" w:space="0" w:color="auto"/>
            </w:tcBorders>
            <w:vAlign w:val="center"/>
          </w:tcPr>
          <w:p w14:paraId="0D509D0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68A4ED4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4x16+TTx16Cu</w:t>
            </w:r>
          </w:p>
        </w:tc>
        <w:tc>
          <w:tcPr>
            <w:tcW w:w="750" w:type="dxa"/>
            <w:tcBorders>
              <w:top w:val="single" w:sz="4" w:space="0" w:color="auto"/>
              <w:left w:val="single" w:sz="4" w:space="0" w:color="auto"/>
              <w:bottom w:val="single" w:sz="4" w:space="0" w:color="auto"/>
              <w:right w:val="single" w:sz="4" w:space="0" w:color="auto"/>
            </w:tcBorders>
            <w:vAlign w:val="center"/>
          </w:tcPr>
          <w:p w14:paraId="1A2FD7E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49.52</w:t>
            </w:r>
          </w:p>
        </w:tc>
        <w:tc>
          <w:tcPr>
            <w:tcW w:w="700" w:type="dxa"/>
            <w:tcBorders>
              <w:top w:val="single" w:sz="4" w:space="0" w:color="auto"/>
              <w:left w:val="single" w:sz="4" w:space="0" w:color="auto"/>
              <w:bottom w:val="single" w:sz="4" w:space="0" w:color="auto"/>
              <w:right w:val="single" w:sz="4" w:space="0" w:color="auto"/>
            </w:tcBorders>
            <w:vAlign w:val="center"/>
          </w:tcPr>
          <w:p w14:paraId="387A45E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91</w:t>
            </w:r>
          </w:p>
        </w:tc>
        <w:tc>
          <w:tcPr>
            <w:tcW w:w="700" w:type="dxa"/>
            <w:tcBorders>
              <w:top w:val="single" w:sz="4" w:space="0" w:color="auto"/>
              <w:left w:val="single" w:sz="4" w:space="0" w:color="auto"/>
              <w:bottom w:val="single" w:sz="4" w:space="0" w:color="auto"/>
              <w:right w:val="single" w:sz="4" w:space="0" w:color="auto"/>
            </w:tcBorders>
            <w:vAlign w:val="center"/>
          </w:tcPr>
          <w:p w14:paraId="45D7B2D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0.74</w:t>
            </w:r>
          </w:p>
        </w:tc>
        <w:tc>
          <w:tcPr>
            <w:tcW w:w="750" w:type="dxa"/>
            <w:tcBorders>
              <w:top w:val="single" w:sz="4" w:space="0" w:color="auto"/>
              <w:left w:val="single" w:sz="4" w:space="0" w:color="auto"/>
              <w:bottom w:val="single" w:sz="4" w:space="0" w:color="auto"/>
              <w:right w:val="single" w:sz="4" w:space="0" w:color="auto"/>
            </w:tcBorders>
            <w:vAlign w:val="center"/>
          </w:tcPr>
          <w:p w14:paraId="7EF49D5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0.74</w:t>
            </w:r>
          </w:p>
        </w:tc>
        <w:tc>
          <w:tcPr>
            <w:tcW w:w="1500" w:type="dxa"/>
            <w:tcBorders>
              <w:top w:val="single" w:sz="4" w:space="0" w:color="auto"/>
              <w:left w:val="single" w:sz="4" w:space="0" w:color="auto"/>
              <w:bottom w:val="single" w:sz="4" w:space="0" w:color="auto"/>
              <w:right w:val="single" w:sz="4" w:space="0" w:color="auto"/>
            </w:tcBorders>
            <w:vAlign w:val="center"/>
          </w:tcPr>
          <w:p w14:paraId="0946395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3191AA1A"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2A5E45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CENTRALES MEDIDA</w:t>
            </w:r>
          </w:p>
        </w:tc>
        <w:tc>
          <w:tcPr>
            <w:tcW w:w="800" w:type="dxa"/>
            <w:tcBorders>
              <w:top w:val="single" w:sz="4" w:space="0" w:color="auto"/>
              <w:left w:val="single" w:sz="4" w:space="0" w:color="auto"/>
              <w:bottom w:val="single" w:sz="4" w:space="0" w:color="auto"/>
              <w:right w:val="single" w:sz="4" w:space="0" w:color="auto"/>
            </w:tcBorders>
            <w:vAlign w:val="center"/>
          </w:tcPr>
          <w:p w14:paraId="3135B28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800" w:type="dxa"/>
            <w:tcBorders>
              <w:top w:val="single" w:sz="4" w:space="0" w:color="auto"/>
              <w:left w:val="single" w:sz="4" w:space="0" w:color="auto"/>
              <w:bottom w:val="single" w:sz="4" w:space="0" w:color="auto"/>
              <w:right w:val="single" w:sz="4" w:space="0" w:color="auto"/>
            </w:tcBorders>
            <w:vAlign w:val="center"/>
          </w:tcPr>
          <w:p w14:paraId="740DAA9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4B57899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7846ABE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0.05</w:t>
            </w:r>
          </w:p>
        </w:tc>
        <w:tc>
          <w:tcPr>
            <w:tcW w:w="700" w:type="dxa"/>
            <w:tcBorders>
              <w:top w:val="single" w:sz="4" w:space="0" w:color="auto"/>
              <w:left w:val="single" w:sz="4" w:space="0" w:color="auto"/>
              <w:bottom w:val="single" w:sz="4" w:space="0" w:color="auto"/>
              <w:right w:val="single" w:sz="4" w:space="0" w:color="auto"/>
            </w:tcBorders>
            <w:vAlign w:val="center"/>
          </w:tcPr>
          <w:p w14:paraId="4A3D269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12.5</w:t>
            </w:r>
          </w:p>
        </w:tc>
        <w:tc>
          <w:tcPr>
            <w:tcW w:w="700" w:type="dxa"/>
            <w:tcBorders>
              <w:top w:val="single" w:sz="4" w:space="0" w:color="auto"/>
              <w:left w:val="single" w:sz="4" w:space="0" w:color="auto"/>
              <w:bottom w:val="single" w:sz="4" w:space="0" w:color="auto"/>
              <w:right w:val="single" w:sz="4" w:space="0" w:color="auto"/>
            </w:tcBorders>
            <w:vAlign w:val="center"/>
          </w:tcPr>
          <w:p w14:paraId="26FE43E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037FAE9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0.62</w:t>
            </w:r>
          </w:p>
        </w:tc>
        <w:tc>
          <w:tcPr>
            <w:tcW w:w="1500" w:type="dxa"/>
            <w:tcBorders>
              <w:top w:val="single" w:sz="4" w:space="0" w:color="auto"/>
              <w:left w:val="single" w:sz="4" w:space="0" w:color="auto"/>
              <w:bottom w:val="single" w:sz="4" w:space="0" w:color="auto"/>
              <w:right w:val="single" w:sz="4" w:space="0" w:color="auto"/>
            </w:tcBorders>
            <w:vAlign w:val="center"/>
          </w:tcPr>
          <w:p w14:paraId="545A91A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w:t>
            </w:r>
          </w:p>
        </w:tc>
      </w:tr>
      <w:tr w:rsidR="00FB0C65" w:rsidRPr="00FB0C65" w14:paraId="03818585"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C376E6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Bateria Condensadores</w:t>
            </w:r>
          </w:p>
        </w:tc>
        <w:tc>
          <w:tcPr>
            <w:tcW w:w="800" w:type="dxa"/>
            <w:tcBorders>
              <w:top w:val="single" w:sz="4" w:space="0" w:color="auto"/>
              <w:left w:val="single" w:sz="4" w:space="0" w:color="auto"/>
              <w:bottom w:val="single" w:sz="4" w:space="0" w:color="auto"/>
              <w:right w:val="single" w:sz="4" w:space="0" w:color="auto"/>
            </w:tcBorders>
            <w:vAlign w:val="center"/>
          </w:tcPr>
          <w:p w14:paraId="35933FC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w:t>
            </w:r>
          </w:p>
        </w:tc>
        <w:tc>
          <w:tcPr>
            <w:tcW w:w="800" w:type="dxa"/>
            <w:tcBorders>
              <w:top w:val="single" w:sz="4" w:space="0" w:color="auto"/>
              <w:left w:val="single" w:sz="4" w:space="0" w:color="auto"/>
              <w:bottom w:val="single" w:sz="4" w:space="0" w:color="auto"/>
              <w:right w:val="single" w:sz="4" w:space="0" w:color="auto"/>
            </w:tcBorders>
            <w:vAlign w:val="center"/>
          </w:tcPr>
          <w:p w14:paraId="6D02B7B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w:t>
            </w:r>
          </w:p>
        </w:tc>
        <w:tc>
          <w:tcPr>
            <w:tcW w:w="1450" w:type="dxa"/>
            <w:tcBorders>
              <w:top w:val="single" w:sz="4" w:space="0" w:color="auto"/>
              <w:left w:val="single" w:sz="4" w:space="0" w:color="auto"/>
              <w:bottom w:val="single" w:sz="4" w:space="0" w:color="auto"/>
              <w:right w:val="single" w:sz="4" w:space="0" w:color="auto"/>
            </w:tcBorders>
            <w:vAlign w:val="center"/>
          </w:tcPr>
          <w:p w14:paraId="1C4FD6E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3x25+TTx16Cu</w:t>
            </w:r>
          </w:p>
        </w:tc>
        <w:tc>
          <w:tcPr>
            <w:tcW w:w="750" w:type="dxa"/>
            <w:tcBorders>
              <w:top w:val="single" w:sz="4" w:space="0" w:color="auto"/>
              <w:left w:val="single" w:sz="4" w:space="0" w:color="auto"/>
              <w:bottom w:val="single" w:sz="4" w:space="0" w:color="auto"/>
              <w:right w:val="single" w:sz="4" w:space="0" w:color="auto"/>
            </w:tcBorders>
            <w:vAlign w:val="center"/>
          </w:tcPr>
          <w:p w14:paraId="3DF5394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73.3</w:t>
            </w:r>
          </w:p>
        </w:tc>
        <w:tc>
          <w:tcPr>
            <w:tcW w:w="700" w:type="dxa"/>
            <w:tcBorders>
              <w:top w:val="single" w:sz="4" w:space="0" w:color="auto"/>
              <w:left w:val="single" w:sz="4" w:space="0" w:color="auto"/>
              <w:bottom w:val="single" w:sz="4" w:space="0" w:color="auto"/>
              <w:right w:val="single" w:sz="4" w:space="0" w:color="auto"/>
            </w:tcBorders>
            <w:vAlign w:val="center"/>
          </w:tcPr>
          <w:p w14:paraId="03A4652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91</w:t>
            </w:r>
          </w:p>
        </w:tc>
        <w:tc>
          <w:tcPr>
            <w:tcW w:w="700" w:type="dxa"/>
            <w:tcBorders>
              <w:top w:val="single" w:sz="4" w:space="0" w:color="auto"/>
              <w:left w:val="single" w:sz="4" w:space="0" w:color="auto"/>
              <w:bottom w:val="single" w:sz="4" w:space="0" w:color="auto"/>
              <w:right w:val="single" w:sz="4" w:space="0" w:color="auto"/>
            </w:tcBorders>
            <w:vAlign w:val="center"/>
          </w:tcPr>
          <w:p w14:paraId="54C9D17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5D7516C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w:t>
            </w:r>
          </w:p>
        </w:tc>
        <w:tc>
          <w:tcPr>
            <w:tcW w:w="1500" w:type="dxa"/>
            <w:tcBorders>
              <w:top w:val="single" w:sz="4" w:space="0" w:color="auto"/>
              <w:left w:val="single" w:sz="4" w:space="0" w:color="auto"/>
              <w:bottom w:val="single" w:sz="4" w:space="0" w:color="auto"/>
              <w:right w:val="single" w:sz="4" w:space="0" w:color="auto"/>
            </w:tcBorders>
            <w:vAlign w:val="center"/>
          </w:tcPr>
          <w:p w14:paraId="6FF7764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40</w:t>
            </w:r>
          </w:p>
        </w:tc>
      </w:tr>
      <w:tr w:rsidR="00FB0C65" w:rsidRPr="00FB0C65" w14:paraId="34547109"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AEBFF6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6AB111B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720</w:t>
            </w:r>
          </w:p>
        </w:tc>
        <w:tc>
          <w:tcPr>
            <w:tcW w:w="800" w:type="dxa"/>
            <w:tcBorders>
              <w:top w:val="single" w:sz="4" w:space="0" w:color="auto"/>
              <w:left w:val="single" w:sz="4" w:space="0" w:color="auto"/>
              <w:bottom w:val="single" w:sz="4" w:space="0" w:color="auto"/>
              <w:right w:val="single" w:sz="4" w:space="0" w:color="auto"/>
            </w:tcBorders>
            <w:vAlign w:val="center"/>
          </w:tcPr>
          <w:p w14:paraId="26008AE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7DDD33A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2A12896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3.46</w:t>
            </w:r>
          </w:p>
        </w:tc>
        <w:tc>
          <w:tcPr>
            <w:tcW w:w="700" w:type="dxa"/>
            <w:tcBorders>
              <w:top w:val="single" w:sz="4" w:space="0" w:color="auto"/>
              <w:left w:val="single" w:sz="4" w:space="0" w:color="auto"/>
              <w:bottom w:val="single" w:sz="4" w:space="0" w:color="auto"/>
              <w:right w:val="single" w:sz="4" w:space="0" w:color="auto"/>
            </w:tcBorders>
            <w:vAlign w:val="center"/>
          </w:tcPr>
          <w:p w14:paraId="242EB74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2F3AA7E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7847A20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0.63</w:t>
            </w:r>
          </w:p>
        </w:tc>
        <w:tc>
          <w:tcPr>
            <w:tcW w:w="1500" w:type="dxa"/>
            <w:tcBorders>
              <w:top w:val="single" w:sz="4" w:space="0" w:color="auto"/>
              <w:left w:val="single" w:sz="4" w:space="0" w:color="auto"/>
              <w:bottom w:val="single" w:sz="4" w:space="0" w:color="auto"/>
              <w:right w:val="single" w:sz="4" w:space="0" w:color="auto"/>
            </w:tcBorders>
            <w:vAlign w:val="center"/>
          </w:tcPr>
          <w:p w14:paraId="6F1FDC5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31274F55"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6813D1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I1-ALUMBRADO 1</w:t>
            </w:r>
          </w:p>
        </w:tc>
        <w:tc>
          <w:tcPr>
            <w:tcW w:w="800" w:type="dxa"/>
            <w:tcBorders>
              <w:top w:val="single" w:sz="4" w:space="0" w:color="auto"/>
              <w:left w:val="single" w:sz="4" w:space="0" w:color="auto"/>
              <w:bottom w:val="single" w:sz="4" w:space="0" w:color="auto"/>
              <w:right w:val="single" w:sz="4" w:space="0" w:color="auto"/>
            </w:tcBorders>
            <w:vAlign w:val="center"/>
          </w:tcPr>
          <w:p w14:paraId="4712490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700</w:t>
            </w:r>
          </w:p>
        </w:tc>
        <w:tc>
          <w:tcPr>
            <w:tcW w:w="800" w:type="dxa"/>
            <w:tcBorders>
              <w:top w:val="single" w:sz="4" w:space="0" w:color="auto"/>
              <w:left w:val="single" w:sz="4" w:space="0" w:color="auto"/>
              <w:bottom w:val="single" w:sz="4" w:space="0" w:color="auto"/>
              <w:right w:val="single" w:sz="4" w:space="0" w:color="auto"/>
            </w:tcBorders>
            <w:vAlign w:val="center"/>
          </w:tcPr>
          <w:p w14:paraId="2388033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33F0D40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390342C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3.37</w:t>
            </w:r>
          </w:p>
        </w:tc>
        <w:tc>
          <w:tcPr>
            <w:tcW w:w="700" w:type="dxa"/>
            <w:tcBorders>
              <w:top w:val="single" w:sz="4" w:space="0" w:color="auto"/>
              <w:left w:val="single" w:sz="4" w:space="0" w:color="auto"/>
              <w:bottom w:val="single" w:sz="4" w:space="0" w:color="auto"/>
              <w:right w:val="single" w:sz="4" w:space="0" w:color="auto"/>
            </w:tcBorders>
            <w:vAlign w:val="center"/>
          </w:tcPr>
          <w:p w14:paraId="4D266AA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55D704C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0.33</w:t>
            </w:r>
          </w:p>
        </w:tc>
        <w:tc>
          <w:tcPr>
            <w:tcW w:w="750" w:type="dxa"/>
            <w:tcBorders>
              <w:top w:val="single" w:sz="4" w:space="0" w:color="auto"/>
              <w:left w:val="single" w:sz="4" w:space="0" w:color="auto"/>
              <w:bottom w:val="single" w:sz="4" w:space="0" w:color="auto"/>
              <w:right w:val="single" w:sz="4" w:space="0" w:color="auto"/>
            </w:tcBorders>
            <w:vAlign w:val="center"/>
          </w:tcPr>
          <w:p w14:paraId="34E00EC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0.95</w:t>
            </w:r>
          </w:p>
        </w:tc>
        <w:tc>
          <w:tcPr>
            <w:tcW w:w="1500" w:type="dxa"/>
            <w:tcBorders>
              <w:top w:val="single" w:sz="4" w:space="0" w:color="auto"/>
              <w:left w:val="single" w:sz="4" w:space="0" w:color="auto"/>
              <w:bottom w:val="single" w:sz="4" w:space="0" w:color="auto"/>
              <w:right w:val="single" w:sz="4" w:space="0" w:color="auto"/>
            </w:tcBorders>
            <w:vAlign w:val="center"/>
          </w:tcPr>
          <w:p w14:paraId="12A3CE2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w:t>
            </w:r>
          </w:p>
        </w:tc>
      </w:tr>
      <w:tr w:rsidR="00FB0C65" w:rsidRPr="00FB0C65" w14:paraId="2E8B1B1B"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C1B421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E1-EMERGENCIAS 1</w:t>
            </w:r>
          </w:p>
        </w:tc>
        <w:tc>
          <w:tcPr>
            <w:tcW w:w="800" w:type="dxa"/>
            <w:tcBorders>
              <w:top w:val="single" w:sz="4" w:space="0" w:color="auto"/>
              <w:left w:val="single" w:sz="4" w:space="0" w:color="auto"/>
              <w:bottom w:val="single" w:sz="4" w:space="0" w:color="auto"/>
              <w:right w:val="single" w:sz="4" w:space="0" w:color="auto"/>
            </w:tcBorders>
            <w:vAlign w:val="center"/>
          </w:tcPr>
          <w:p w14:paraId="4CC2B6B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64E8157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368D778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6C2EB64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5713ABE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28B62B7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6FAE1B5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0.64</w:t>
            </w:r>
          </w:p>
        </w:tc>
        <w:tc>
          <w:tcPr>
            <w:tcW w:w="1500" w:type="dxa"/>
            <w:tcBorders>
              <w:top w:val="single" w:sz="4" w:space="0" w:color="auto"/>
              <w:left w:val="single" w:sz="4" w:space="0" w:color="auto"/>
              <w:bottom w:val="single" w:sz="4" w:space="0" w:color="auto"/>
              <w:right w:val="single" w:sz="4" w:space="0" w:color="auto"/>
            </w:tcBorders>
            <w:vAlign w:val="center"/>
          </w:tcPr>
          <w:p w14:paraId="055BD1C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w:t>
            </w:r>
          </w:p>
        </w:tc>
      </w:tr>
      <w:tr w:rsidR="00FB0C65" w:rsidRPr="00FB0C65" w14:paraId="1E47415E"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99B988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5138267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770</w:t>
            </w:r>
          </w:p>
        </w:tc>
        <w:tc>
          <w:tcPr>
            <w:tcW w:w="800" w:type="dxa"/>
            <w:tcBorders>
              <w:top w:val="single" w:sz="4" w:space="0" w:color="auto"/>
              <w:left w:val="single" w:sz="4" w:space="0" w:color="auto"/>
              <w:bottom w:val="single" w:sz="4" w:space="0" w:color="auto"/>
              <w:right w:val="single" w:sz="4" w:space="0" w:color="auto"/>
            </w:tcBorders>
            <w:vAlign w:val="center"/>
          </w:tcPr>
          <w:p w14:paraId="7228D43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2361F6C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004618E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3.7</w:t>
            </w:r>
          </w:p>
        </w:tc>
        <w:tc>
          <w:tcPr>
            <w:tcW w:w="700" w:type="dxa"/>
            <w:tcBorders>
              <w:top w:val="single" w:sz="4" w:space="0" w:color="auto"/>
              <w:left w:val="single" w:sz="4" w:space="0" w:color="auto"/>
              <w:bottom w:val="single" w:sz="4" w:space="0" w:color="auto"/>
              <w:right w:val="single" w:sz="4" w:space="0" w:color="auto"/>
            </w:tcBorders>
            <w:vAlign w:val="center"/>
          </w:tcPr>
          <w:p w14:paraId="1C36F8A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03ED7C6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48CB497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0.64</w:t>
            </w:r>
          </w:p>
        </w:tc>
        <w:tc>
          <w:tcPr>
            <w:tcW w:w="1500" w:type="dxa"/>
            <w:tcBorders>
              <w:top w:val="single" w:sz="4" w:space="0" w:color="auto"/>
              <w:left w:val="single" w:sz="4" w:space="0" w:color="auto"/>
              <w:bottom w:val="single" w:sz="4" w:space="0" w:color="auto"/>
              <w:right w:val="single" w:sz="4" w:space="0" w:color="auto"/>
            </w:tcBorders>
            <w:vAlign w:val="center"/>
          </w:tcPr>
          <w:p w14:paraId="39CD912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0A715795"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EA37AB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I2-ALUMBRADO 2</w:t>
            </w:r>
          </w:p>
        </w:tc>
        <w:tc>
          <w:tcPr>
            <w:tcW w:w="800" w:type="dxa"/>
            <w:tcBorders>
              <w:top w:val="single" w:sz="4" w:space="0" w:color="auto"/>
              <w:left w:val="single" w:sz="4" w:space="0" w:color="auto"/>
              <w:bottom w:val="single" w:sz="4" w:space="0" w:color="auto"/>
              <w:right w:val="single" w:sz="4" w:space="0" w:color="auto"/>
            </w:tcBorders>
            <w:vAlign w:val="center"/>
          </w:tcPr>
          <w:p w14:paraId="50A7372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750</w:t>
            </w:r>
          </w:p>
        </w:tc>
        <w:tc>
          <w:tcPr>
            <w:tcW w:w="800" w:type="dxa"/>
            <w:tcBorders>
              <w:top w:val="single" w:sz="4" w:space="0" w:color="auto"/>
              <w:left w:val="single" w:sz="4" w:space="0" w:color="auto"/>
              <w:bottom w:val="single" w:sz="4" w:space="0" w:color="auto"/>
              <w:right w:val="single" w:sz="4" w:space="0" w:color="auto"/>
            </w:tcBorders>
            <w:vAlign w:val="center"/>
          </w:tcPr>
          <w:p w14:paraId="39FB1B3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714F331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0666EE3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3.61</w:t>
            </w:r>
          </w:p>
        </w:tc>
        <w:tc>
          <w:tcPr>
            <w:tcW w:w="700" w:type="dxa"/>
            <w:tcBorders>
              <w:top w:val="single" w:sz="4" w:space="0" w:color="auto"/>
              <w:left w:val="single" w:sz="4" w:space="0" w:color="auto"/>
              <w:bottom w:val="single" w:sz="4" w:space="0" w:color="auto"/>
              <w:right w:val="single" w:sz="4" w:space="0" w:color="auto"/>
            </w:tcBorders>
            <w:vAlign w:val="center"/>
          </w:tcPr>
          <w:p w14:paraId="35CD822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2806172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0.35</w:t>
            </w:r>
          </w:p>
        </w:tc>
        <w:tc>
          <w:tcPr>
            <w:tcW w:w="750" w:type="dxa"/>
            <w:tcBorders>
              <w:top w:val="single" w:sz="4" w:space="0" w:color="auto"/>
              <w:left w:val="single" w:sz="4" w:space="0" w:color="auto"/>
              <w:bottom w:val="single" w:sz="4" w:space="0" w:color="auto"/>
              <w:right w:val="single" w:sz="4" w:space="0" w:color="auto"/>
            </w:tcBorders>
            <w:vAlign w:val="center"/>
          </w:tcPr>
          <w:p w14:paraId="0CB269D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0.99</w:t>
            </w:r>
          </w:p>
        </w:tc>
        <w:tc>
          <w:tcPr>
            <w:tcW w:w="1500" w:type="dxa"/>
            <w:tcBorders>
              <w:top w:val="single" w:sz="4" w:space="0" w:color="auto"/>
              <w:left w:val="single" w:sz="4" w:space="0" w:color="auto"/>
              <w:bottom w:val="single" w:sz="4" w:space="0" w:color="auto"/>
              <w:right w:val="single" w:sz="4" w:space="0" w:color="auto"/>
            </w:tcBorders>
            <w:vAlign w:val="center"/>
          </w:tcPr>
          <w:p w14:paraId="3392311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w:t>
            </w:r>
          </w:p>
        </w:tc>
      </w:tr>
      <w:tr w:rsidR="00FB0C65" w:rsidRPr="00FB0C65" w14:paraId="5A9191BC"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939B30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E2-EMERGENCIAS 2</w:t>
            </w:r>
          </w:p>
        </w:tc>
        <w:tc>
          <w:tcPr>
            <w:tcW w:w="800" w:type="dxa"/>
            <w:tcBorders>
              <w:top w:val="single" w:sz="4" w:space="0" w:color="auto"/>
              <w:left w:val="single" w:sz="4" w:space="0" w:color="auto"/>
              <w:bottom w:val="single" w:sz="4" w:space="0" w:color="auto"/>
              <w:right w:val="single" w:sz="4" w:space="0" w:color="auto"/>
            </w:tcBorders>
            <w:vAlign w:val="center"/>
          </w:tcPr>
          <w:p w14:paraId="759569A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00033DA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17601D0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5D46AA0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7AF69CD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61EB934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257F285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0.66</w:t>
            </w:r>
          </w:p>
        </w:tc>
        <w:tc>
          <w:tcPr>
            <w:tcW w:w="1500" w:type="dxa"/>
            <w:tcBorders>
              <w:top w:val="single" w:sz="4" w:space="0" w:color="auto"/>
              <w:left w:val="single" w:sz="4" w:space="0" w:color="auto"/>
              <w:bottom w:val="single" w:sz="4" w:space="0" w:color="auto"/>
              <w:right w:val="single" w:sz="4" w:space="0" w:color="auto"/>
            </w:tcBorders>
            <w:vAlign w:val="center"/>
          </w:tcPr>
          <w:p w14:paraId="1A3ABDD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w:t>
            </w:r>
          </w:p>
        </w:tc>
      </w:tr>
      <w:tr w:rsidR="00FB0C65" w:rsidRPr="00FB0C65" w14:paraId="78C8487F"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D90AEB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528B7F0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820</w:t>
            </w:r>
          </w:p>
        </w:tc>
        <w:tc>
          <w:tcPr>
            <w:tcW w:w="800" w:type="dxa"/>
            <w:tcBorders>
              <w:top w:val="single" w:sz="4" w:space="0" w:color="auto"/>
              <w:left w:val="single" w:sz="4" w:space="0" w:color="auto"/>
              <w:bottom w:val="single" w:sz="4" w:space="0" w:color="auto"/>
              <w:right w:val="single" w:sz="4" w:space="0" w:color="auto"/>
            </w:tcBorders>
            <w:vAlign w:val="center"/>
          </w:tcPr>
          <w:p w14:paraId="4C94A2C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7D36975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3258008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3.95</w:t>
            </w:r>
          </w:p>
        </w:tc>
        <w:tc>
          <w:tcPr>
            <w:tcW w:w="700" w:type="dxa"/>
            <w:tcBorders>
              <w:top w:val="single" w:sz="4" w:space="0" w:color="auto"/>
              <w:left w:val="single" w:sz="4" w:space="0" w:color="auto"/>
              <w:bottom w:val="single" w:sz="4" w:space="0" w:color="auto"/>
              <w:right w:val="single" w:sz="4" w:space="0" w:color="auto"/>
            </w:tcBorders>
            <w:vAlign w:val="center"/>
          </w:tcPr>
          <w:p w14:paraId="751814E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37E7AD8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4DF9D1F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0.63</w:t>
            </w:r>
          </w:p>
        </w:tc>
        <w:tc>
          <w:tcPr>
            <w:tcW w:w="1500" w:type="dxa"/>
            <w:tcBorders>
              <w:top w:val="single" w:sz="4" w:space="0" w:color="auto"/>
              <w:left w:val="single" w:sz="4" w:space="0" w:color="auto"/>
              <w:bottom w:val="single" w:sz="4" w:space="0" w:color="auto"/>
              <w:right w:val="single" w:sz="4" w:space="0" w:color="auto"/>
            </w:tcBorders>
            <w:vAlign w:val="center"/>
          </w:tcPr>
          <w:p w14:paraId="03F8BF1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01E7F6EA"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6921A3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I3-ALUMBRADO 3</w:t>
            </w:r>
          </w:p>
        </w:tc>
        <w:tc>
          <w:tcPr>
            <w:tcW w:w="800" w:type="dxa"/>
            <w:tcBorders>
              <w:top w:val="single" w:sz="4" w:space="0" w:color="auto"/>
              <w:left w:val="single" w:sz="4" w:space="0" w:color="auto"/>
              <w:bottom w:val="single" w:sz="4" w:space="0" w:color="auto"/>
              <w:right w:val="single" w:sz="4" w:space="0" w:color="auto"/>
            </w:tcBorders>
            <w:vAlign w:val="center"/>
          </w:tcPr>
          <w:p w14:paraId="1E05516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800</w:t>
            </w:r>
          </w:p>
        </w:tc>
        <w:tc>
          <w:tcPr>
            <w:tcW w:w="800" w:type="dxa"/>
            <w:tcBorders>
              <w:top w:val="single" w:sz="4" w:space="0" w:color="auto"/>
              <w:left w:val="single" w:sz="4" w:space="0" w:color="auto"/>
              <w:bottom w:val="single" w:sz="4" w:space="0" w:color="auto"/>
              <w:right w:val="single" w:sz="4" w:space="0" w:color="auto"/>
            </w:tcBorders>
            <w:vAlign w:val="center"/>
          </w:tcPr>
          <w:p w14:paraId="4D11B67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3B90B97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3A2898D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3.85</w:t>
            </w:r>
          </w:p>
        </w:tc>
        <w:tc>
          <w:tcPr>
            <w:tcW w:w="700" w:type="dxa"/>
            <w:tcBorders>
              <w:top w:val="single" w:sz="4" w:space="0" w:color="auto"/>
              <w:left w:val="single" w:sz="4" w:space="0" w:color="auto"/>
              <w:bottom w:val="single" w:sz="4" w:space="0" w:color="auto"/>
              <w:right w:val="single" w:sz="4" w:space="0" w:color="auto"/>
            </w:tcBorders>
            <w:vAlign w:val="center"/>
          </w:tcPr>
          <w:p w14:paraId="427D802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63AA032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0.38</w:t>
            </w:r>
          </w:p>
        </w:tc>
        <w:tc>
          <w:tcPr>
            <w:tcW w:w="750" w:type="dxa"/>
            <w:tcBorders>
              <w:top w:val="single" w:sz="4" w:space="0" w:color="auto"/>
              <w:left w:val="single" w:sz="4" w:space="0" w:color="auto"/>
              <w:bottom w:val="single" w:sz="4" w:space="0" w:color="auto"/>
              <w:right w:val="single" w:sz="4" w:space="0" w:color="auto"/>
            </w:tcBorders>
            <w:vAlign w:val="center"/>
          </w:tcPr>
          <w:p w14:paraId="0C48B93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w:t>
            </w:r>
          </w:p>
        </w:tc>
        <w:tc>
          <w:tcPr>
            <w:tcW w:w="1500" w:type="dxa"/>
            <w:tcBorders>
              <w:top w:val="single" w:sz="4" w:space="0" w:color="auto"/>
              <w:left w:val="single" w:sz="4" w:space="0" w:color="auto"/>
              <w:bottom w:val="single" w:sz="4" w:space="0" w:color="auto"/>
              <w:right w:val="single" w:sz="4" w:space="0" w:color="auto"/>
            </w:tcBorders>
            <w:vAlign w:val="center"/>
          </w:tcPr>
          <w:p w14:paraId="5CF6C4C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w:t>
            </w:r>
          </w:p>
        </w:tc>
      </w:tr>
      <w:tr w:rsidR="00FB0C65" w:rsidRPr="00FB0C65" w14:paraId="3174900B"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AF822B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E3-EMERGENCIAS 3</w:t>
            </w:r>
          </w:p>
        </w:tc>
        <w:tc>
          <w:tcPr>
            <w:tcW w:w="800" w:type="dxa"/>
            <w:tcBorders>
              <w:top w:val="single" w:sz="4" w:space="0" w:color="auto"/>
              <w:left w:val="single" w:sz="4" w:space="0" w:color="auto"/>
              <w:bottom w:val="single" w:sz="4" w:space="0" w:color="auto"/>
              <w:right w:val="single" w:sz="4" w:space="0" w:color="auto"/>
            </w:tcBorders>
            <w:vAlign w:val="center"/>
          </w:tcPr>
          <w:p w14:paraId="5C58605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457480E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218230E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1A9BDC7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6865E8C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289FAD1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10C088A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0.64</w:t>
            </w:r>
          </w:p>
        </w:tc>
        <w:tc>
          <w:tcPr>
            <w:tcW w:w="1500" w:type="dxa"/>
            <w:tcBorders>
              <w:top w:val="single" w:sz="4" w:space="0" w:color="auto"/>
              <w:left w:val="single" w:sz="4" w:space="0" w:color="auto"/>
              <w:bottom w:val="single" w:sz="4" w:space="0" w:color="auto"/>
              <w:right w:val="single" w:sz="4" w:space="0" w:color="auto"/>
            </w:tcBorders>
            <w:vAlign w:val="center"/>
          </w:tcPr>
          <w:p w14:paraId="4546353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w:t>
            </w:r>
          </w:p>
        </w:tc>
      </w:tr>
      <w:tr w:rsidR="00FB0C65" w:rsidRPr="00FB0C65" w14:paraId="4B2E4C7F"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FC6C2A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67262D2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320</w:t>
            </w:r>
          </w:p>
        </w:tc>
        <w:tc>
          <w:tcPr>
            <w:tcW w:w="800" w:type="dxa"/>
            <w:tcBorders>
              <w:top w:val="single" w:sz="4" w:space="0" w:color="auto"/>
              <w:left w:val="single" w:sz="4" w:space="0" w:color="auto"/>
              <w:bottom w:val="single" w:sz="4" w:space="0" w:color="auto"/>
              <w:right w:val="single" w:sz="4" w:space="0" w:color="auto"/>
            </w:tcBorders>
            <w:vAlign w:val="center"/>
          </w:tcPr>
          <w:p w14:paraId="3E9FED2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1859571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366F057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1.54</w:t>
            </w:r>
          </w:p>
        </w:tc>
        <w:tc>
          <w:tcPr>
            <w:tcW w:w="700" w:type="dxa"/>
            <w:tcBorders>
              <w:top w:val="single" w:sz="4" w:space="0" w:color="auto"/>
              <w:left w:val="single" w:sz="4" w:space="0" w:color="auto"/>
              <w:bottom w:val="single" w:sz="4" w:space="0" w:color="auto"/>
              <w:right w:val="single" w:sz="4" w:space="0" w:color="auto"/>
            </w:tcBorders>
            <w:vAlign w:val="center"/>
          </w:tcPr>
          <w:p w14:paraId="5C31869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730518F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259B617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0.63</w:t>
            </w:r>
          </w:p>
        </w:tc>
        <w:tc>
          <w:tcPr>
            <w:tcW w:w="1500" w:type="dxa"/>
            <w:tcBorders>
              <w:top w:val="single" w:sz="4" w:space="0" w:color="auto"/>
              <w:left w:val="single" w:sz="4" w:space="0" w:color="auto"/>
              <w:bottom w:val="single" w:sz="4" w:space="0" w:color="auto"/>
              <w:right w:val="single" w:sz="4" w:space="0" w:color="auto"/>
            </w:tcBorders>
            <w:vAlign w:val="center"/>
          </w:tcPr>
          <w:p w14:paraId="54F80D9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2CBC89E1"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A397A8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I4-ALUMBRADO 4</w:t>
            </w:r>
          </w:p>
        </w:tc>
        <w:tc>
          <w:tcPr>
            <w:tcW w:w="800" w:type="dxa"/>
            <w:tcBorders>
              <w:top w:val="single" w:sz="4" w:space="0" w:color="auto"/>
              <w:left w:val="single" w:sz="4" w:space="0" w:color="auto"/>
              <w:bottom w:val="single" w:sz="4" w:space="0" w:color="auto"/>
              <w:right w:val="single" w:sz="4" w:space="0" w:color="auto"/>
            </w:tcBorders>
            <w:vAlign w:val="center"/>
          </w:tcPr>
          <w:p w14:paraId="1A1E777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w:t>
            </w:r>
          </w:p>
        </w:tc>
        <w:tc>
          <w:tcPr>
            <w:tcW w:w="800" w:type="dxa"/>
            <w:tcBorders>
              <w:top w:val="single" w:sz="4" w:space="0" w:color="auto"/>
              <w:left w:val="single" w:sz="4" w:space="0" w:color="auto"/>
              <w:bottom w:val="single" w:sz="4" w:space="0" w:color="auto"/>
              <w:right w:val="single" w:sz="4" w:space="0" w:color="auto"/>
            </w:tcBorders>
            <w:vAlign w:val="center"/>
          </w:tcPr>
          <w:p w14:paraId="1DD9013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90F982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564D0AD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1.44</w:t>
            </w:r>
          </w:p>
        </w:tc>
        <w:tc>
          <w:tcPr>
            <w:tcW w:w="700" w:type="dxa"/>
            <w:tcBorders>
              <w:top w:val="single" w:sz="4" w:space="0" w:color="auto"/>
              <w:left w:val="single" w:sz="4" w:space="0" w:color="auto"/>
              <w:bottom w:val="single" w:sz="4" w:space="0" w:color="auto"/>
              <w:right w:val="single" w:sz="4" w:space="0" w:color="auto"/>
            </w:tcBorders>
            <w:vAlign w:val="center"/>
          </w:tcPr>
          <w:p w14:paraId="64A527C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2EF2EE8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0.14</w:t>
            </w:r>
          </w:p>
        </w:tc>
        <w:tc>
          <w:tcPr>
            <w:tcW w:w="750" w:type="dxa"/>
            <w:tcBorders>
              <w:top w:val="single" w:sz="4" w:space="0" w:color="auto"/>
              <w:left w:val="single" w:sz="4" w:space="0" w:color="auto"/>
              <w:bottom w:val="single" w:sz="4" w:space="0" w:color="auto"/>
              <w:right w:val="single" w:sz="4" w:space="0" w:color="auto"/>
            </w:tcBorders>
            <w:vAlign w:val="center"/>
          </w:tcPr>
          <w:p w14:paraId="38B6967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0.77</w:t>
            </w:r>
          </w:p>
        </w:tc>
        <w:tc>
          <w:tcPr>
            <w:tcW w:w="1500" w:type="dxa"/>
            <w:tcBorders>
              <w:top w:val="single" w:sz="4" w:space="0" w:color="auto"/>
              <w:left w:val="single" w:sz="4" w:space="0" w:color="auto"/>
              <w:bottom w:val="single" w:sz="4" w:space="0" w:color="auto"/>
              <w:right w:val="single" w:sz="4" w:space="0" w:color="auto"/>
            </w:tcBorders>
            <w:vAlign w:val="center"/>
          </w:tcPr>
          <w:p w14:paraId="4FB6A3F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w:t>
            </w:r>
          </w:p>
        </w:tc>
      </w:tr>
      <w:tr w:rsidR="00FB0C65" w:rsidRPr="00FB0C65" w14:paraId="5522C25A"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802461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E4-EMERGENCIAS 4</w:t>
            </w:r>
          </w:p>
        </w:tc>
        <w:tc>
          <w:tcPr>
            <w:tcW w:w="800" w:type="dxa"/>
            <w:tcBorders>
              <w:top w:val="single" w:sz="4" w:space="0" w:color="auto"/>
              <w:left w:val="single" w:sz="4" w:space="0" w:color="auto"/>
              <w:bottom w:val="single" w:sz="4" w:space="0" w:color="auto"/>
              <w:right w:val="single" w:sz="4" w:space="0" w:color="auto"/>
            </w:tcBorders>
            <w:vAlign w:val="center"/>
          </w:tcPr>
          <w:p w14:paraId="6A47D9E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617ECB2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8439FE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3559745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43D14C9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4F749AB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4760587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0.65</w:t>
            </w:r>
          </w:p>
        </w:tc>
        <w:tc>
          <w:tcPr>
            <w:tcW w:w="1500" w:type="dxa"/>
            <w:tcBorders>
              <w:top w:val="single" w:sz="4" w:space="0" w:color="auto"/>
              <w:left w:val="single" w:sz="4" w:space="0" w:color="auto"/>
              <w:bottom w:val="single" w:sz="4" w:space="0" w:color="auto"/>
              <w:right w:val="single" w:sz="4" w:space="0" w:color="auto"/>
            </w:tcBorders>
            <w:vAlign w:val="center"/>
          </w:tcPr>
          <w:p w14:paraId="562E9BF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w:t>
            </w:r>
          </w:p>
        </w:tc>
      </w:tr>
      <w:tr w:rsidR="00FB0C65" w:rsidRPr="00FB0C65" w14:paraId="269A2C00"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186CC3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1B5430F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920</w:t>
            </w:r>
          </w:p>
        </w:tc>
        <w:tc>
          <w:tcPr>
            <w:tcW w:w="800" w:type="dxa"/>
            <w:tcBorders>
              <w:top w:val="single" w:sz="4" w:space="0" w:color="auto"/>
              <w:left w:val="single" w:sz="4" w:space="0" w:color="auto"/>
              <w:bottom w:val="single" w:sz="4" w:space="0" w:color="auto"/>
              <w:right w:val="single" w:sz="4" w:space="0" w:color="auto"/>
            </w:tcBorders>
            <w:vAlign w:val="center"/>
          </w:tcPr>
          <w:p w14:paraId="07E66FC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2E5B2A8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7A7AE22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4.43</w:t>
            </w:r>
          </w:p>
        </w:tc>
        <w:tc>
          <w:tcPr>
            <w:tcW w:w="700" w:type="dxa"/>
            <w:tcBorders>
              <w:top w:val="single" w:sz="4" w:space="0" w:color="auto"/>
              <w:left w:val="single" w:sz="4" w:space="0" w:color="auto"/>
              <w:bottom w:val="single" w:sz="4" w:space="0" w:color="auto"/>
              <w:right w:val="single" w:sz="4" w:space="0" w:color="auto"/>
            </w:tcBorders>
            <w:vAlign w:val="center"/>
          </w:tcPr>
          <w:p w14:paraId="5742774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2BE62CA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384C621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0.64</w:t>
            </w:r>
          </w:p>
        </w:tc>
        <w:tc>
          <w:tcPr>
            <w:tcW w:w="1500" w:type="dxa"/>
            <w:tcBorders>
              <w:top w:val="single" w:sz="4" w:space="0" w:color="auto"/>
              <w:left w:val="single" w:sz="4" w:space="0" w:color="auto"/>
              <w:bottom w:val="single" w:sz="4" w:space="0" w:color="auto"/>
              <w:right w:val="single" w:sz="4" w:space="0" w:color="auto"/>
            </w:tcBorders>
            <w:vAlign w:val="center"/>
          </w:tcPr>
          <w:p w14:paraId="655C724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7CFB97C2"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396B3A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I5-ALUMBRADO 5</w:t>
            </w:r>
          </w:p>
        </w:tc>
        <w:tc>
          <w:tcPr>
            <w:tcW w:w="800" w:type="dxa"/>
            <w:tcBorders>
              <w:top w:val="single" w:sz="4" w:space="0" w:color="auto"/>
              <w:left w:val="single" w:sz="4" w:space="0" w:color="auto"/>
              <w:bottom w:val="single" w:sz="4" w:space="0" w:color="auto"/>
              <w:right w:val="single" w:sz="4" w:space="0" w:color="auto"/>
            </w:tcBorders>
            <w:vAlign w:val="center"/>
          </w:tcPr>
          <w:p w14:paraId="4777A5C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900</w:t>
            </w:r>
          </w:p>
        </w:tc>
        <w:tc>
          <w:tcPr>
            <w:tcW w:w="800" w:type="dxa"/>
            <w:tcBorders>
              <w:top w:val="single" w:sz="4" w:space="0" w:color="auto"/>
              <w:left w:val="single" w:sz="4" w:space="0" w:color="auto"/>
              <w:bottom w:val="single" w:sz="4" w:space="0" w:color="auto"/>
              <w:right w:val="single" w:sz="4" w:space="0" w:color="auto"/>
            </w:tcBorders>
            <w:vAlign w:val="center"/>
          </w:tcPr>
          <w:p w14:paraId="541E8F8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3375845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3E62C3F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4.33</w:t>
            </w:r>
          </w:p>
        </w:tc>
        <w:tc>
          <w:tcPr>
            <w:tcW w:w="700" w:type="dxa"/>
            <w:tcBorders>
              <w:top w:val="single" w:sz="4" w:space="0" w:color="auto"/>
              <w:left w:val="single" w:sz="4" w:space="0" w:color="auto"/>
              <w:bottom w:val="single" w:sz="4" w:space="0" w:color="auto"/>
              <w:right w:val="single" w:sz="4" w:space="0" w:color="auto"/>
            </w:tcBorders>
            <w:vAlign w:val="center"/>
          </w:tcPr>
          <w:p w14:paraId="6E04A3B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430953C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0.42</w:t>
            </w:r>
          </w:p>
        </w:tc>
        <w:tc>
          <w:tcPr>
            <w:tcW w:w="750" w:type="dxa"/>
            <w:tcBorders>
              <w:top w:val="single" w:sz="4" w:space="0" w:color="auto"/>
              <w:left w:val="single" w:sz="4" w:space="0" w:color="auto"/>
              <w:bottom w:val="single" w:sz="4" w:space="0" w:color="auto"/>
              <w:right w:val="single" w:sz="4" w:space="0" w:color="auto"/>
            </w:tcBorders>
            <w:vAlign w:val="center"/>
          </w:tcPr>
          <w:p w14:paraId="57E10C2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1.07</w:t>
            </w:r>
          </w:p>
        </w:tc>
        <w:tc>
          <w:tcPr>
            <w:tcW w:w="1500" w:type="dxa"/>
            <w:tcBorders>
              <w:top w:val="single" w:sz="4" w:space="0" w:color="auto"/>
              <w:left w:val="single" w:sz="4" w:space="0" w:color="auto"/>
              <w:bottom w:val="single" w:sz="4" w:space="0" w:color="auto"/>
              <w:right w:val="single" w:sz="4" w:space="0" w:color="auto"/>
            </w:tcBorders>
            <w:vAlign w:val="center"/>
          </w:tcPr>
          <w:p w14:paraId="6F9D34B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w:t>
            </w:r>
          </w:p>
        </w:tc>
      </w:tr>
      <w:tr w:rsidR="00FB0C65" w:rsidRPr="00FB0C65" w14:paraId="4F60D262"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AF9DA7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E5-EMERGENCIAS 5</w:t>
            </w:r>
          </w:p>
        </w:tc>
        <w:tc>
          <w:tcPr>
            <w:tcW w:w="800" w:type="dxa"/>
            <w:tcBorders>
              <w:top w:val="single" w:sz="4" w:space="0" w:color="auto"/>
              <w:left w:val="single" w:sz="4" w:space="0" w:color="auto"/>
              <w:bottom w:val="single" w:sz="4" w:space="0" w:color="auto"/>
              <w:right w:val="single" w:sz="4" w:space="0" w:color="auto"/>
            </w:tcBorders>
            <w:vAlign w:val="center"/>
          </w:tcPr>
          <w:p w14:paraId="3E401F1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3CF49C5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0F1F05F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34354D7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7BEAB66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7664B99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113132A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0.66</w:t>
            </w:r>
          </w:p>
        </w:tc>
        <w:tc>
          <w:tcPr>
            <w:tcW w:w="1500" w:type="dxa"/>
            <w:tcBorders>
              <w:top w:val="single" w:sz="4" w:space="0" w:color="auto"/>
              <w:left w:val="single" w:sz="4" w:space="0" w:color="auto"/>
              <w:bottom w:val="single" w:sz="4" w:space="0" w:color="auto"/>
              <w:right w:val="single" w:sz="4" w:space="0" w:color="auto"/>
            </w:tcBorders>
            <w:vAlign w:val="center"/>
          </w:tcPr>
          <w:p w14:paraId="2771AF5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w:t>
            </w:r>
          </w:p>
        </w:tc>
      </w:tr>
      <w:tr w:rsidR="00FB0C65" w:rsidRPr="00FB0C65" w14:paraId="306DB035"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073C66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048F3E3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400</w:t>
            </w:r>
          </w:p>
        </w:tc>
        <w:tc>
          <w:tcPr>
            <w:tcW w:w="800" w:type="dxa"/>
            <w:tcBorders>
              <w:top w:val="single" w:sz="4" w:space="0" w:color="auto"/>
              <w:left w:val="single" w:sz="4" w:space="0" w:color="auto"/>
              <w:bottom w:val="single" w:sz="4" w:space="0" w:color="auto"/>
              <w:right w:val="single" w:sz="4" w:space="0" w:color="auto"/>
            </w:tcBorders>
            <w:vAlign w:val="center"/>
          </w:tcPr>
          <w:p w14:paraId="065304A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39E5218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264402C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2.17</w:t>
            </w:r>
          </w:p>
        </w:tc>
        <w:tc>
          <w:tcPr>
            <w:tcW w:w="700" w:type="dxa"/>
            <w:tcBorders>
              <w:top w:val="single" w:sz="4" w:space="0" w:color="auto"/>
              <w:left w:val="single" w:sz="4" w:space="0" w:color="auto"/>
              <w:bottom w:val="single" w:sz="4" w:space="0" w:color="auto"/>
              <w:right w:val="single" w:sz="4" w:space="0" w:color="auto"/>
            </w:tcBorders>
            <w:vAlign w:val="center"/>
          </w:tcPr>
          <w:p w14:paraId="1A2A36E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6088E36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0.11</w:t>
            </w:r>
          </w:p>
        </w:tc>
        <w:tc>
          <w:tcPr>
            <w:tcW w:w="750" w:type="dxa"/>
            <w:tcBorders>
              <w:top w:val="single" w:sz="4" w:space="0" w:color="auto"/>
              <w:left w:val="single" w:sz="4" w:space="0" w:color="auto"/>
              <w:bottom w:val="single" w:sz="4" w:space="0" w:color="auto"/>
              <w:right w:val="single" w:sz="4" w:space="0" w:color="auto"/>
            </w:tcBorders>
            <w:vAlign w:val="center"/>
          </w:tcPr>
          <w:p w14:paraId="7E88DC0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0.73</w:t>
            </w:r>
          </w:p>
        </w:tc>
        <w:tc>
          <w:tcPr>
            <w:tcW w:w="1500" w:type="dxa"/>
            <w:tcBorders>
              <w:top w:val="single" w:sz="4" w:space="0" w:color="auto"/>
              <w:left w:val="single" w:sz="4" w:space="0" w:color="auto"/>
              <w:bottom w:val="single" w:sz="4" w:space="0" w:color="auto"/>
              <w:right w:val="single" w:sz="4" w:space="0" w:color="auto"/>
            </w:tcBorders>
            <w:vAlign w:val="center"/>
          </w:tcPr>
          <w:p w14:paraId="636EE5A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320FEF17"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B0DA7F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M1-PERSIANA</w:t>
            </w:r>
          </w:p>
        </w:tc>
        <w:tc>
          <w:tcPr>
            <w:tcW w:w="800" w:type="dxa"/>
            <w:tcBorders>
              <w:top w:val="single" w:sz="4" w:space="0" w:color="auto"/>
              <w:left w:val="single" w:sz="4" w:space="0" w:color="auto"/>
              <w:bottom w:val="single" w:sz="4" w:space="0" w:color="auto"/>
              <w:right w:val="single" w:sz="4" w:space="0" w:color="auto"/>
            </w:tcBorders>
            <w:vAlign w:val="center"/>
          </w:tcPr>
          <w:p w14:paraId="55F25A5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400</w:t>
            </w:r>
          </w:p>
        </w:tc>
        <w:tc>
          <w:tcPr>
            <w:tcW w:w="800" w:type="dxa"/>
            <w:tcBorders>
              <w:top w:val="single" w:sz="4" w:space="0" w:color="auto"/>
              <w:left w:val="single" w:sz="4" w:space="0" w:color="auto"/>
              <w:bottom w:val="single" w:sz="4" w:space="0" w:color="auto"/>
              <w:right w:val="single" w:sz="4" w:space="0" w:color="auto"/>
            </w:tcBorders>
            <w:vAlign w:val="center"/>
          </w:tcPr>
          <w:p w14:paraId="4D81B0A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03639F3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FE0981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2.17</w:t>
            </w:r>
          </w:p>
        </w:tc>
        <w:tc>
          <w:tcPr>
            <w:tcW w:w="700" w:type="dxa"/>
            <w:tcBorders>
              <w:top w:val="single" w:sz="4" w:space="0" w:color="auto"/>
              <w:left w:val="single" w:sz="4" w:space="0" w:color="auto"/>
              <w:bottom w:val="single" w:sz="4" w:space="0" w:color="auto"/>
              <w:right w:val="single" w:sz="4" w:space="0" w:color="auto"/>
            </w:tcBorders>
            <w:vAlign w:val="center"/>
          </w:tcPr>
          <w:p w14:paraId="0637754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189B3D9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0.17</w:t>
            </w:r>
          </w:p>
        </w:tc>
        <w:tc>
          <w:tcPr>
            <w:tcW w:w="750" w:type="dxa"/>
            <w:tcBorders>
              <w:top w:val="single" w:sz="4" w:space="0" w:color="auto"/>
              <w:left w:val="single" w:sz="4" w:space="0" w:color="auto"/>
              <w:bottom w:val="single" w:sz="4" w:space="0" w:color="auto"/>
              <w:right w:val="single" w:sz="4" w:space="0" w:color="auto"/>
            </w:tcBorders>
            <w:vAlign w:val="center"/>
          </w:tcPr>
          <w:p w14:paraId="1695F1E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0.9</w:t>
            </w:r>
          </w:p>
        </w:tc>
        <w:tc>
          <w:tcPr>
            <w:tcW w:w="1500" w:type="dxa"/>
            <w:tcBorders>
              <w:top w:val="single" w:sz="4" w:space="0" w:color="auto"/>
              <w:left w:val="single" w:sz="4" w:space="0" w:color="auto"/>
              <w:bottom w:val="single" w:sz="4" w:space="0" w:color="auto"/>
              <w:right w:val="single" w:sz="4" w:space="0" w:color="auto"/>
            </w:tcBorders>
            <w:vAlign w:val="center"/>
          </w:tcPr>
          <w:p w14:paraId="116D883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02DE5C18"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8540CE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3B80326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800</w:t>
            </w:r>
          </w:p>
        </w:tc>
        <w:tc>
          <w:tcPr>
            <w:tcW w:w="800" w:type="dxa"/>
            <w:tcBorders>
              <w:top w:val="single" w:sz="4" w:space="0" w:color="auto"/>
              <w:left w:val="single" w:sz="4" w:space="0" w:color="auto"/>
              <w:bottom w:val="single" w:sz="4" w:space="0" w:color="auto"/>
              <w:right w:val="single" w:sz="4" w:space="0" w:color="auto"/>
            </w:tcBorders>
            <w:vAlign w:val="center"/>
          </w:tcPr>
          <w:p w14:paraId="401A07C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1AA761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3819E7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4.33</w:t>
            </w:r>
          </w:p>
        </w:tc>
        <w:tc>
          <w:tcPr>
            <w:tcW w:w="700" w:type="dxa"/>
            <w:tcBorders>
              <w:top w:val="single" w:sz="4" w:space="0" w:color="auto"/>
              <w:left w:val="single" w:sz="4" w:space="0" w:color="auto"/>
              <w:bottom w:val="single" w:sz="4" w:space="0" w:color="auto"/>
              <w:right w:val="single" w:sz="4" w:space="0" w:color="auto"/>
            </w:tcBorders>
            <w:vAlign w:val="center"/>
          </w:tcPr>
          <w:p w14:paraId="5EA9C91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32958E7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0.23</w:t>
            </w:r>
          </w:p>
        </w:tc>
        <w:tc>
          <w:tcPr>
            <w:tcW w:w="750" w:type="dxa"/>
            <w:tcBorders>
              <w:top w:val="single" w:sz="4" w:space="0" w:color="auto"/>
              <w:left w:val="single" w:sz="4" w:space="0" w:color="auto"/>
              <w:bottom w:val="single" w:sz="4" w:space="0" w:color="auto"/>
              <w:right w:val="single" w:sz="4" w:space="0" w:color="auto"/>
            </w:tcBorders>
            <w:vAlign w:val="center"/>
          </w:tcPr>
          <w:p w14:paraId="2E86594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0.81</w:t>
            </w:r>
          </w:p>
        </w:tc>
        <w:tc>
          <w:tcPr>
            <w:tcW w:w="1500" w:type="dxa"/>
            <w:tcBorders>
              <w:top w:val="single" w:sz="4" w:space="0" w:color="auto"/>
              <w:left w:val="single" w:sz="4" w:space="0" w:color="auto"/>
              <w:bottom w:val="single" w:sz="4" w:space="0" w:color="auto"/>
              <w:right w:val="single" w:sz="4" w:space="0" w:color="auto"/>
            </w:tcBorders>
            <w:vAlign w:val="center"/>
          </w:tcPr>
          <w:p w14:paraId="731B8C3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448E8CE0"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77FB6F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M2-P. AUTOMA 1</w:t>
            </w:r>
          </w:p>
        </w:tc>
        <w:tc>
          <w:tcPr>
            <w:tcW w:w="800" w:type="dxa"/>
            <w:tcBorders>
              <w:top w:val="single" w:sz="4" w:space="0" w:color="auto"/>
              <w:left w:val="single" w:sz="4" w:space="0" w:color="auto"/>
              <w:bottom w:val="single" w:sz="4" w:space="0" w:color="auto"/>
              <w:right w:val="single" w:sz="4" w:space="0" w:color="auto"/>
            </w:tcBorders>
            <w:vAlign w:val="center"/>
          </w:tcPr>
          <w:p w14:paraId="699C29E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400</w:t>
            </w:r>
          </w:p>
        </w:tc>
        <w:tc>
          <w:tcPr>
            <w:tcW w:w="800" w:type="dxa"/>
            <w:tcBorders>
              <w:top w:val="single" w:sz="4" w:space="0" w:color="auto"/>
              <w:left w:val="single" w:sz="4" w:space="0" w:color="auto"/>
              <w:bottom w:val="single" w:sz="4" w:space="0" w:color="auto"/>
              <w:right w:val="single" w:sz="4" w:space="0" w:color="auto"/>
            </w:tcBorders>
            <w:vAlign w:val="center"/>
          </w:tcPr>
          <w:p w14:paraId="27008EE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B7659A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659540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2.17</w:t>
            </w:r>
          </w:p>
        </w:tc>
        <w:tc>
          <w:tcPr>
            <w:tcW w:w="700" w:type="dxa"/>
            <w:tcBorders>
              <w:top w:val="single" w:sz="4" w:space="0" w:color="auto"/>
              <w:left w:val="single" w:sz="4" w:space="0" w:color="auto"/>
              <w:bottom w:val="single" w:sz="4" w:space="0" w:color="auto"/>
              <w:right w:val="single" w:sz="4" w:space="0" w:color="auto"/>
            </w:tcBorders>
            <w:vAlign w:val="center"/>
          </w:tcPr>
          <w:p w14:paraId="0BFA330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1884E8F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0.17</w:t>
            </w:r>
          </w:p>
        </w:tc>
        <w:tc>
          <w:tcPr>
            <w:tcW w:w="750" w:type="dxa"/>
            <w:tcBorders>
              <w:top w:val="single" w:sz="4" w:space="0" w:color="auto"/>
              <w:left w:val="single" w:sz="4" w:space="0" w:color="auto"/>
              <w:bottom w:val="single" w:sz="4" w:space="0" w:color="auto"/>
              <w:right w:val="single" w:sz="4" w:space="0" w:color="auto"/>
            </w:tcBorders>
            <w:vAlign w:val="center"/>
          </w:tcPr>
          <w:p w14:paraId="3DE9250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0.98</w:t>
            </w:r>
          </w:p>
        </w:tc>
        <w:tc>
          <w:tcPr>
            <w:tcW w:w="1500" w:type="dxa"/>
            <w:tcBorders>
              <w:top w:val="single" w:sz="4" w:space="0" w:color="auto"/>
              <w:left w:val="single" w:sz="4" w:space="0" w:color="auto"/>
              <w:bottom w:val="single" w:sz="4" w:space="0" w:color="auto"/>
              <w:right w:val="single" w:sz="4" w:space="0" w:color="auto"/>
            </w:tcBorders>
            <w:vAlign w:val="center"/>
          </w:tcPr>
          <w:p w14:paraId="343DDE8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759AFDC2"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BBF512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M3-P. AUTOMA 2</w:t>
            </w:r>
          </w:p>
        </w:tc>
        <w:tc>
          <w:tcPr>
            <w:tcW w:w="800" w:type="dxa"/>
            <w:tcBorders>
              <w:top w:val="single" w:sz="4" w:space="0" w:color="auto"/>
              <w:left w:val="single" w:sz="4" w:space="0" w:color="auto"/>
              <w:bottom w:val="single" w:sz="4" w:space="0" w:color="auto"/>
              <w:right w:val="single" w:sz="4" w:space="0" w:color="auto"/>
            </w:tcBorders>
            <w:vAlign w:val="center"/>
          </w:tcPr>
          <w:p w14:paraId="659A297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400</w:t>
            </w:r>
          </w:p>
        </w:tc>
        <w:tc>
          <w:tcPr>
            <w:tcW w:w="800" w:type="dxa"/>
            <w:tcBorders>
              <w:top w:val="single" w:sz="4" w:space="0" w:color="auto"/>
              <w:left w:val="single" w:sz="4" w:space="0" w:color="auto"/>
              <w:bottom w:val="single" w:sz="4" w:space="0" w:color="auto"/>
              <w:right w:val="single" w:sz="4" w:space="0" w:color="auto"/>
            </w:tcBorders>
            <w:vAlign w:val="center"/>
          </w:tcPr>
          <w:p w14:paraId="6635158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1D8742A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91477A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2.17</w:t>
            </w:r>
          </w:p>
        </w:tc>
        <w:tc>
          <w:tcPr>
            <w:tcW w:w="700" w:type="dxa"/>
            <w:tcBorders>
              <w:top w:val="single" w:sz="4" w:space="0" w:color="auto"/>
              <w:left w:val="single" w:sz="4" w:space="0" w:color="auto"/>
              <w:bottom w:val="single" w:sz="4" w:space="0" w:color="auto"/>
              <w:right w:val="single" w:sz="4" w:space="0" w:color="auto"/>
            </w:tcBorders>
            <w:vAlign w:val="center"/>
          </w:tcPr>
          <w:p w14:paraId="5140097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20B8812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0.17</w:t>
            </w:r>
          </w:p>
        </w:tc>
        <w:tc>
          <w:tcPr>
            <w:tcW w:w="750" w:type="dxa"/>
            <w:tcBorders>
              <w:top w:val="single" w:sz="4" w:space="0" w:color="auto"/>
              <w:left w:val="single" w:sz="4" w:space="0" w:color="auto"/>
              <w:bottom w:val="single" w:sz="4" w:space="0" w:color="auto"/>
              <w:right w:val="single" w:sz="4" w:space="0" w:color="auto"/>
            </w:tcBorders>
            <w:vAlign w:val="center"/>
          </w:tcPr>
          <w:p w14:paraId="613FD4B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0.98</w:t>
            </w:r>
          </w:p>
        </w:tc>
        <w:tc>
          <w:tcPr>
            <w:tcW w:w="1500" w:type="dxa"/>
            <w:tcBorders>
              <w:top w:val="single" w:sz="4" w:space="0" w:color="auto"/>
              <w:left w:val="single" w:sz="4" w:space="0" w:color="auto"/>
              <w:bottom w:val="single" w:sz="4" w:space="0" w:color="auto"/>
              <w:right w:val="single" w:sz="4" w:space="0" w:color="auto"/>
            </w:tcBorders>
            <w:vAlign w:val="center"/>
          </w:tcPr>
          <w:p w14:paraId="68CF592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6D7462B6"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605F33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3D5042A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7155.84</w:t>
            </w:r>
          </w:p>
        </w:tc>
        <w:tc>
          <w:tcPr>
            <w:tcW w:w="800" w:type="dxa"/>
            <w:tcBorders>
              <w:top w:val="single" w:sz="4" w:space="0" w:color="auto"/>
              <w:left w:val="single" w:sz="4" w:space="0" w:color="auto"/>
              <w:bottom w:val="single" w:sz="4" w:space="0" w:color="auto"/>
              <w:right w:val="single" w:sz="4" w:space="0" w:color="auto"/>
            </w:tcBorders>
            <w:vAlign w:val="center"/>
          </w:tcPr>
          <w:p w14:paraId="4B19A09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313282D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4x10+TTx10Cu</w:t>
            </w:r>
          </w:p>
        </w:tc>
        <w:tc>
          <w:tcPr>
            <w:tcW w:w="750" w:type="dxa"/>
            <w:tcBorders>
              <w:top w:val="single" w:sz="4" w:space="0" w:color="auto"/>
              <w:left w:val="single" w:sz="4" w:space="0" w:color="auto"/>
              <w:bottom w:val="single" w:sz="4" w:space="0" w:color="auto"/>
              <w:right w:val="single" w:sz="4" w:space="0" w:color="auto"/>
            </w:tcBorders>
            <w:vAlign w:val="center"/>
          </w:tcPr>
          <w:p w14:paraId="79D3597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12.24</w:t>
            </w:r>
          </w:p>
        </w:tc>
        <w:tc>
          <w:tcPr>
            <w:tcW w:w="700" w:type="dxa"/>
            <w:tcBorders>
              <w:top w:val="single" w:sz="4" w:space="0" w:color="auto"/>
              <w:left w:val="single" w:sz="4" w:space="0" w:color="auto"/>
              <w:bottom w:val="single" w:sz="4" w:space="0" w:color="auto"/>
              <w:right w:val="single" w:sz="4" w:space="0" w:color="auto"/>
            </w:tcBorders>
            <w:vAlign w:val="center"/>
          </w:tcPr>
          <w:p w14:paraId="3C1BE36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68</w:t>
            </w:r>
          </w:p>
        </w:tc>
        <w:tc>
          <w:tcPr>
            <w:tcW w:w="700" w:type="dxa"/>
            <w:tcBorders>
              <w:top w:val="single" w:sz="4" w:space="0" w:color="auto"/>
              <w:left w:val="single" w:sz="4" w:space="0" w:color="auto"/>
              <w:bottom w:val="single" w:sz="4" w:space="0" w:color="auto"/>
              <w:right w:val="single" w:sz="4" w:space="0" w:color="auto"/>
            </w:tcBorders>
            <w:vAlign w:val="center"/>
          </w:tcPr>
          <w:p w14:paraId="14EFB0A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0.09</w:t>
            </w:r>
          </w:p>
        </w:tc>
        <w:tc>
          <w:tcPr>
            <w:tcW w:w="750" w:type="dxa"/>
            <w:tcBorders>
              <w:top w:val="single" w:sz="4" w:space="0" w:color="auto"/>
              <w:left w:val="single" w:sz="4" w:space="0" w:color="auto"/>
              <w:bottom w:val="single" w:sz="4" w:space="0" w:color="auto"/>
              <w:right w:val="single" w:sz="4" w:space="0" w:color="auto"/>
            </w:tcBorders>
            <w:vAlign w:val="center"/>
          </w:tcPr>
          <w:p w14:paraId="4A59908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0.72</w:t>
            </w:r>
          </w:p>
        </w:tc>
        <w:tc>
          <w:tcPr>
            <w:tcW w:w="1500" w:type="dxa"/>
            <w:tcBorders>
              <w:top w:val="single" w:sz="4" w:space="0" w:color="auto"/>
              <w:left w:val="single" w:sz="4" w:space="0" w:color="auto"/>
              <w:bottom w:val="single" w:sz="4" w:space="0" w:color="auto"/>
              <w:right w:val="single" w:sz="4" w:space="0" w:color="auto"/>
            </w:tcBorders>
            <w:vAlign w:val="center"/>
          </w:tcPr>
          <w:p w14:paraId="690B316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2EA30394"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4FBD5D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M4-ASCENSOR</w:t>
            </w:r>
          </w:p>
        </w:tc>
        <w:tc>
          <w:tcPr>
            <w:tcW w:w="800" w:type="dxa"/>
            <w:tcBorders>
              <w:top w:val="single" w:sz="4" w:space="0" w:color="auto"/>
              <w:left w:val="single" w:sz="4" w:space="0" w:color="auto"/>
              <w:bottom w:val="single" w:sz="4" w:space="0" w:color="auto"/>
              <w:right w:val="single" w:sz="4" w:space="0" w:color="auto"/>
            </w:tcBorders>
            <w:vAlign w:val="center"/>
          </w:tcPr>
          <w:p w14:paraId="6C470DA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7155.84</w:t>
            </w:r>
          </w:p>
        </w:tc>
        <w:tc>
          <w:tcPr>
            <w:tcW w:w="800" w:type="dxa"/>
            <w:tcBorders>
              <w:top w:val="single" w:sz="4" w:space="0" w:color="auto"/>
              <w:left w:val="single" w:sz="4" w:space="0" w:color="auto"/>
              <w:bottom w:val="single" w:sz="4" w:space="0" w:color="auto"/>
              <w:right w:val="single" w:sz="4" w:space="0" w:color="auto"/>
            </w:tcBorders>
            <w:vAlign w:val="center"/>
          </w:tcPr>
          <w:p w14:paraId="7CE32E6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32793AD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4x10+TTx10Cu</w:t>
            </w:r>
          </w:p>
        </w:tc>
        <w:tc>
          <w:tcPr>
            <w:tcW w:w="750" w:type="dxa"/>
            <w:tcBorders>
              <w:top w:val="single" w:sz="4" w:space="0" w:color="auto"/>
              <w:left w:val="single" w:sz="4" w:space="0" w:color="auto"/>
              <w:bottom w:val="single" w:sz="4" w:space="0" w:color="auto"/>
              <w:right w:val="single" w:sz="4" w:space="0" w:color="auto"/>
            </w:tcBorders>
            <w:vAlign w:val="center"/>
          </w:tcPr>
          <w:p w14:paraId="6FD3B80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12.24</w:t>
            </w:r>
          </w:p>
        </w:tc>
        <w:tc>
          <w:tcPr>
            <w:tcW w:w="700" w:type="dxa"/>
            <w:tcBorders>
              <w:top w:val="single" w:sz="4" w:space="0" w:color="auto"/>
              <w:left w:val="single" w:sz="4" w:space="0" w:color="auto"/>
              <w:bottom w:val="single" w:sz="4" w:space="0" w:color="auto"/>
              <w:right w:val="single" w:sz="4" w:space="0" w:color="auto"/>
            </w:tcBorders>
            <w:vAlign w:val="center"/>
          </w:tcPr>
          <w:p w14:paraId="2846CD0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45</w:t>
            </w:r>
          </w:p>
        </w:tc>
        <w:tc>
          <w:tcPr>
            <w:tcW w:w="700" w:type="dxa"/>
            <w:tcBorders>
              <w:top w:val="single" w:sz="4" w:space="0" w:color="auto"/>
              <w:left w:val="single" w:sz="4" w:space="0" w:color="auto"/>
              <w:bottom w:val="single" w:sz="4" w:space="0" w:color="auto"/>
              <w:right w:val="single" w:sz="4" w:space="0" w:color="auto"/>
            </w:tcBorders>
            <w:vAlign w:val="center"/>
          </w:tcPr>
          <w:p w14:paraId="3F34C7F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0.13</w:t>
            </w:r>
          </w:p>
        </w:tc>
        <w:tc>
          <w:tcPr>
            <w:tcW w:w="750" w:type="dxa"/>
            <w:tcBorders>
              <w:top w:val="single" w:sz="4" w:space="0" w:color="auto"/>
              <w:left w:val="single" w:sz="4" w:space="0" w:color="auto"/>
              <w:bottom w:val="single" w:sz="4" w:space="0" w:color="auto"/>
              <w:right w:val="single" w:sz="4" w:space="0" w:color="auto"/>
            </w:tcBorders>
            <w:vAlign w:val="center"/>
          </w:tcPr>
          <w:p w14:paraId="66E8CFB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0.85</w:t>
            </w:r>
          </w:p>
        </w:tc>
        <w:tc>
          <w:tcPr>
            <w:tcW w:w="1500" w:type="dxa"/>
            <w:tcBorders>
              <w:top w:val="single" w:sz="4" w:space="0" w:color="auto"/>
              <w:left w:val="single" w:sz="4" w:space="0" w:color="auto"/>
              <w:bottom w:val="single" w:sz="4" w:space="0" w:color="auto"/>
              <w:right w:val="single" w:sz="4" w:space="0" w:color="auto"/>
            </w:tcBorders>
            <w:vAlign w:val="center"/>
          </w:tcPr>
          <w:p w14:paraId="0C763A3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w:t>
            </w:r>
          </w:p>
        </w:tc>
      </w:tr>
      <w:tr w:rsidR="00FB0C65" w:rsidRPr="00FB0C65" w14:paraId="6FB070D9"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ECD0AD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5B25141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200</w:t>
            </w:r>
          </w:p>
        </w:tc>
        <w:tc>
          <w:tcPr>
            <w:tcW w:w="800" w:type="dxa"/>
            <w:tcBorders>
              <w:top w:val="single" w:sz="4" w:space="0" w:color="auto"/>
              <w:left w:val="single" w:sz="4" w:space="0" w:color="auto"/>
              <w:bottom w:val="single" w:sz="4" w:space="0" w:color="auto"/>
              <w:right w:val="single" w:sz="4" w:space="0" w:color="auto"/>
            </w:tcBorders>
            <w:vAlign w:val="center"/>
          </w:tcPr>
          <w:p w14:paraId="3881D07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6726371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401C8ED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0.96</w:t>
            </w:r>
          </w:p>
        </w:tc>
        <w:tc>
          <w:tcPr>
            <w:tcW w:w="700" w:type="dxa"/>
            <w:tcBorders>
              <w:top w:val="single" w:sz="4" w:space="0" w:color="auto"/>
              <w:left w:val="single" w:sz="4" w:space="0" w:color="auto"/>
              <w:bottom w:val="single" w:sz="4" w:space="0" w:color="auto"/>
              <w:right w:val="single" w:sz="4" w:space="0" w:color="auto"/>
            </w:tcBorders>
            <w:vAlign w:val="center"/>
          </w:tcPr>
          <w:p w14:paraId="22A01F3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73D9CC9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058B316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0.62</w:t>
            </w:r>
          </w:p>
        </w:tc>
        <w:tc>
          <w:tcPr>
            <w:tcW w:w="1500" w:type="dxa"/>
            <w:tcBorders>
              <w:top w:val="single" w:sz="4" w:space="0" w:color="auto"/>
              <w:left w:val="single" w:sz="4" w:space="0" w:color="auto"/>
              <w:bottom w:val="single" w:sz="4" w:space="0" w:color="auto"/>
              <w:right w:val="single" w:sz="4" w:space="0" w:color="auto"/>
            </w:tcBorders>
            <w:vAlign w:val="center"/>
          </w:tcPr>
          <w:p w14:paraId="47F3D14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0D698E98"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EE62FC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M4.1-ALU. ASCENSOR</w:t>
            </w:r>
          </w:p>
        </w:tc>
        <w:tc>
          <w:tcPr>
            <w:tcW w:w="800" w:type="dxa"/>
            <w:tcBorders>
              <w:top w:val="single" w:sz="4" w:space="0" w:color="auto"/>
              <w:left w:val="single" w:sz="4" w:space="0" w:color="auto"/>
              <w:bottom w:val="single" w:sz="4" w:space="0" w:color="auto"/>
              <w:right w:val="single" w:sz="4" w:space="0" w:color="auto"/>
            </w:tcBorders>
            <w:vAlign w:val="center"/>
          </w:tcPr>
          <w:p w14:paraId="3FC4351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100</w:t>
            </w:r>
          </w:p>
        </w:tc>
        <w:tc>
          <w:tcPr>
            <w:tcW w:w="800" w:type="dxa"/>
            <w:tcBorders>
              <w:top w:val="single" w:sz="4" w:space="0" w:color="auto"/>
              <w:left w:val="single" w:sz="4" w:space="0" w:color="auto"/>
              <w:bottom w:val="single" w:sz="4" w:space="0" w:color="auto"/>
              <w:right w:val="single" w:sz="4" w:space="0" w:color="auto"/>
            </w:tcBorders>
            <w:vAlign w:val="center"/>
          </w:tcPr>
          <w:p w14:paraId="6534C17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33EEC87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6A8DA66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0.48</w:t>
            </w:r>
          </w:p>
        </w:tc>
        <w:tc>
          <w:tcPr>
            <w:tcW w:w="700" w:type="dxa"/>
            <w:tcBorders>
              <w:top w:val="single" w:sz="4" w:space="0" w:color="auto"/>
              <w:left w:val="single" w:sz="4" w:space="0" w:color="auto"/>
              <w:bottom w:val="single" w:sz="4" w:space="0" w:color="auto"/>
              <w:right w:val="single" w:sz="4" w:space="0" w:color="auto"/>
            </w:tcBorders>
            <w:vAlign w:val="center"/>
          </w:tcPr>
          <w:p w14:paraId="5736364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55CC3E3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0.05</w:t>
            </w:r>
          </w:p>
        </w:tc>
        <w:tc>
          <w:tcPr>
            <w:tcW w:w="750" w:type="dxa"/>
            <w:tcBorders>
              <w:top w:val="single" w:sz="4" w:space="0" w:color="auto"/>
              <w:left w:val="single" w:sz="4" w:space="0" w:color="auto"/>
              <w:bottom w:val="single" w:sz="4" w:space="0" w:color="auto"/>
              <w:right w:val="single" w:sz="4" w:space="0" w:color="auto"/>
            </w:tcBorders>
            <w:vAlign w:val="center"/>
          </w:tcPr>
          <w:p w14:paraId="177BC5A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0.66</w:t>
            </w:r>
          </w:p>
        </w:tc>
        <w:tc>
          <w:tcPr>
            <w:tcW w:w="1500" w:type="dxa"/>
            <w:tcBorders>
              <w:top w:val="single" w:sz="4" w:space="0" w:color="auto"/>
              <w:left w:val="single" w:sz="4" w:space="0" w:color="auto"/>
              <w:bottom w:val="single" w:sz="4" w:space="0" w:color="auto"/>
              <w:right w:val="single" w:sz="4" w:space="0" w:color="auto"/>
            </w:tcBorders>
            <w:vAlign w:val="center"/>
          </w:tcPr>
          <w:p w14:paraId="025B8E2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w:t>
            </w:r>
          </w:p>
        </w:tc>
      </w:tr>
      <w:tr w:rsidR="00FB0C65" w:rsidRPr="00FB0C65" w14:paraId="71B4D15F"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5900C9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M4.2-AL. HUECO</w:t>
            </w:r>
          </w:p>
        </w:tc>
        <w:tc>
          <w:tcPr>
            <w:tcW w:w="800" w:type="dxa"/>
            <w:tcBorders>
              <w:top w:val="single" w:sz="4" w:space="0" w:color="auto"/>
              <w:left w:val="single" w:sz="4" w:space="0" w:color="auto"/>
              <w:bottom w:val="single" w:sz="4" w:space="0" w:color="auto"/>
              <w:right w:val="single" w:sz="4" w:space="0" w:color="auto"/>
            </w:tcBorders>
            <w:vAlign w:val="center"/>
          </w:tcPr>
          <w:p w14:paraId="223F4C7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100</w:t>
            </w:r>
          </w:p>
        </w:tc>
        <w:tc>
          <w:tcPr>
            <w:tcW w:w="800" w:type="dxa"/>
            <w:tcBorders>
              <w:top w:val="single" w:sz="4" w:space="0" w:color="auto"/>
              <w:left w:val="single" w:sz="4" w:space="0" w:color="auto"/>
              <w:bottom w:val="single" w:sz="4" w:space="0" w:color="auto"/>
              <w:right w:val="single" w:sz="4" w:space="0" w:color="auto"/>
            </w:tcBorders>
            <w:vAlign w:val="center"/>
          </w:tcPr>
          <w:p w14:paraId="7164CAF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2CA605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68DF76F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0.48</w:t>
            </w:r>
          </w:p>
        </w:tc>
        <w:tc>
          <w:tcPr>
            <w:tcW w:w="700" w:type="dxa"/>
            <w:tcBorders>
              <w:top w:val="single" w:sz="4" w:space="0" w:color="auto"/>
              <w:left w:val="single" w:sz="4" w:space="0" w:color="auto"/>
              <w:bottom w:val="single" w:sz="4" w:space="0" w:color="auto"/>
              <w:right w:val="single" w:sz="4" w:space="0" w:color="auto"/>
            </w:tcBorders>
            <w:vAlign w:val="center"/>
          </w:tcPr>
          <w:p w14:paraId="5FE4083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4A1C3D6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0.05</w:t>
            </w:r>
          </w:p>
        </w:tc>
        <w:tc>
          <w:tcPr>
            <w:tcW w:w="750" w:type="dxa"/>
            <w:tcBorders>
              <w:top w:val="single" w:sz="4" w:space="0" w:color="auto"/>
              <w:left w:val="single" w:sz="4" w:space="0" w:color="auto"/>
              <w:bottom w:val="single" w:sz="4" w:space="0" w:color="auto"/>
              <w:right w:val="single" w:sz="4" w:space="0" w:color="auto"/>
            </w:tcBorders>
            <w:vAlign w:val="center"/>
          </w:tcPr>
          <w:p w14:paraId="386CC2A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0.66</w:t>
            </w:r>
          </w:p>
        </w:tc>
        <w:tc>
          <w:tcPr>
            <w:tcW w:w="1500" w:type="dxa"/>
            <w:tcBorders>
              <w:top w:val="single" w:sz="4" w:space="0" w:color="auto"/>
              <w:left w:val="single" w:sz="4" w:space="0" w:color="auto"/>
              <w:bottom w:val="single" w:sz="4" w:space="0" w:color="auto"/>
              <w:right w:val="single" w:sz="4" w:space="0" w:color="auto"/>
            </w:tcBorders>
            <w:vAlign w:val="center"/>
          </w:tcPr>
          <w:p w14:paraId="3F7474E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w:t>
            </w:r>
          </w:p>
        </w:tc>
      </w:tr>
      <w:tr w:rsidR="00FB0C65" w:rsidRPr="00FB0C65" w14:paraId="0BC7037D"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0D1307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343CD79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1284.17</w:t>
            </w:r>
          </w:p>
        </w:tc>
        <w:tc>
          <w:tcPr>
            <w:tcW w:w="800" w:type="dxa"/>
            <w:tcBorders>
              <w:top w:val="single" w:sz="4" w:space="0" w:color="auto"/>
              <w:left w:val="single" w:sz="4" w:space="0" w:color="auto"/>
              <w:bottom w:val="single" w:sz="4" w:space="0" w:color="auto"/>
              <w:right w:val="single" w:sz="4" w:space="0" w:color="auto"/>
            </w:tcBorders>
            <w:vAlign w:val="center"/>
          </w:tcPr>
          <w:p w14:paraId="1D27829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0FC9A05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518058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7.18</w:t>
            </w:r>
          </w:p>
        </w:tc>
        <w:tc>
          <w:tcPr>
            <w:tcW w:w="700" w:type="dxa"/>
            <w:tcBorders>
              <w:top w:val="single" w:sz="4" w:space="0" w:color="auto"/>
              <w:left w:val="single" w:sz="4" w:space="0" w:color="auto"/>
              <w:bottom w:val="single" w:sz="4" w:space="0" w:color="auto"/>
              <w:right w:val="single" w:sz="4" w:space="0" w:color="auto"/>
            </w:tcBorders>
            <w:vAlign w:val="center"/>
          </w:tcPr>
          <w:p w14:paraId="4598545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7FE99BE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0.36</w:t>
            </w:r>
          </w:p>
        </w:tc>
        <w:tc>
          <w:tcPr>
            <w:tcW w:w="750" w:type="dxa"/>
            <w:tcBorders>
              <w:top w:val="single" w:sz="4" w:space="0" w:color="auto"/>
              <w:left w:val="single" w:sz="4" w:space="0" w:color="auto"/>
              <w:bottom w:val="single" w:sz="4" w:space="0" w:color="auto"/>
              <w:right w:val="single" w:sz="4" w:space="0" w:color="auto"/>
            </w:tcBorders>
            <w:vAlign w:val="center"/>
          </w:tcPr>
          <w:p w14:paraId="400F9DA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0.98</w:t>
            </w:r>
          </w:p>
        </w:tc>
        <w:tc>
          <w:tcPr>
            <w:tcW w:w="1500" w:type="dxa"/>
            <w:tcBorders>
              <w:top w:val="single" w:sz="4" w:space="0" w:color="auto"/>
              <w:left w:val="single" w:sz="4" w:space="0" w:color="auto"/>
              <w:bottom w:val="single" w:sz="4" w:space="0" w:color="auto"/>
              <w:right w:val="single" w:sz="4" w:space="0" w:color="auto"/>
            </w:tcBorders>
            <w:vAlign w:val="center"/>
          </w:tcPr>
          <w:p w14:paraId="321FDF5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0B62BB79"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CDD9CD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M5-GRUPO AGUA</w:t>
            </w:r>
          </w:p>
        </w:tc>
        <w:tc>
          <w:tcPr>
            <w:tcW w:w="800" w:type="dxa"/>
            <w:tcBorders>
              <w:top w:val="single" w:sz="4" w:space="0" w:color="auto"/>
              <w:left w:val="single" w:sz="4" w:space="0" w:color="auto"/>
              <w:bottom w:val="single" w:sz="4" w:space="0" w:color="auto"/>
              <w:right w:val="single" w:sz="4" w:space="0" w:color="auto"/>
            </w:tcBorders>
            <w:vAlign w:val="center"/>
          </w:tcPr>
          <w:p w14:paraId="0CD5BF9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1284.17</w:t>
            </w:r>
          </w:p>
        </w:tc>
        <w:tc>
          <w:tcPr>
            <w:tcW w:w="800" w:type="dxa"/>
            <w:tcBorders>
              <w:top w:val="single" w:sz="4" w:space="0" w:color="auto"/>
              <w:left w:val="single" w:sz="4" w:space="0" w:color="auto"/>
              <w:bottom w:val="single" w:sz="4" w:space="0" w:color="auto"/>
              <w:right w:val="single" w:sz="4" w:space="0" w:color="auto"/>
            </w:tcBorders>
            <w:vAlign w:val="center"/>
          </w:tcPr>
          <w:p w14:paraId="7F22D5A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766B0F1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042E611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7.18</w:t>
            </w:r>
          </w:p>
        </w:tc>
        <w:tc>
          <w:tcPr>
            <w:tcW w:w="700" w:type="dxa"/>
            <w:tcBorders>
              <w:top w:val="single" w:sz="4" w:space="0" w:color="auto"/>
              <w:left w:val="single" w:sz="4" w:space="0" w:color="auto"/>
              <w:bottom w:val="single" w:sz="4" w:space="0" w:color="auto"/>
              <w:right w:val="single" w:sz="4" w:space="0" w:color="auto"/>
            </w:tcBorders>
            <w:vAlign w:val="center"/>
          </w:tcPr>
          <w:p w14:paraId="024F555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3889EE5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0.55</w:t>
            </w:r>
          </w:p>
        </w:tc>
        <w:tc>
          <w:tcPr>
            <w:tcW w:w="750" w:type="dxa"/>
            <w:tcBorders>
              <w:top w:val="single" w:sz="4" w:space="0" w:color="auto"/>
              <w:left w:val="single" w:sz="4" w:space="0" w:color="auto"/>
              <w:bottom w:val="single" w:sz="4" w:space="0" w:color="auto"/>
              <w:right w:val="single" w:sz="4" w:space="0" w:color="auto"/>
            </w:tcBorders>
            <w:vAlign w:val="center"/>
          </w:tcPr>
          <w:p w14:paraId="1E88F2C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1.53</w:t>
            </w:r>
          </w:p>
        </w:tc>
        <w:tc>
          <w:tcPr>
            <w:tcW w:w="1500" w:type="dxa"/>
            <w:tcBorders>
              <w:top w:val="single" w:sz="4" w:space="0" w:color="auto"/>
              <w:left w:val="single" w:sz="4" w:space="0" w:color="auto"/>
              <w:bottom w:val="single" w:sz="4" w:space="0" w:color="auto"/>
              <w:right w:val="single" w:sz="4" w:space="0" w:color="auto"/>
            </w:tcBorders>
            <w:vAlign w:val="center"/>
          </w:tcPr>
          <w:p w14:paraId="06D7444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7B502198"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5BED17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6476D17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2441.15</w:t>
            </w:r>
          </w:p>
        </w:tc>
        <w:tc>
          <w:tcPr>
            <w:tcW w:w="800" w:type="dxa"/>
            <w:tcBorders>
              <w:top w:val="single" w:sz="4" w:space="0" w:color="auto"/>
              <w:left w:val="single" w:sz="4" w:space="0" w:color="auto"/>
              <w:bottom w:val="single" w:sz="4" w:space="0" w:color="auto"/>
              <w:right w:val="single" w:sz="4" w:space="0" w:color="auto"/>
            </w:tcBorders>
            <w:vAlign w:val="center"/>
          </w:tcPr>
          <w:p w14:paraId="3D4FB40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35B94D0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20CDB88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13.31</w:t>
            </w:r>
          </w:p>
        </w:tc>
        <w:tc>
          <w:tcPr>
            <w:tcW w:w="700" w:type="dxa"/>
            <w:tcBorders>
              <w:top w:val="single" w:sz="4" w:space="0" w:color="auto"/>
              <w:left w:val="single" w:sz="4" w:space="0" w:color="auto"/>
              <w:bottom w:val="single" w:sz="4" w:space="0" w:color="auto"/>
              <w:right w:val="single" w:sz="4" w:space="0" w:color="auto"/>
            </w:tcBorders>
            <w:vAlign w:val="center"/>
          </w:tcPr>
          <w:p w14:paraId="0F2CCD7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44D401F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0.71</w:t>
            </w:r>
          </w:p>
        </w:tc>
        <w:tc>
          <w:tcPr>
            <w:tcW w:w="750" w:type="dxa"/>
            <w:tcBorders>
              <w:top w:val="single" w:sz="4" w:space="0" w:color="auto"/>
              <w:left w:val="single" w:sz="4" w:space="0" w:color="auto"/>
              <w:bottom w:val="single" w:sz="4" w:space="0" w:color="auto"/>
              <w:right w:val="single" w:sz="4" w:space="0" w:color="auto"/>
            </w:tcBorders>
            <w:vAlign w:val="center"/>
          </w:tcPr>
          <w:p w14:paraId="145C142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1.34</w:t>
            </w:r>
          </w:p>
        </w:tc>
        <w:tc>
          <w:tcPr>
            <w:tcW w:w="1500" w:type="dxa"/>
            <w:tcBorders>
              <w:top w:val="single" w:sz="4" w:space="0" w:color="auto"/>
              <w:left w:val="single" w:sz="4" w:space="0" w:color="auto"/>
              <w:bottom w:val="single" w:sz="4" w:space="0" w:color="auto"/>
              <w:right w:val="single" w:sz="4" w:space="0" w:color="auto"/>
            </w:tcBorders>
            <w:vAlign w:val="center"/>
          </w:tcPr>
          <w:p w14:paraId="2B7D270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45D07724"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C25B86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M6-ACS</w:t>
            </w:r>
          </w:p>
        </w:tc>
        <w:tc>
          <w:tcPr>
            <w:tcW w:w="800" w:type="dxa"/>
            <w:tcBorders>
              <w:top w:val="single" w:sz="4" w:space="0" w:color="auto"/>
              <w:left w:val="single" w:sz="4" w:space="0" w:color="auto"/>
              <w:bottom w:val="single" w:sz="4" w:space="0" w:color="auto"/>
              <w:right w:val="single" w:sz="4" w:space="0" w:color="auto"/>
            </w:tcBorders>
            <w:vAlign w:val="center"/>
          </w:tcPr>
          <w:p w14:paraId="5E2149A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2441.15</w:t>
            </w:r>
          </w:p>
        </w:tc>
        <w:tc>
          <w:tcPr>
            <w:tcW w:w="800" w:type="dxa"/>
            <w:tcBorders>
              <w:top w:val="single" w:sz="4" w:space="0" w:color="auto"/>
              <w:left w:val="single" w:sz="4" w:space="0" w:color="auto"/>
              <w:bottom w:val="single" w:sz="4" w:space="0" w:color="auto"/>
              <w:right w:val="single" w:sz="4" w:space="0" w:color="auto"/>
            </w:tcBorders>
            <w:vAlign w:val="center"/>
          </w:tcPr>
          <w:p w14:paraId="3E14330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27F6BB2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F76D40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13.31</w:t>
            </w:r>
          </w:p>
        </w:tc>
        <w:tc>
          <w:tcPr>
            <w:tcW w:w="700" w:type="dxa"/>
            <w:tcBorders>
              <w:top w:val="single" w:sz="4" w:space="0" w:color="auto"/>
              <w:left w:val="single" w:sz="4" w:space="0" w:color="auto"/>
              <w:bottom w:val="single" w:sz="4" w:space="0" w:color="auto"/>
              <w:right w:val="single" w:sz="4" w:space="0" w:color="auto"/>
            </w:tcBorders>
            <w:vAlign w:val="center"/>
          </w:tcPr>
          <w:p w14:paraId="4CB1235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42A520F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1.1</w:t>
            </w:r>
          </w:p>
        </w:tc>
        <w:tc>
          <w:tcPr>
            <w:tcW w:w="750" w:type="dxa"/>
            <w:tcBorders>
              <w:top w:val="single" w:sz="4" w:space="0" w:color="auto"/>
              <w:left w:val="single" w:sz="4" w:space="0" w:color="auto"/>
              <w:bottom w:val="single" w:sz="4" w:space="0" w:color="auto"/>
              <w:right w:val="single" w:sz="4" w:space="0" w:color="auto"/>
            </w:tcBorders>
            <w:vAlign w:val="center"/>
          </w:tcPr>
          <w:p w14:paraId="53EF4AB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2.44</w:t>
            </w:r>
          </w:p>
        </w:tc>
        <w:tc>
          <w:tcPr>
            <w:tcW w:w="1500" w:type="dxa"/>
            <w:tcBorders>
              <w:top w:val="single" w:sz="4" w:space="0" w:color="auto"/>
              <w:left w:val="single" w:sz="4" w:space="0" w:color="auto"/>
              <w:bottom w:val="single" w:sz="4" w:space="0" w:color="auto"/>
              <w:right w:val="single" w:sz="4" w:space="0" w:color="auto"/>
            </w:tcBorders>
            <w:vAlign w:val="center"/>
          </w:tcPr>
          <w:p w14:paraId="1E12799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230EC559"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9778AA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2A0E013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1500</w:t>
            </w:r>
          </w:p>
        </w:tc>
        <w:tc>
          <w:tcPr>
            <w:tcW w:w="800" w:type="dxa"/>
            <w:tcBorders>
              <w:top w:val="single" w:sz="4" w:space="0" w:color="auto"/>
              <w:left w:val="single" w:sz="4" w:space="0" w:color="auto"/>
              <w:bottom w:val="single" w:sz="4" w:space="0" w:color="auto"/>
              <w:right w:val="single" w:sz="4" w:space="0" w:color="auto"/>
            </w:tcBorders>
            <w:vAlign w:val="center"/>
          </w:tcPr>
          <w:p w14:paraId="7651030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1CED126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DE7FFE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8.12</w:t>
            </w:r>
          </w:p>
        </w:tc>
        <w:tc>
          <w:tcPr>
            <w:tcW w:w="700" w:type="dxa"/>
            <w:tcBorders>
              <w:top w:val="single" w:sz="4" w:space="0" w:color="auto"/>
              <w:left w:val="single" w:sz="4" w:space="0" w:color="auto"/>
              <w:bottom w:val="single" w:sz="4" w:space="0" w:color="auto"/>
              <w:right w:val="single" w:sz="4" w:space="0" w:color="auto"/>
            </w:tcBorders>
            <w:vAlign w:val="center"/>
          </w:tcPr>
          <w:p w14:paraId="58518F9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4BFDAC8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0.43</w:t>
            </w:r>
          </w:p>
        </w:tc>
        <w:tc>
          <w:tcPr>
            <w:tcW w:w="750" w:type="dxa"/>
            <w:tcBorders>
              <w:top w:val="single" w:sz="4" w:space="0" w:color="auto"/>
              <w:left w:val="single" w:sz="4" w:space="0" w:color="auto"/>
              <w:bottom w:val="single" w:sz="4" w:space="0" w:color="auto"/>
              <w:right w:val="single" w:sz="4" w:space="0" w:color="auto"/>
            </w:tcBorders>
            <w:vAlign w:val="center"/>
          </w:tcPr>
          <w:p w14:paraId="5DD0A4B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1.01</w:t>
            </w:r>
          </w:p>
        </w:tc>
        <w:tc>
          <w:tcPr>
            <w:tcW w:w="1500" w:type="dxa"/>
            <w:tcBorders>
              <w:top w:val="single" w:sz="4" w:space="0" w:color="auto"/>
              <w:left w:val="single" w:sz="4" w:space="0" w:color="auto"/>
              <w:bottom w:val="single" w:sz="4" w:space="0" w:color="auto"/>
              <w:right w:val="single" w:sz="4" w:space="0" w:color="auto"/>
            </w:tcBorders>
            <w:vAlign w:val="center"/>
          </w:tcPr>
          <w:p w14:paraId="284CBD8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0F35713D"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8B5A5C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T1-TOMAS S. TECNICAS</w:t>
            </w:r>
          </w:p>
        </w:tc>
        <w:tc>
          <w:tcPr>
            <w:tcW w:w="800" w:type="dxa"/>
            <w:tcBorders>
              <w:top w:val="single" w:sz="4" w:space="0" w:color="auto"/>
              <w:left w:val="single" w:sz="4" w:space="0" w:color="auto"/>
              <w:bottom w:val="single" w:sz="4" w:space="0" w:color="auto"/>
              <w:right w:val="single" w:sz="4" w:space="0" w:color="auto"/>
            </w:tcBorders>
            <w:vAlign w:val="center"/>
          </w:tcPr>
          <w:p w14:paraId="3BA475F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1500</w:t>
            </w:r>
          </w:p>
        </w:tc>
        <w:tc>
          <w:tcPr>
            <w:tcW w:w="800" w:type="dxa"/>
            <w:tcBorders>
              <w:top w:val="single" w:sz="4" w:space="0" w:color="auto"/>
              <w:left w:val="single" w:sz="4" w:space="0" w:color="auto"/>
              <w:bottom w:val="single" w:sz="4" w:space="0" w:color="auto"/>
              <w:right w:val="single" w:sz="4" w:space="0" w:color="auto"/>
            </w:tcBorders>
            <w:vAlign w:val="center"/>
          </w:tcPr>
          <w:p w14:paraId="2F4F507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10CDB74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EFBCE9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8.12</w:t>
            </w:r>
          </w:p>
        </w:tc>
        <w:tc>
          <w:tcPr>
            <w:tcW w:w="700" w:type="dxa"/>
            <w:tcBorders>
              <w:top w:val="single" w:sz="4" w:space="0" w:color="auto"/>
              <w:left w:val="single" w:sz="4" w:space="0" w:color="auto"/>
              <w:bottom w:val="single" w:sz="4" w:space="0" w:color="auto"/>
              <w:right w:val="single" w:sz="4" w:space="0" w:color="auto"/>
            </w:tcBorders>
            <w:vAlign w:val="center"/>
          </w:tcPr>
          <w:p w14:paraId="5D3072F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26B7ED0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0.65</w:t>
            </w:r>
          </w:p>
        </w:tc>
        <w:tc>
          <w:tcPr>
            <w:tcW w:w="750" w:type="dxa"/>
            <w:tcBorders>
              <w:top w:val="single" w:sz="4" w:space="0" w:color="auto"/>
              <w:left w:val="single" w:sz="4" w:space="0" w:color="auto"/>
              <w:bottom w:val="single" w:sz="4" w:space="0" w:color="auto"/>
              <w:right w:val="single" w:sz="4" w:space="0" w:color="auto"/>
            </w:tcBorders>
            <w:vAlign w:val="center"/>
          </w:tcPr>
          <w:p w14:paraId="790C602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1.65</w:t>
            </w:r>
          </w:p>
        </w:tc>
        <w:tc>
          <w:tcPr>
            <w:tcW w:w="1500" w:type="dxa"/>
            <w:tcBorders>
              <w:top w:val="single" w:sz="4" w:space="0" w:color="auto"/>
              <w:left w:val="single" w:sz="4" w:space="0" w:color="auto"/>
              <w:bottom w:val="single" w:sz="4" w:space="0" w:color="auto"/>
              <w:right w:val="single" w:sz="4" w:space="0" w:color="auto"/>
            </w:tcBorders>
            <w:vAlign w:val="center"/>
          </w:tcPr>
          <w:p w14:paraId="6AD1D71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76F13762"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045E99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651ECA5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1500</w:t>
            </w:r>
          </w:p>
        </w:tc>
        <w:tc>
          <w:tcPr>
            <w:tcW w:w="800" w:type="dxa"/>
            <w:tcBorders>
              <w:top w:val="single" w:sz="4" w:space="0" w:color="auto"/>
              <w:left w:val="single" w:sz="4" w:space="0" w:color="auto"/>
              <w:bottom w:val="single" w:sz="4" w:space="0" w:color="auto"/>
              <w:right w:val="single" w:sz="4" w:space="0" w:color="auto"/>
            </w:tcBorders>
            <w:vAlign w:val="center"/>
          </w:tcPr>
          <w:p w14:paraId="6945B4A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322FB82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BB9132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8.12</w:t>
            </w:r>
          </w:p>
        </w:tc>
        <w:tc>
          <w:tcPr>
            <w:tcW w:w="700" w:type="dxa"/>
            <w:tcBorders>
              <w:top w:val="single" w:sz="4" w:space="0" w:color="auto"/>
              <w:left w:val="single" w:sz="4" w:space="0" w:color="auto"/>
              <w:bottom w:val="single" w:sz="4" w:space="0" w:color="auto"/>
              <w:right w:val="single" w:sz="4" w:space="0" w:color="auto"/>
            </w:tcBorders>
            <w:vAlign w:val="center"/>
          </w:tcPr>
          <w:p w14:paraId="361F93B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7473565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0.43</w:t>
            </w:r>
          </w:p>
        </w:tc>
        <w:tc>
          <w:tcPr>
            <w:tcW w:w="750" w:type="dxa"/>
            <w:tcBorders>
              <w:top w:val="single" w:sz="4" w:space="0" w:color="auto"/>
              <w:left w:val="single" w:sz="4" w:space="0" w:color="auto"/>
              <w:bottom w:val="single" w:sz="4" w:space="0" w:color="auto"/>
              <w:right w:val="single" w:sz="4" w:space="0" w:color="auto"/>
            </w:tcBorders>
            <w:vAlign w:val="center"/>
          </w:tcPr>
          <w:p w14:paraId="07C4D0B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1.04</w:t>
            </w:r>
          </w:p>
        </w:tc>
        <w:tc>
          <w:tcPr>
            <w:tcW w:w="1500" w:type="dxa"/>
            <w:tcBorders>
              <w:top w:val="single" w:sz="4" w:space="0" w:color="auto"/>
              <w:left w:val="single" w:sz="4" w:space="0" w:color="auto"/>
              <w:bottom w:val="single" w:sz="4" w:space="0" w:color="auto"/>
              <w:right w:val="single" w:sz="4" w:space="0" w:color="auto"/>
            </w:tcBorders>
            <w:vAlign w:val="center"/>
          </w:tcPr>
          <w:p w14:paraId="248755B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2AD17484"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EE690E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T2-T. CONSULTAS</w:t>
            </w:r>
          </w:p>
        </w:tc>
        <w:tc>
          <w:tcPr>
            <w:tcW w:w="800" w:type="dxa"/>
            <w:tcBorders>
              <w:top w:val="single" w:sz="4" w:space="0" w:color="auto"/>
              <w:left w:val="single" w:sz="4" w:space="0" w:color="auto"/>
              <w:bottom w:val="single" w:sz="4" w:space="0" w:color="auto"/>
              <w:right w:val="single" w:sz="4" w:space="0" w:color="auto"/>
            </w:tcBorders>
            <w:vAlign w:val="center"/>
          </w:tcPr>
          <w:p w14:paraId="0E50DF5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1500</w:t>
            </w:r>
          </w:p>
        </w:tc>
        <w:tc>
          <w:tcPr>
            <w:tcW w:w="800" w:type="dxa"/>
            <w:tcBorders>
              <w:top w:val="single" w:sz="4" w:space="0" w:color="auto"/>
              <w:left w:val="single" w:sz="4" w:space="0" w:color="auto"/>
              <w:bottom w:val="single" w:sz="4" w:space="0" w:color="auto"/>
              <w:right w:val="single" w:sz="4" w:space="0" w:color="auto"/>
            </w:tcBorders>
            <w:vAlign w:val="center"/>
          </w:tcPr>
          <w:p w14:paraId="4F94805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0F0B855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807DD6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8.12</w:t>
            </w:r>
          </w:p>
        </w:tc>
        <w:tc>
          <w:tcPr>
            <w:tcW w:w="700" w:type="dxa"/>
            <w:tcBorders>
              <w:top w:val="single" w:sz="4" w:space="0" w:color="auto"/>
              <w:left w:val="single" w:sz="4" w:space="0" w:color="auto"/>
              <w:bottom w:val="single" w:sz="4" w:space="0" w:color="auto"/>
              <w:right w:val="single" w:sz="4" w:space="0" w:color="auto"/>
            </w:tcBorders>
            <w:vAlign w:val="center"/>
          </w:tcPr>
          <w:p w14:paraId="70C5C77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6E81A3D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0.65</w:t>
            </w:r>
          </w:p>
        </w:tc>
        <w:tc>
          <w:tcPr>
            <w:tcW w:w="750" w:type="dxa"/>
            <w:tcBorders>
              <w:top w:val="single" w:sz="4" w:space="0" w:color="auto"/>
              <w:left w:val="single" w:sz="4" w:space="0" w:color="auto"/>
              <w:bottom w:val="single" w:sz="4" w:space="0" w:color="auto"/>
              <w:right w:val="single" w:sz="4" w:space="0" w:color="auto"/>
            </w:tcBorders>
            <w:vAlign w:val="center"/>
          </w:tcPr>
          <w:p w14:paraId="7E76CB1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1.69</w:t>
            </w:r>
          </w:p>
        </w:tc>
        <w:tc>
          <w:tcPr>
            <w:tcW w:w="1500" w:type="dxa"/>
            <w:tcBorders>
              <w:top w:val="single" w:sz="4" w:space="0" w:color="auto"/>
              <w:left w:val="single" w:sz="4" w:space="0" w:color="auto"/>
              <w:bottom w:val="single" w:sz="4" w:space="0" w:color="auto"/>
              <w:right w:val="single" w:sz="4" w:space="0" w:color="auto"/>
            </w:tcBorders>
            <w:vAlign w:val="center"/>
          </w:tcPr>
          <w:p w14:paraId="2E5916E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56157D57"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06FAD7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175D987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1500</w:t>
            </w:r>
          </w:p>
        </w:tc>
        <w:tc>
          <w:tcPr>
            <w:tcW w:w="800" w:type="dxa"/>
            <w:tcBorders>
              <w:top w:val="single" w:sz="4" w:space="0" w:color="auto"/>
              <w:left w:val="single" w:sz="4" w:space="0" w:color="auto"/>
              <w:bottom w:val="single" w:sz="4" w:space="0" w:color="auto"/>
              <w:right w:val="single" w:sz="4" w:space="0" w:color="auto"/>
            </w:tcBorders>
            <w:vAlign w:val="center"/>
          </w:tcPr>
          <w:p w14:paraId="7CAE49C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551DEA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70D80B9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8.12</w:t>
            </w:r>
          </w:p>
        </w:tc>
        <w:tc>
          <w:tcPr>
            <w:tcW w:w="700" w:type="dxa"/>
            <w:tcBorders>
              <w:top w:val="single" w:sz="4" w:space="0" w:color="auto"/>
              <w:left w:val="single" w:sz="4" w:space="0" w:color="auto"/>
              <w:bottom w:val="single" w:sz="4" w:space="0" w:color="auto"/>
              <w:right w:val="single" w:sz="4" w:space="0" w:color="auto"/>
            </w:tcBorders>
            <w:vAlign w:val="center"/>
          </w:tcPr>
          <w:p w14:paraId="2B41153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7AD7C0E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0.43</w:t>
            </w:r>
          </w:p>
        </w:tc>
        <w:tc>
          <w:tcPr>
            <w:tcW w:w="750" w:type="dxa"/>
            <w:tcBorders>
              <w:top w:val="single" w:sz="4" w:space="0" w:color="auto"/>
              <w:left w:val="single" w:sz="4" w:space="0" w:color="auto"/>
              <w:bottom w:val="single" w:sz="4" w:space="0" w:color="auto"/>
              <w:right w:val="single" w:sz="4" w:space="0" w:color="auto"/>
            </w:tcBorders>
            <w:vAlign w:val="center"/>
          </w:tcPr>
          <w:p w14:paraId="421093F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1.01</w:t>
            </w:r>
          </w:p>
        </w:tc>
        <w:tc>
          <w:tcPr>
            <w:tcW w:w="1500" w:type="dxa"/>
            <w:tcBorders>
              <w:top w:val="single" w:sz="4" w:space="0" w:color="auto"/>
              <w:left w:val="single" w:sz="4" w:space="0" w:color="auto"/>
              <w:bottom w:val="single" w:sz="4" w:space="0" w:color="auto"/>
              <w:right w:val="single" w:sz="4" w:space="0" w:color="auto"/>
            </w:tcBorders>
            <w:vAlign w:val="center"/>
          </w:tcPr>
          <w:p w14:paraId="110A601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162F6B13"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1765FC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T3-T. CONSULTAS</w:t>
            </w:r>
          </w:p>
        </w:tc>
        <w:tc>
          <w:tcPr>
            <w:tcW w:w="800" w:type="dxa"/>
            <w:tcBorders>
              <w:top w:val="single" w:sz="4" w:space="0" w:color="auto"/>
              <w:left w:val="single" w:sz="4" w:space="0" w:color="auto"/>
              <w:bottom w:val="single" w:sz="4" w:space="0" w:color="auto"/>
              <w:right w:val="single" w:sz="4" w:space="0" w:color="auto"/>
            </w:tcBorders>
            <w:vAlign w:val="center"/>
          </w:tcPr>
          <w:p w14:paraId="054521B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1500</w:t>
            </w:r>
          </w:p>
        </w:tc>
        <w:tc>
          <w:tcPr>
            <w:tcW w:w="800" w:type="dxa"/>
            <w:tcBorders>
              <w:top w:val="single" w:sz="4" w:space="0" w:color="auto"/>
              <w:left w:val="single" w:sz="4" w:space="0" w:color="auto"/>
              <w:bottom w:val="single" w:sz="4" w:space="0" w:color="auto"/>
              <w:right w:val="single" w:sz="4" w:space="0" w:color="auto"/>
            </w:tcBorders>
            <w:vAlign w:val="center"/>
          </w:tcPr>
          <w:p w14:paraId="482B742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46149E2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2003A2F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8.12</w:t>
            </w:r>
          </w:p>
        </w:tc>
        <w:tc>
          <w:tcPr>
            <w:tcW w:w="700" w:type="dxa"/>
            <w:tcBorders>
              <w:top w:val="single" w:sz="4" w:space="0" w:color="auto"/>
              <w:left w:val="single" w:sz="4" w:space="0" w:color="auto"/>
              <w:bottom w:val="single" w:sz="4" w:space="0" w:color="auto"/>
              <w:right w:val="single" w:sz="4" w:space="0" w:color="auto"/>
            </w:tcBorders>
            <w:vAlign w:val="center"/>
          </w:tcPr>
          <w:p w14:paraId="468FE06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18A0C73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0.65</w:t>
            </w:r>
          </w:p>
        </w:tc>
        <w:tc>
          <w:tcPr>
            <w:tcW w:w="750" w:type="dxa"/>
            <w:tcBorders>
              <w:top w:val="single" w:sz="4" w:space="0" w:color="auto"/>
              <w:left w:val="single" w:sz="4" w:space="0" w:color="auto"/>
              <w:bottom w:val="single" w:sz="4" w:space="0" w:color="auto"/>
              <w:right w:val="single" w:sz="4" w:space="0" w:color="auto"/>
            </w:tcBorders>
            <w:vAlign w:val="center"/>
          </w:tcPr>
          <w:p w14:paraId="6B07E6E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1.65</w:t>
            </w:r>
          </w:p>
        </w:tc>
        <w:tc>
          <w:tcPr>
            <w:tcW w:w="1500" w:type="dxa"/>
            <w:tcBorders>
              <w:top w:val="single" w:sz="4" w:space="0" w:color="auto"/>
              <w:left w:val="single" w:sz="4" w:space="0" w:color="auto"/>
              <w:bottom w:val="single" w:sz="4" w:space="0" w:color="auto"/>
              <w:right w:val="single" w:sz="4" w:space="0" w:color="auto"/>
            </w:tcBorders>
            <w:vAlign w:val="center"/>
          </w:tcPr>
          <w:p w14:paraId="29329FF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679EB812"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42B6F0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0150139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1500</w:t>
            </w:r>
          </w:p>
        </w:tc>
        <w:tc>
          <w:tcPr>
            <w:tcW w:w="800" w:type="dxa"/>
            <w:tcBorders>
              <w:top w:val="single" w:sz="4" w:space="0" w:color="auto"/>
              <w:left w:val="single" w:sz="4" w:space="0" w:color="auto"/>
              <w:bottom w:val="single" w:sz="4" w:space="0" w:color="auto"/>
              <w:right w:val="single" w:sz="4" w:space="0" w:color="auto"/>
            </w:tcBorders>
            <w:vAlign w:val="center"/>
          </w:tcPr>
          <w:p w14:paraId="780BBDA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7578766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2964449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8.12</w:t>
            </w:r>
          </w:p>
        </w:tc>
        <w:tc>
          <w:tcPr>
            <w:tcW w:w="700" w:type="dxa"/>
            <w:tcBorders>
              <w:top w:val="single" w:sz="4" w:space="0" w:color="auto"/>
              <w:left w:val="single" w:sz="4" w:space="0" w:color="auto"/>
              <w:bottom w:val="single" w:sz="4" w:space="0" w:color="auto"/>
              <w:right w:val="single" w:sz="4" w:space="0" w:color="auto"/>
            </w:tcBorders>
            <w:vAlign w:val="center"/>
          </w:tcPr>
          <w:p w14:paraId="06A7F44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7452193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0.43</w:t>
            </w:r>
          </w:p>
        </w:tc>
        <w:tc>
          <w:tcPr>
            <w:tcW w:w="750" w:type="dxa"/>
            <w:tcBorders>
              <w:top w:val="single" w:sz="4" w:space="0" w:color="auto"/>
              <w:left w:val="single" w:sz="4" w:space="0" w:color="auto"/>
              <w:bottom w:val="single" w:sz="4" w:space="0" w:color="auto"/>
              <w:right w:val="single" w:sz="4" w:space="0" w:color="auto"/>
            </w:tcBorders>
            <w:vAlign w:val="center"/>
          </w:tcPr>
          <w:p w14:paraId="0C9DFDE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1.06</w:t>
            </w:r>
          </w:p>
        </w:tc>
        <w:tc>
          <w:tcPr>
            <w:tcW w:w="1500" w:type="dxa"/>
            <w:tcBorders>
              <w:top w:val="single" w:sz="4" w:space="0" w:color="auto"/>
              <w:left w:val="single" w:sz="4" w:space="0" w:color="auto"/>
              <w:bottom w:val="single" w:sz="4" w:space="0" w:color="auto"/>
              <w:right w:val="single" w:sz="4" w:space="0" w:color="auto"/>
            </w:tcBorders>
            <w:vAlign w:val="center"/>
          </w:tcPr>
          <w:p w14:paraId="2422D6F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203AD40B"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F0876A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T5-TOMAS C. HUME.</w:t>
            </w:r>
          </w:p>
        </w:tc>
        <w:tc>
          <w:tcPr>
            <w:tcW w:w="800" w:type="dxa"/>
            <w:tcBorders>
              <w:top w:val="single" w:sz="4" w:space="0" w:color="auto"/>
              <w:left w:val="single" w:sz="4" w:space="0" w:color="auto"/>
              <w:bottom w:val="single" w:sz="4" w:space="0" w:color="auto"/>
              <w:right w:val="single" w:sz="4" w:space="0" w:color="auto"/>
            </w:tcBorders>
            <w:vAlign w:val="center"/>
          </w:tcPr>
          <w:p w14:paraId="12BD0F5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1500</w:t>
            </w:r>
          </w:p>
        </w:tc>
        <w:tc>
          <w:tcPr>
            <w:tcW w:w="800" w:type="dxa"/>
            <w:tcBorders>
              <w:top w:val="single" w:sz="4" w:space="0" w:color="auto"/>
              <w:left w:val="single" w:sz="4" w:space="0" w:color="auto"/>
              <w:bottom w:val="single" w:sz="4" w:space="0" w:color="auto"/>
              <w:right w:val="single" w:sz="4" w:space="0" w:color="auto"/>
            </w:tcBorders>
            <w:vAlign w:val="center"/>
          </w:tcPr>
          <w:p w14:paraId="7A02E75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C726AF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2C7E8EE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8.12</w:t>
            </w:r>
          </w:p>
        </w:tc>
        <w:tc>
          <w:tcPr>
            <w:tcW w:w="700" w:type="dxa"/>
            <w:tcBorders>
              <w:top w:val="single" w:sz="4" w:space="0" w:color="auto"/>
              <w:left w:val="single" w:sz="4" w:space="0" w:color="auto"/>
              <w:bottom w:val="single" w:sz="4" w:space="0" w:color="auto"/>
              <w:right w:val="single" w:sz="4" w:space="0" w:color="auto"/>
            </w:tcBorders>
            <w:vAlign w:val="center"/>
          </w:tcPr>
          <w:p w14:paraId="0E3DE3F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775FCB6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0.65</w:t>
            </w:r>
          </w:p>
        </w:tc>
        <w:tc>
          <w:tcPr>
            <w:tcW w:w="750" w:type="dxa"/>
            <w:tcBorders>
              <w:top w:val="single" w:sz="4" w:space="0" w:color="auto"/>
              <w:left w:val="single" w:sz="4" w:space="0" w:color="auto"/>
              <w:bottom w:val="single" w:sz="4" w:space="0" w:color="auto"/>
              <w:right w:val="single" w:sz="4" w:space="0" w:color="auto"/>
            </w:tcBorders>
            <w:vAlign w:val="center"/>
          </w:tcPr>
          <w:p w14:paraId="310B299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1500" w:type="dxa"/>
            <w:tcBorders>
              <w:top w:val="single" w:sz="4" w:space="0" w:color="auto"/>
              <w:left w:val="single" w:sz="4" w:space="0" w:color="auto"/>
              <w:bottom w:val="single" w:sz="4" w:space="0" w:color="auto"/>
              <w:right w:val="single" w:sz="4" w:space="0" w:color="auto"/>
            </w:tcBorders>
            <w:vAlign w:val="center"/>
          </w:tcPr>
          <w:p w14:paraId="1447C41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4FD47393"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BE55F2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797EF9C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1500</w:t>
            </w:r>
          </w:p>
        </w:tc>
        <w:tc>
          <w:tcPr>
            <w:tcW w:w="800" w:type="dxa"/>
            <w:tcBorders>
              <w:top w:val="single" w:sz="4" w:space="0" w:color="auto"/>
              <w:left w:val="single" w:sz="4" w:space="0" w:color="auto"/>
              <w:bottom w:val="single" w:sz="4" w:space="0" w:color="auto"/>
              <w:right w:val="single" w:sz="4" w:space="0" w:color="auto"/>
            </w:tcBorders>
            <w:vAlign w:val="center"/>
          </w:tcPr>
          <w:p w14:paraId="17415F7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1F87B8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74A6AF7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8.12</w:t>
            </w:r>
          </w:p>
        </w:tc>
        <w:tc>
          <w:tcPr>
            <w:tcW w:w="700" w:type="dxa"/>
            <w:tcBorders>
              <w:top w:val="single" w:sz="4" w:space="0" w:color="auto"/>
              <w:left w:val="single" w:sz="4" w:space="0" w:color="auto"/>
              <w:bottom w:val="single" w:sz="4" w:space="0" w:color="auto"/>
              <w:right w:val="single" w:sz="4" w:space="0" w:color="auto"/>
            </w:tcBorders>
            <w:vAlign w:val="center"/>
          </w:tcPr>
          <w:p w14:paraId="39A683D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441D4CB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0.43</w:t>
            </w:r>
          </w:p>
        </w:tc>
        <w:tc>
          <w:tcPr>
            <w:tcW w:w="750" w:type="dxa"/>
            <w:tcBorders>
              <w:top w:val="single" w:sz="4" w:space="0" w:color="auto"/>
              <w:left w:val="single" w:sz="4" w:space="0" w:color="auto"/>
              <w:bottom w:val="single" w:sz="4" w:space="0" w:color="auto"/>
              <w:right w:val="single" w:sz="4" w:space="0" w:color="auto"/>
            </w:tcBorders>
            <w:vAlign w:val="center"/>
          </w:tcPr>
          <w:p w14:paraId="3315C2E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1.04</w:t>
            </w:r>
          </w:p>
        </w:tc>
        <w:tc>
          <w:tcPr>
            <w:tcW w:w="1500" w:type="dxa"/>
            <w:tcBorders>
              <w:top w:val="single" w:sz="4" w:space="0" w:color="auto"/>
              <w:left w:val="single" w:sz="4" w:space="0" w:color="auto"/>
              <w:bottom w:val="single" w:sz="4" w:space="0" w:color="auto"/>
              <w:right w:val="single" w:sz="4" w:space="0" w:color="auto"/>
            </w:tcBorders>
            <w:vAlign w:val="center"/>
          </w:tcPr>
          <w:p w14:paraId="64E211D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1CC82D38"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462A6E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T6-EMISOR</w:t>
            </w:r>
          </w:p>
        </w:tc>
        <w:tc>
          <w:tcPr>
            <w:tcW w:w="800" w:type="dxa"/>
            <w:tcBorders>
              <w:top w:val="single" w:sz="4" w:space="0" w:color="auto"/>
              <w:left w:val="single" w:sz="4" w:space="0" w:color="auto"/>
              <w:bottom w:val="single" w:sz="4" w:space="0" w:color="auto"/>
              <w:right w:val="single" w:sz="4" w:space="0" w:color="auto"/>
            </w:tcBorders>
            <w:vAlign w:val="center"/>
          </w:tcPr>
          <w:p w14:paraId="77A9668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1500</w:t>
            </w:r>
          </w:p>
        </w:tc>
        <w:tc>
          <w:tcPr>
            <w:tcW w:w="800" w:type="dxa"/>
            <w:tcBorders>
              <w:top w:val="single" w:sz="4" w:space="0" w:color="auto"/>
              <w:left w:val="single" w:sz="4" w:space="0" w:color="auto"/>
              <w:bottom w:val="single" w:sz="4" w:space="0" w:color="auto"/>
              <w:right w:val="single" w:sz="4" w:space="0" w:color="auto"/>
            </w:tcBorders>
            <w:vAlign w:val="center"/>
          </w:tcPr>
          <w:p w14:paraId="38CEF98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7747513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0604568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8.12</w:t>
            </w:r>
          </w:p>
        </w:tc>
        <w:tc>
          <w:tcPr>
            <w:tcW w:w="700" w:type="dxa"/>
            <w:tcBorders>
              <w:top w:val="single" w:sz="4" w:space="0" w:color="auto"/>
              <w:left w:val="single" w:sz="4" w:space="0" w:color="auto"/>
              <w:bottom w:val="single" w:sz="4" w:space="0" w:color="auto"/>
              <w:right w:val="single" w:sz="4" w:space="0" w:color="auto"/>
            </w:tcBorders>
            <w:vAlign w:val="center"/>
          </w:tcPr>
          <w:p w14:paraId="6F78F42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0E3A637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0.65</w:t>
            </w:r>
          </w:p>
        </w:tc>
        <w:tc>
          <w:tcPr>
            <w:tcW w:w="750" w:type="dxa"/>
            <w:tcBorders>
              <w:top w:val="single" w:sz="4" w:space="0" w:color="auto"/>
              <w:left w:val="single" w:sz="4" w:space="0" w:color="auto"/>
              <w:bottom w:val="single" w:sz="4" w:space="0" w:color="auto"/>
              <w:right w:val="single" w:sz="4" w:space="0" w:color="auto"/>
            </w:tcBorders>
            <w:vAlign w:val="center"/>
          </w:tcPr>
          <w:p w14:paraId="71069F2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1.69</w:t>
            </w:r>
          </w:p>
        </w:tc>
        <w:tc>
          <w:tcPr>
            <w:tcW w:w="1500" w:type="dxa"/>
            <w:tcBorders>
              <w:top w:val="single" w:sz="4" w:space="0" w:color="auto"/>
              <w:left w:val="single" w:sz="4" w:space="0" w:color="auto"/>
              <w:bottom w:val="single" w:sz="4" w:space="0" w:color="auto"/>
              <w:right w:val="single" w:sz="4" w:space="0" w:color="auto"/>
            </w:tcBorders>
            <w:vAlign w:val="center"/>
          </w:tcPr>
          <w:p w14:paraId="26155E1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3C2A66AD"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67B770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09928F3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1500</w:t>
            </w:r>
          </w:p>
        </w:tc>
        <w:tc>
          <w:tcPr>
            <w:tcW w:w="800" w:type="dxa"/>
            <w:tcBorders>
              <w:top w:val="single" w:sz="4" w:space="0" w:color="auto"/>
              <w:left w:val="single" w:sz="4" w:space="0" w:color="auto"/>
              <w:bottom w:val="single" w:sz="4" w:space="0" w:color="auto"/>
              <w:right w:val="single" w:sz="4" w:space="0" w:color="auto"/>
            </w:tcBorders>
            <w:vAlign w:val="center"/>
          </w:tcPr>
          <w:p w14:paraId="568D80A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0D8E808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2EE5BBC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8.12</w:t>
            </w:r>
          </w:p>
        </w:tc>
        <w:tc>
          <w:tcPr>
            <w:tcW w:w="700" w:type="dxa"/>
            <w:tcBorders>
              <w:top w:val="single" w:sz="4" w:space="0" w:color="auto"/>
              <w:left w:val="single" w:sz="4" w:space="0" w:color="auto"/>
              <w:bottom w:val="single" w:sz="4" w:space="0" w:color="auto"/>
              <w:right w:val="single" w:sz="4" w:space="0" w:color="auto"/>
            </w:tcBorders>
            <w:vAlign w:val="center"/>
          </w:tcPr>
          <w:p w14:paraId="3E6150A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365FF99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0.43</w:t>
            </w:r>
          </w:p>
        </w:tc>
        <w:tc>
          <w:tcPr>
            <w:tcW w:w="750" w:type="dxa"/>
            <w:tcBorders>
              <w:top w:val="single" w:sz="4" w:space="0" w:color="auto"/>
              <w:left w:val="single" w:sz="4" w:space="0" w:color="auto"/>
              <w:bottom w:val="single" w:sz="4" w:space="0" w:color="auto"/>
              <w:right w:val="single" w:sz="4" w:space="0" w:color="auto"/>
            </w:tcBorders>
            <w:vAlign w:val="center"/>
          </w:tcPr>
          <w:p w14:paraId="1AF64D4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1.01</w:t>
            </w:r>
          </w:p>
        </w:tc>
        <w:tc>
          <w:tcPr>
            <w:tcW w:w="1500" w:type="dxa"/>
            <w:tcBorders>
              <w:top w:val="single" w:sz="4" w:space="0" w:color="auto"/>
              <w:left w:val="single" w:sz="4" w:space="0" w:color="auto"/>
              <w:bottom w:val="single" w:sz="4" w:space="0" w:color="auto"/>
              <w:right w:val="single" w:sz="4" w:space="0" w:color="auto"/>
            </w:tcBorders>
            <w:vAlign w:val="center"/>
          </w:tcPr>
          <w:p w14:paraId="75FE69B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53F18B23"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1B1C28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T7-EMISOR</w:t>
            </w:r>
          </w:p>
        </w:tc>
        <w:tc>
          <w:tcPr>
            <w:tcW w:w="800" w:type="dxa"/>
            <w:tcBorders>
              <w:top w:val="single" w:sz="4" w:space="0" w:color="auto"/>
              <w:left w:val="single" w:sz="4" w:space="0" w:color="auto"/>
              <w:bottom w:val="single" w:sz="4" w:space="0" w:color="auto"/>
              <w:right w:val="single" w:sz="4" w:space="0" w:color="auto"/>
            </w:tcBorders>
            <w:vAlign w:val="center"/>
          </w:tcPr>
          <w:p w14:paraId="5B8194E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1500</w:t>
            </w:r>
          </w:p>
        </w:tc>
        <w:tc>
          <w:tcPr>
            <w:tcW w:w="800" w:type="dxa"/>
            <w:tcBorders>
              <w:top w:val="single" w:sz="4" w:space="0" w:color="auto"/>
              <w:left w:val="single" w:sz="4" w:space="0" w:color="auto"/>
              <w:bottom w:val="single" w:sz="4" w:space="0" w:color="auto"/>
              <w:right w:val="single" w:sz="4" w:space="0" w:color="auto"/>
            </w:tcBorders>
            <w:vAlign w:val="center"/>
          </w:tcPr>
          <w:p w14:paraId="153A618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7BBC11F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790A2B1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8.12</w:t>
            </w:r>
          </w:p>
        </w:tc>
        <w:tc>
          <w:tcPr>
            <w:tcW w:w="700" w:type="dxa"/>
            <w:tcBorders>
              <w:top w:val="single" w:sz="4" w:space="0" w:color="auto"/>
              <w:left w:val="single" w:sz="4" w:space="0" w:color="auto"/>
              <w:bottom w:val="single" w:sz="4" w:space="0" w:color="auto"/>
              <w:right w:val="single" w:sz="4" w:space="0" w:color="auto"/>
            </w:tcBorders>
            <w:vAlign w:val="center"/>
          </w:tcPr>
          <w:p w14:paraId="1623DCA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78D507F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0.65</w:t>
            </w:r>
          </w:p>
        </w:tc>
        <w:tc>
          <w:tcPr>
            <w:tcW w:w="750" w:type="dxa"/>
            <w:tcBorders>
              <w:top w:val="single" w:sz="4" w:space="0" w:color="auto"/>
              <w:left w:val="single" w:sz="4" w:space="0" w:color="auto"/>
              <w:bottom w:val="single" w:sz="4" w:space="0" w:color="auto"/>
              <w:right w:val="single" w:sz="4" w:space="0" w:color="auto"/>
            </w:tcBorders>
            <w:vAlign w:val="center"/>
          </w:tcPr>
          <w:p w14:paraId="1FA0C23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1.65</w:t>
            </w:r>
          </w:p>
        </w:tc>
        <w:tc>
          <w:tcPr>
            <w:tcW w:w="1500" w:type="dxa"/>
            <w:tcBorders>
              <w:top w:val="single" w:sz="4" w:space="0" w:color="auto"/>
              <w:left w:val="single" w:sz="4" w:space="0" w:color="auto"/>
              <w:bottom w:val="single" w:sz="4" w:space="0" w:color="auto"/>
              <w:right w:val="single" w:sz="4" w:space="0" w:color="auto"/>
            </w:tcBorders>
            <w:vAlign w:val="center"/>
          </w:tcPr>
          <w:p w14:paraId="7547862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0EA52BE6"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4738DF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101A04D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500</w:t>
            </w:r>
          </w:p>
        </w:tc>
        <w:tc>
          <w:tcPr>
            <w:tcW w:w="800" w:type="dxa"/>
            <w:tcBorders>
              <w:top w:val="single" w:sz="4" w:space="0" w:color="auto"/>
              <w:left w:val="single" w:sz="4" w:space="0" w:color="auto"/>
              <w:bottom w:val="single" w:sz="4" w:space="0" w:color="auto"/>
              <w:right w:val="single" w:sz="4" w:space="0" w:color="auto"/>
            </w:tcBorders>
            <w:vAlign w:val="center"/>
          </w:tcPr>
          <w:p w14:paraId="51376F8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56BDC72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98E502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2.71</w:t>
            </w:r>
          </w:p>
        </w:tc>
        <w:tc>
          <w:tcPr>
            <w:tcW w:w="700" w:type="dxa"/>
            <w:tcBorders>
              <w:top w:val="single" w:sz="4" w:space="0" w:color="auto"/>
              <w:left w:val="single" w:sz="4" w:space="0" w:color="auto"/>
              <w:bottom w:val="single" w:sz="4" w:space="0" w:color="auto"/>
              <w:right w:val="single" w:sz="4" w:space="0" w:color="auto"/>
            </w:tcBorders>
            <w:vAlign w:val="center"/>
          </w:tcPr>
          <w:p w14:paraId="73A6B7D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5DE7D01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0.14</w:t>
            </w:r>
          </w:p>
        </w:tc>
        <w:tc>
          <w:tcPr>
            <w:tcW w:w="750" w:type="dxa"/>
            <w:tcBorders>
              <w:top w:val="single" w:sz="4" w:space="0" w:color="auto"/>
              <w:left w:val="single" w:sz="4" w:space="0" w:color="auto"/>
              <w:bottom w:val="single" w:sz="4" w:space="0" w:color="auto"/>
              <w:right w:val="single" w:sz="4" w:space="0" w:color="auto"/>
            </w:tcBorders>
            <w:vAlign w:val="center"/>
          </w:tcPr>
          <w:p w14:paraId="21267DC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0.77</w:t>
            </w:r>
          </w:p>
        </w:tc>
        <w:tc>
          <w:tcPr>
            <w:tcW w:w="1500" w:type="dxa"/>
            <w:tcBorders>
              <w:top w:val="single" w:sz="4" w:space="0" w:color="auto"/>
              <w:left w:val="single" w:sz="4" w:space="0" w:color="auto"/>
              <w:bottom w:val="single" w:sz="4" w:space="0" w:color="auto"/>
              <w:right w:val="single" w:sz="4" w:space="0" w:color="auto"/>
            </w:tcBorders>
            <w:vAlign w:val="center"/>
          </w:tcPr>
          <w:p w14:paraId="5CB45EC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73E30F35"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191D91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T8-TOMAS C. HUME.</w:t>
            </w:r>
          </w:p>
        </w:tc>
        <w:tc>
          <w:tcPr>
            <w:tcW w:w="800" w:type="dxa"/>
            <w:tcBorders>
              <w:top w:val="single" w:sz="4" w:space="0" w:color="auto"/>
              <w:left w:val="single" w:sz="4" w:space="0" w:color="auto"/>
              <w:bottom w:val="single" w:sz="4" w:space="0" w:color="auto"/>
              <w:right w:val="single" w:sz="4" w:space="0" w:color="auto"/>
            </w:tcBorders>
            <w:vAlign w:val="center"/>
          </w:tcPr>
          <w:p w14:paraId="03422C9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500</w:t>
            </w:r>
          </w:p>
        </w:tc>
        <w:tc>
          <w:tcPr>
            <w:tcW w:w="800" w:type="dxa"/>
            <w:tcBorders>
              <w:top w:val="single" w:sz="4" w:space="0" w:color="auto"/>
              <w:left w:val="single" w:sz="4" w:space="0" w:color="auto"/>
              <w:bottom w:val="single" w:sz="4" w:space="0" w:color="auto"/>
              <w:right w:val="single" w:sz="4" w:space="0" w:color="auto"/>
            </w:tcBorders>
            <w:vAlign w:val="center"/>
          </w:tcPr>
          <w:p w14:paraId="1CB5394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6F62466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2833114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2.71</w:t>
            </w:r>
          </w:p>
        </w:tc>
        <w:tc>
          <w:tcPr>
            <w:tcW w:w="700" w:type="dxa"/>
            <w:tcBorders>
              <w:top w:val="single" w:sz="4" w:space="0" w:color="auto"/>
              <w:left w:val="single" w:sz="4" w:space="0" w:color="auto"/>
              <w:bottom w:val="single" w:sz="4" w:space="0" w:color="auto"/>
              <w:right w:val="single" w:sz="4" w:space="0" w:color="auto"/>
            </w:tcBorders>
            <w:vAlign w:val="center"/>
          </w:tcPr>
          <w:p w14:paraId="4A2B2F1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75BAF5D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0.21</w:t>
            </w:r>
          </w:p>
        </w:tc>
        <w:tc>
          <w:tcPr>
            <w:tcW w:w="750" w:type="dxa"/>
            <w:tcBorders>
              <w:top w:val="single" w:sz="4" w:space="0" w:color="auto"/>
              <w:left w:val="single" w:sz="4" w:space="0" w:color="auto"/>
              <w:bottom w:val="single" w:sz="4" w:space="0" w:color="auto"/>
              <w:right w:val="single" w:sz="4" w:space="0" w:color="auto"/>
            </w:tcBorders>
            <w:vAlign w:val="center"/>
          </w:tcPr>
          <w:p w14:paraId="20776EC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0.98</w:t>
            </w:r>
          </w:p>
        </w:tc>
        <w:tc>
          <w:tcPr>
            <w:tcW w:w="1500" w:type="dxa"/>
            <w:tcBorders>
              <w:top w:val="single" w:sz="4" w:space="0" w:color="auto"/>
              <w:left w:val="single" w:sz="4" w:space="0" w:color="auto"/>
              <w:bottom w:val="single" w:sz="4" w:space="0" w:color="auto"/>
              <w:right w:val="single" w:sz="4" w:space="0" w:color="auto"/>
            </w:tcBorders>
            <w:vAlign w:val="center"/>
          </w:tcPr>
          <w:p w14:paraId="20E1075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2D6CA085"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8CB617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5D66B36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3000</w:t>
            </w:r>
          </w:p>
        </w:tc>
        <w:tc>
          <w:tcPr>
            <w:tcW w:w="800" w:type="dxa"/>
            <w:tcBorders>
              <w:top w:val="single" w:sz="4" w:space="0" w:color="auto"/>
              <w:left w:val="single" w:sz="4" w:space="0" w:color="auto"/>
              <w:bottom w:val="single" w:sz="4" w:space="0" w:color="auto"/>
              <w:right w:val="single" w:sz="4" w:space="0" w:color="auto"/>
            </w:tcBorders>
            <w:vAlign w:val="center"/>
          </w:tcPr>
          <w:p w14:paraId="47FE21F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7B6A7BA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F170EA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16.24</w:t>
            </w:r>
          </w:p>
        </w:tc>
        <w:tc>
          <w:tcPr>
            <w:tcW w:w="700" w:type="dxa"/>
            <w:tcBorders>
              <w:top w:val="single" w:sz="4" w:space="0" w:color="auto"/>
              <w:left w:val="single" w:sz="4" w:space="0" w:color="auto"/>
              <w:bottom w:val="single" w:sz="4" w:space="0" w:color="auto"/>
              <w:right w:val="single" w:sz="4" w:space="0" w:color="auto"/>
            </w:tcBorders>
            <w:vAlign w:val="center"/>
          </w:tcPr>
          <w:p w14:paraId="729A446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2340246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0.88</w:t>
            </w:r>
          </w:p>
        </w:tc>
        <w:tc>
          <w:tcPr>
            <w:tcW w:w="750" w:type="dxa"/>
            <w:tcBorders>
              <w:top w:val="single" w:sz="4" w:space="0" w:color="auto"/>
              <w:left w:val="single" w:sz="4" w:space="0" w:color="auto"/>
              <w:bottom w:val="single" w:sz="4" w:space="0" w:color="auto"/>
              <w:right w:val="single" w:sz="4" w:space="0" w:color="auto"/>
            </w:tcBorders>
            <w:vAlign w:val="center"/>
          </w:tcPr>
          <w:p w14:paraId="6EC1416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500" w:type="dxa"/>
            <w:tcBorders>
              <w:top w:val="single" w:sz="4" w:space="0" w:color="auto"/>
              <w:left w:val="single" w:sz="4" w:space="0" w:color="auto"/>
              <w:bottom w:val="single" w:sz="4" w:space="0" w:color="auto"/>
              <w:right w:val="single" w:sz="4" w:space="0" w:color="auto"/>
            </w:tcBorders>
            <w:vAlign w:val="center"/>
          </w:tcPr>
          <w:p w14:paraId="06F62EC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368C68EA"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B56D23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BR1-P.TRAB. 1</w:t>
            </w:r>
          </w:p>
        </w:tc>
        <w:tc>
          <w:tcPr>
            <w:tcW w:w="800" w:type="dxa"/>
            <w:tcBorders>
              <w:top w:val="single" w:sz="4" w:space="0" w:color="auto"/>
              <w:left w:val="single" w:sz="4" w:space="0" w:color="auto"/>
              <w:bottom w:val="single" w:sz="4" w:space="0" w:color="auto"/>
              <w:right w:val="single" w:sz="4" w:space="0" w:color="auto"/>
            </w:tcBorders>
            <w:vAlign w:val="center"/>
          </w:tcPr>
          <w:p w14:paraId="0CCADE1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1000</w:t>
            </w:r>
          </w:p>
        </w:tc>
        <w:tc>
          <w:tcPr>
            <w:tcW w:w="800" w:type="dxa"/>
            <w:tcBorders>
              <w:top w:val="single" w:sz="4" w:space="0" w:color="auto"/>
              <w:left w:val="single" w:sz="4" w:space="0" w:color="auto"/>
              <w:bottom w:val="single" w:sz="4" w:space="0" w:color="auto"/>
              <w:right w:val="single" w:sz="4" w:space="0" w:color="auto"/>
            </w:tcBorders>
            <w:vAlign w:val="center"/>
          </w:tcPr>
          <w:p w14:paraId="5DB72A5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56DF38F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C99703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5.41</w:t>
            </w:r>
          </w:p>
        </w:tc>
        <w:tc>
          <w:tcPr>
            <w:tcW w:w="700" w:type="dxa"/>
            <w:tcBorders>
              <w:top w:val="single" w:sz="4" w:space="0" w:color="auto"/>
              <w:left w:val="single" w:sz="4" w:space="0" w:color="auto"/>
              <w:bottom w:val="single" w:sz="4" w:space="0" w:color="auto"/>
              <w:right w:val="single" w:sz="4" w:space="0" w:color="auto"/>
            </w:tcBorders>
            <w:vAlign w:val="center"/>
          </w:tcPr>
          <w:p w14:paraId="3573AE7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31F846E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0.28</w:t>
            </w:r>
          </w:p>
        </w:tc>
        <w:tc>
          <w:tcPr>
            <w:tcW w:w="750" w:type="dxa"/>
            <w:tcBorders>
              <w:top w:val="single" w:sz="4" w:space="0" w:color="auto"/>
              <w:left w:val="single" w:sz="4" w:space="0" w:color="auto"/>
              <w:bottom w:val="single" w:sz="4" w:space="0" w:color="auto"/>
              <w:right w:val="single" w:sz="4" w:space="0" w:color="auto"/>
            </w:tcBorders>
            <w:vAlign w:val="center"/>
          </w:tcPr>
          <w:p w14:paraId="1CC4A63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1.78</w:t>
            </w:r>
          </w:p>
        </w:tc>
        <w:tc>
          <w:tcPr>
            <w:tcW w:w="1500" w:type="dxa"/>
            <w:tcBorders>
              <w:top w:val="single" w:sz="4" w:space="0" w:color="auto"/>
              <w:left w:val="single" w:sz="4" w:space="0" w:color="auto"/>
              <w:bottom w:val="single" w:sz="4" w:space="0" w:color="auto"/>
              <w:right w:val="single" w:sz="4" w:space="0" w:color="auto"/>
            </w:tcBorders>
            <w:vAlign w:val="center"/>
          </w:tcPr>
          <w:p w14:paraId="3F2982D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779EAE7B"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3A19C7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BR2-P.TRAB. 2</w:t>
            </w:r>
          </w:p>
        </w:tc>
        <w:tc>
          <w:tcPr>
            <w:tcW w:w="800" w:type="dxa"/>
            <w:tcBorders>
              <w:top w:val="single" w:sz="4" w:space="0" w:color="auto"/>
              <w:left w:val="single" w:sz="4" w:space="0" w:color="auto"/>
              <w:bottom w:val="single" w:sz="4" w:space="0" w:color="auto"/>
              <w:right w:val="single" w:sz="4" w:space="0" w:color="auto"/>
            </w:tcBorders>
            <w:vAlign w:val="center"/>
          </w:tcPr>
          <w:p w14:paraId="29FB872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1000</w:t>
            </w:r>
          </w:p>
        </w:tc>
        <w:tc>
          <w:tcPr>
            <w:tcW w:w="800" w:type="dxa"/>
            <w:tcBorders>
              <w:top w:val="single" w:sz="4" w:space="0" w:color="auto"/>
              <w:left w:val="single" w:sz="4" w:space="0" w:color="auto"/>
              <w:bottom w:val="single" w:sz="4" w:space="0" w:color="auto"/>
              <w:right w:val="single" w:sz="4" w:space="0" w:color="auto"/>
            </w:tcBorders>
            <w:vAlign w:val="center"/>
          </w:tcPr>
          <w:p w14:paraId="317D80F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36C8953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811158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5.41</w:t>
            </w:r>
          </w:p>
        </w:tc>
        <w:tc>
          <w:tcPr>
            <w:tcW w:w="700" w:type="dxa"/>
            <w:tcBorders>
              <w:top w:val="single" w:sz="4" w:space="0" w:color="auto"/>
              <w:left w:val="single" w:sz="4" w:space="0" w:color="auto"/>
              <w:bottom w:val="single" w:sz="4" w:space="0" w:color="auto"/>
              <w:right w:val="single" w:sz="4" w:space="0" w:color="auto"/>
            </w:tcBorders>
            <w:vAlign w:val="center"/>
          </w:tcPr>
          <w:p w14:paraId="5273BED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3D6E614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0.28</w:t>
            </w:r>
          </w:p>
        </w:tc>
        <w:tc>
          <w:tcPr>
            <w:tcW w:w="750" w:type="dxa"/>
            <w:tcBorders>
              <w:top w:val="single" w:sz="4" w:space="0" w:color="auto"/>
              <w:left w:val="single" w:sz="4" w:space="0" w:color="auto"/>
              <w:bottom w:val="single" w:sz="4" w:space="0" w:color="auto"/>
              <w:right w:val="single" w:sz="4" w:space="0" w:color="auto"/>
            </w:tcBorders>
            <w:vAlign w:val="center"/>
          </w:tcPr>
          <w:p w14:paraId="4E95D83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1.78</w:t>
            </w:r>
          </w:p>
        </w:tc>
        <w:tc>
          <w:tcPr>
            <w:tcW w:w="1500" w:type="dxa"/>
            <w:tcBorders>
              <w:top w:val="single" w:sz="4" w:space="0" w:color="auto"/>
              <w:left w:val="single" w:sz="4" w:space="0" w:color="auto"/>
              <w:bottom w:val="single" w:sz="4" w:space="0" w:color="auto"/>
              <w:right w:val="single" w:sz="4" w:space="0" w:color="auto"/>
            </w:tcBorders>
            <w:vAlign w:val="center"/>
          </w:tcPr>
          <w:p w14:paraId="6593F15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6A662034"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D98AC0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BR3-P.TRAB. 3</w:t>
            </w:r>
          </w:p>
        </w:tc>
        <w:tc>
          <w:tcPr>
            <w:tcW w:w="800" w:type="dxa"/>
            <w:tcBorders>
              <w:top w:val="single" w:sz="4" w:space="0" w:color="auto"/>
              <w:left w:val="single" w:sz="4" w:space="0" w:color="auto"/>
              <w:bottom w:val="single" w:sz="4" w:space="0" w:color="auto"/>
              <w:right w:val="single" w:sz="4" w:space="0" w:color="auto"/>
            </w:tcBorders>
            <w:vAlign w:val="center"/>
          </w:tcPr>
          <w:p w14:paraId="050B7E0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1000</w:t>
            </w:r>
          </w:p>
        </w:tc>
        <w:tc>
          <w:tcPr>
            <w:tcW w:w="800" w:type="dxa"/>
            <w:tcBorders>
              <w:top w:val="single" w:sz="4" w:space="0" w:color="auto"/>
              <w:left w:val="single" w:sz="4" w:space="0" w:color="auto"/>
              <w:bottom w:val="single" w:sz="4" w:space="0" w:color="auto"/>
              <w:right w:val="single" w:sz="4" w:space="0" w:color="auto"/>
            </w:tcBorders>
            <w:vAlign w:val="center"/>
          </w:tcPr>
          <w:p w14:paraId="24EDA57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BF1631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0672CD7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5.41</w:t>
            </w:r>
          </w:p>
        </w:tc>
        <w:tc>
          <w:tcPr>
            <w:tcW w:w="700" w:type="dxa"/>
            <w:tcBorders>
              <w:top w:val="single" w:sz="4" w:space="0" w:color="auto"/>
              <w:left w:val="single" w:sz="4" w:space="0" w:color="auto"/>
              <w:bottom w:val="single" w:sz="4" w:space="0" w:color="auto"/>
              <w:right w:val="single" w:sz="4" w:space="0" w:color="auto"/>
            </w:tcBorders>
            <w:vAlign w:val="center"/>
          </w:tcPr>
          <w:p w14:paraId="7D41D20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612266E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0.28</w:t>
            </w:r>
          </w:p>
        </w:tc>
        <w:tc>
          <w:tcPr>
            <w:tcW w:w="750" w:type="dxa"/>
            <w:tcBorders>
              <w:top w:val="single" w:sz="4" w:space="0" w:color="auto"/>
              <w:left w:val="single" w:sz="4" w:space="0" w:color="auto"/>
              <w:bottom w:val="single" w:sz="4" w:space="0" w:color="auto"/>
              <w:right w:val="single" w:sz="4" w:space="0" w:color="auto"/>
            </w:tcBorders>
            <w:vAlign w:val="center"/>
          </w:tcPr>
          <w:p w14:paraId="7FD26D2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1.78</w:t>
            </w:r>
          </w:p>
        </w:tc>
        <w:tc>
          <w:tcPr>
            <w:tcW w:w="1500" w:type="dxa"/>
            <w:tcBorders>
              <w:top w:val="single" w:sz="4" w:space="0" w:color="auto"/>
              <w:left w:val="single" w:sz="4" w:space="0" w:color="auto"/>
              <w:bottom w:val="single" w:sz="4" w:space="0" w:color="auto"/>
              <w:right w:val="single" w:sz="4" w:space="0" w:color="auto"/>
            </w:tcBorders>
            <w:vAlign w:val="center"/>
          </w:tcPr>
          <w:p w14:paraId="46B35F9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49893DB0"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AEE659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56BD72D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w:t>
            </w:r>
          </w:p>
        </w:tc>
        <w:tc>
          <w:tcPr>
            <w:tcW w:w="800" w:type="dxa"/>
            <w:tcBorders>
              <w:top w:val="single" w:sz="4" w:space="0" w:color="auto"/>
              <w:left w:val="single" w:sz="4" w:space="0" w:color="auto"/>
              <w:bottom w:val="single" w:sz="4" w:space="0" w:color="auto"/>
              <w:right w:val="single" w:sz="4" w:space="0" w:color="auto"/>
            </w:tcBorders>
            <w:vAlign w:val="center"/>
          </w:tcPr>
          <w:p w14:paraId="3CEB28C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488142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2x2.5Cu</w:t>
            </w:r>
          </w:p>
        </w:tc>
        <w:tc>
          <w:tcPr>
            <w:tcW w:w="750" w:type="dxa"/>
            <w:tcBorders>
              <w:top w:val="single" w:sz="4" w:space="0" w:color="auto"/>
              <w:left w:val="single" w:sz="4" w:space="0" w:color="auto"/>
              <w:bottom w:val="single" w:sz="4" w:space="0" w:color="auto"/>
              <w:right w:val="single" w:sz="4" w:space="0" w:color="auto"/>
            </w:tcBorders>
            <w:vAlign w:val="center"/>
          </w:tcPr>
          <w:p w14:paraId="1379654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0.01</w:t>
            </w:r>
          </w:p>
        </w:tc>
        <w:tc>
          <w:tcPr>
            <w:tcW w:w="700" w:type="dxa"/>
            <w:tcBorders>
              <w:top w:val="single" w:sz="4" w:space="0" w:color="auto"/>
              <w:left w:val="single" w:sz="4" w:space="0" w:color="auto"/>
              <w:bottom w:val="single" w:sz="4" w:space="0" w:color="auto"/>
              <w:right w:val="single" w:sz="4" w:space="0" w:color="auto"/>
            </w:tcBorders>
            <w:vAlign w:val="center"/>
          </w:tcPr>
          <w:p w14:paraId="332DF64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054D09B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777951E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0.63</w:t>
            </w:r>
          </w:p>
        </w:tc>
        <w:tc>
          <w:tcPr>
            <w:tcW w:w="1500" w:type="dxa"/>
            <w:tcBorders>
              <w:top w:val="single" w:sz="4" w:space="0" w:color="auto"/>
              <w:left w:val="single" w:sz="4" w:space="0" w:color="auto"/>
              <w:bottom w:val="single" w:sz="4" w:space="0" w:color="auto"/>
              <w:right w:val="single" w:sz="4" w:space="0" w:color="auto"/>
            </w:tcBorders>
            <w:vAlign w:val="center"/>
          </w:tcPr>
          <w:p w14:paraId="0447976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39CCDDDF"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11063E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RESERVA</w:t>
            </w:r>
          </w:p>
        </w:tc>
        <w:tc>
          <w:tcPr>
            <w:tcW w:w="800" w:type="dxa"/>
            <w:tcBorders>
              <w:top w:val="single" w:sz="4" w:space="0" w:color="auto"/>
              <w:left w:val="single" w:sz="4" w:space="0" w:color="auto"/>
              <w:bottom w:val="single" w:sz="4" w:space="0" w:color="auto"/>
              <w:right w:val="single" w:sz="4" w:space="0" w:color="auto"/>
            </w:tcBorders>
            <w:vAlign w:val="center"/>
          </w:tcPr>
          <w:p w14:paraId="5CD55C0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w:t>
            </w:r>
          </w:p>
        </w:tc>
        <w:tc>
          <w:tcPr>
            <w:tcW w:w="800" w:type="dxa"/>
            <w:tcBorders>
              <w:top w:val="single" w:sz="4" w:space="0" w:color="auto"/>
              <w:left w:val="single" w:sz="4" w:space="0" w:color="auto"/>
              <w:bottom w:val="single" w:sz="4" w:space="0" w:color="auto"/>
              <w:right w:val="single" w:sz="4" w:space="0" w:color="auto"/>
            </w:tcBorders>
            <w:vAlign w:val="center"/>
          </w:tcPr>
          <w:p w14:paraId="00383A7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w:t>
            </w:r>
          </w:p>
        </w:tc>
        <w:tc>
          <w:tcPr>
            <w:tcW w:w="1450" w:type="dxa"/>
            <w:tcBorders>
              <w:top w:val="single" w:sz="4" w:space="0" w:color="auto"/>
              <w:left w:val="single" w:sz="4" w:space="0" w:color="auto"/>
              <w:bottom w:val="single" w:sz="4" w:space="0" w:color="auto"/>
              <w:right w:val="single" w:sz="4" w:space="0" w:color="auto"/>
            </w:tcBorders>
            <w:vAlign w:val="center"/>
          </w:tcPr>
          <w:p w14:paraId="0828548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0E3FA2B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0.01</w:t>
            </w:r>
          </w:p>
        </w:tc>
        <w:tc>
          <w:tcPr>
            <w:tcW w:w="700" w:type="dxa"/>
            <w:tcBorders>
              <w:top w:val="single" w:sz="4" w:space="0" w:color="auto"/>
              <w:left w:val="single" w:sz="4" w:space="0" w:color="auto"/>
              <w:bottom w:val="single" w:sz="4" w:space="0" w:color="auto"/>
              <w:right w:val="single" w:sz="4" w:space="0" w:color="auto"/>
            </w:tcBorders>
            <w:vAlign w:val="center"/>
          </w:tcPr>
          <w:p w14:paraId="3A51853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64702B3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3E35CC5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0.63</w:t>
            </w:r>
          </w:p>
        </w:tc>
        <w:tc>
          <w:tcPr>
            <w:tcW w:w="1500" w:type="dxa"/>
            <w:tcBorders>
              <w:top w:val="single" w:sz="4" w:space="0" w:color="auto"/>
              <w:left w:val="single" w:sz="4" w:space="0" w:color="auto"/>
              <w:bottom w:val="single" w:sz="4" w:space="0" w:color="auto"/>
              <w:right w:val="single" w:sz="4" w:space="0" w:color="auto"/>
            </w:tcBorders>
            <w:vAlign w:val="center"/>
          </w:tcPr>
          <w:p w14:paraId="30EE1C9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7CF67484"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368934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SUBC. GARAJE</w:t>
            </w:r>
          </w:p>
        </w:tc>
        <w:tc>
          <w:tcPr>
            <w:tcW w:w="800" w:type="dxa"/>
            <w:tcBorders>
              <w:top w:val="single" w:sz="4" w:space="0" w:color="auto"/>
              <w:left w:val="single" w:sz="4" w:space="0" w:color="auto"/>
              <w:bottom w:val="single" w:sz="4" w:space="0" w:color="auto"/>
              <w:right w:val="single" w:sz="4" w:space="0" w:color="auto"/>
            </w:tcBorders>
            <w:vAlign w:val="center"/>
          </w:tcPr>
          <w:p w14:paraId="5DE5AC8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8530</w:t>
            </w:r>
          </w:p>
        </w:tc>
        <w:tc>
          <w:tcPr>
            <w:tcW w:w="800" w:type="dxa"/>
            <w:tcBorders>
              <w:top w:val="single" w:sz="4" w:space="0" w:color="auto"/>
              <w:left w:val="single" w:sz="4" w:space="0" w:color="auto"/>
              <w:bottom w:val="single" w:sz="4" w:space="0" w:color="auto"/>
              <w:right w:val="single" w:sz="4" w:space="0" w:color="auto"/>
            </w:tcBorders>
            <w:vAlign w:val="center"/>
          </w:tcPr>
          <w:p w14:paraId="4F19A72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w:t>
            </w:r>
          </w:p>
        </w:tc>
        <w:tc>
          <w:tcPr>
            <w:tcW w:w="1450" w:type="dxa"/>
            <w:tcBorders>
              <w:top w:val="single" w:sz="4" w:space="0" w:color="auto"/>
              <w:left w:val="single" w:sz="4" w:space="0" w:color="auto"/>
              <w:bottom w:val="single" w:sz="4" w:space="0" w:color="auto"/>
              <w:right w:val="single" w:sz="4" w:space="0" w:color="auto"/>
            </w:tcBorders>
            <w:vAlign w:val="center"/>
          </w:tcPr>
          <w:p w14:paraId="262EDF7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4x10+TTx10Cu</w:t>
            </w:r>
          </w:p>
        </w:tc>
        <w:tc>
          <w:tcPr>
            <w:tcW w:w="750" w:type="dxa"/>
            <w:tcBorders>
              <w:top w:val="single" w:sz="4" w:space="0" w:color="auto"/>
              <w:left w:val="single" w:sz="4" w:space="0" w:color="auto"/>
              <w:bottom w:val="single" w:sz="4" w:space="0" w:color="auto"/>
              <w:right w:val="single" w:sz="4" w:space="0" w:color="auto"/>
            </w:tcBorders>
            <w:vAlign w:val="center"/>
          </w:tcPr>
          <w:p w14:paraId="6F3F663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41.48</w:t>
            </w:r>
          </w:p>
        </w:tc>
        <w:tc>
          <w:tcPr>
            <w:tcW w:w="700" w:type="dxa"/>
            <w:tcBorders>
              <w:top w:val="single" w:sz="4" w:space="0" w:color="auto"/>
              <w:left w:val="single" w:sz="4" w:space="0" w:color="auto"/>
              <w:bottom w:val="single" w:sz="4" w:space="0" w:color="auto"/>
              <w:right w:val="single" w:sz="4" w:space="0" w:color="auto"/>
            </w:tcBorders>
            <w:vAlign w:val="center"/>
          </w:tcPr>
          <w:p w14:paraId="6E42311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68</w:t>
            </w:r>
          </w:p>
        </w:tc>
        <w:tc>
          <w:tcPr>
            <w:tcW w:w="700" w:type="dxa"/>
            <w:tcBorders>
              <w:top w:val="single" w:sz="4" w:space="0" w:color="auto"/>
              <w:left w:val="single" w:sz="4" w:space="0" w:color="auto"/>
              <w:bottom w:val="single" w:sz="4" w:space="0" w:color="auto"/>
              <w:right w:val="single" w:sz="4" w:space="0" w:color="auto"/>
            </w:tcBorders>
            <w:vAlign w:val="center"/>
          </w:tcPr>
          <w:p w14:paraId="7C620DC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w:t>
            </w:r>
          </w:p>
        </w:tc>
        <w:tc>
          <w:tcPr>
            <w:tcW w:w="750" w:type="dxa"/>
            <w:tcBorders>
              <w:top w:val="single" w:sz="4" w:space="0" w:color="auto"/>
              <w:left w:val="single" w:sz="4" w:space="0" w:color="auto"/>
              <w:bottom w:val="single" w:sz="4" w:space="0" w:color="auto"/>
              <w:right w:val="single" w:sz="4" w:space="0" w:color="auto"/>
            </w:tcBorders>
            <w:vAlign w:val="center"/>
          </w:tcPr>
          <w:p w14:paraId="58B8789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1.3</w:t>
            </w:r>
          </w:p>
        </w:tc>
        <w:tc>
          <w:tcPr>
            <w:tcW w:w="1500" w:type="dxa"/>
            <w:tcBorders>
              <w:top w:val="single" w:sz="4" w:space="0" w:color="auto"/>
              <w:left w:val="single" w:sz="4" w:space="0" w:color="auto"/>
              <w:bottom w:val="single" w:sz="4" w:space="0" w:color="auto"/>
              <w:right w:val="single" w:sz="4" w:space="0" w:color="auto"/>
            </w:tcBorders>
            <w:vAlign w:val="center"/>
          </w:tcPr>
          <w:p w14:paraId="37F63FB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7A4DE551"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5E0D88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SUBC. CLIMA</w:t>
            </w:r>
          </w:p>
        </w:tc>
        <w:tc>
          <w:tcPr>
            <w:tcW w:w="800" w:type="dxa"/>
            <w:tcBorders>
              <w:top w:val="single" w:sz="4" w:space="0" w:color="auto"/>
              <w:left w:val="single" w:sz="4" w:space="0" w:color="auto"/>
              <w:bottom w:val="single" w:sz="4" w:space="0" w:color="auto"/>
              <w:right w:val="single" w:sz="4" w:space="0" w:color="auto"/>
            </w:tcBorders>
            <w:vAlign w:val="center"/>
          </w:tcPr>
          <w:p w14:paraId="6DDF6E2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53260.87</w:t>
            </w:r>
          </w:p>
        </w:tc>
        <w:tc>
          <w:tcPr>
            <w:tcW w:w="800" w:type="dxa"/>
            <w:tcBorders>
              <w:top w:val="single" w:sz="4" w:space="0" w:color="auto"/>
              <w:left w:val="single" w:sz="4" w:space="0" w:color="auto"/>
              <w:bottom w:val="single" w:sz="4" w:space="0" w:color="auto"/>
              <w:right w:val="single" w:sz="4" w:space="0" w:color="auto"/>
            </w:tcBorders>
            <w:vAlign w:val="center"/>
          </w:tcPr>
          <w:p w14:paraId="2F9200C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w:t>
            </w:r>
          </w:p>
        </w:tc>
        <w:tc>
          <w:tcPr>
            <w:tcW w:w="1450" w:type="dxa"/>
            <w:tcBorders>
              <w:top w:val="single" w:sz="4" w:space="0" w:color="auto"/>
              <w:left w:val="single" w:sz="4" w:space="0" w:color="auto"/>
              <w:bottom w:val="single" w:sz="4" w:space="0" w:color="auto"/>
              <w:right w:val="single" w:sz="4" w:space="0" w:color="auto"/>
            </w:tcBorders>
            <w:vAlign w:val="center"/>
          </w:tcPr>
          <w:p w14:paraId="0F356D2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4x35+TTx16Cu</w:t>
            </w:r>
          </w:p>
        </w:tc>
        <w:tc>
          <w:tcPr>
            <w:tcW w:w="750" w:type="dxa"/>
            <w:tcBorders>
              <w:top w:val="single" w:sz="4" w:space="0" w:color="auto"/>
              <w:left w:val="single" w:sz="4" w:space="0" w:color="auto"/>
              <w:bottom w:val="single" w:sz="4" w:space="0" w:color="auto"/>
              <w:right w:val="single" w:sz="4" w:space="0" w:color="auto"/>
            </w:tcBorders>
            <w:vAlign w:val="center"/>
          </w:tcPr>
          <w:p w14:paraId="0FA918E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119.53</w:t>
            </w:r>
          </w:p>
        </w:tc>
        <w:tc>
          <w:tcPr>
            <w:tcW w:w="700" w:type="dxa"/>
            <w:tcBorders>
              <w:top w:val="single" w:sz="4" w:space="0" w:color="auto"/>
              <w:left w:val="single" w:sz="4" w:space="0" w:color="auto"/>
              <w:bottom w:val="single" w:sz="4" w:space="0" w:color="auto"/>
              <w:right w:val="single" w:sz="4" w:space="0" w:color="auto"/>
            </w:tcBorders>
            <w:vAlign w:val="center"/>
          </w:tcPr>
          <w:p w14:paraId="652C53E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143</w:t>
            </w:r>
          </w:p>
        </w:tc>
        <w:tc>
          <w:tcPr>
            <w:tcW w:w="700" w:type="dxa"/>
            <w:tcBorders>
              <w:top w:val="single" w:sz="4" w:space="0" w:color="auto"/>
              <w:left w:val="single" w:sz="4" w:space="0" w:color="auto"/>
              <w:bottom w:val="single" w:sz="4" w:space="0" w:color="auto"/>
              <w:right w:val="single" w:sz="4" w:space="0" w:color="auto"/>
            </w:tcBorders>
            <w:vAlign w:val="center"/>
          </w:tcPr>
          <w:p w14:paraId="709C329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0.41</w:t>
            </w:r>
          </w:p>
        </w:tc>
        <w:tc>
          <w:tcPr>
            <w:tcW w:w="750" w:type="dxa"/>
            <w:tcBorders>
              <w:top w:val="single" w:sz="4" w:space="0" w:color="auto"/>
              <w:left w:val="single" w:sz="4" w:space="0" w:color="auto"/>
              <w:bottom w:val="single" w:sz="4" w:space="0" w:color="auto"/>
              <w:right w:val="single" w:sz="4" w:space="0" w:color="auto"/>
            </w:tcBorders>
            <w:vAlign w:val="center"/>
          </w:tcPr>
          <w:p w14:paraId="334DAAF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w:t>
            </w:r>
          </w:p>
        </w:tc>
        <w:tc>
          <w:tcPr>
            <w:tcW w:w="1500" w:type="dxa"/>
            <w:tcBorders>
              <w:top w:val="single" w:sz="4" w:space="0" w:color="auto"/>
              <w:left w:val="single" w:sz="4" w:space="0" w:color="auto"/>
              <w:bottom w:val="single" w:sz="4" w:space="0" w:color="auto"/>
              <w:right w:val="single" w:sz="4" w:space="0" w:color="auto"/>
            </w:tcBorders>
            <w:vAlign w:val="center"/>
          </w:tcPr>
          <w:p w14:paraId="45A5878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50E73DB7"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9633E0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SUBCUADRO RTIC</w:t>
            </w:r>
          </w:p>
        </w:tc>
        <w:tc>
          <w:tcPr>
            <w:tcW w:w="800" w:type="dxa"/>
            <w:tcBorders>
              <w:top w:val="single" w:sz="4" w:space="0" w:color="auto"/>
              <w:left w:val="single" w:sz="4" w:space="0" w:color="auto"/>
              <w:bottom w:val="single" w:sz="4" w:space="0" w:color="auto"/>
              <w:right w:val="single" w:sz="4" w:space="0" w:color="auto"/>
            </w:tcBorders>
            <w:vAlign w:val="center"/>
          </w:tcPr>
          <w:p w14:paraId="0F4E5D4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9545</w:t>
            </w:r>
          </w:p>
        </w:tc>
        <w:tc>
          <w:tcPr>
            <w:tcW w:w="800" w:type="dxa"/>
            <w:tcBorders>
              <w:top w:val="single" w:sz="4" w:space="0" w:color="auto"/>
              <w:left w:val="single" w:sz="4" w:space="0" w:color="auto"/>
              <w:bottom w:val="single" w:sz="4" w:space="0" w:color="auto"/>
              <w:right w:val="single" w:sz="4" w:space="0" w:color="auto"/>
            </w:tcBorders>
            <w:vAlign w:val="center"/>
          </w:tcPr>
          <w:p w14:paraId="4C5DD12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w:t>
            </w:r>
          </w:p>
        </w:tc>
        <w:tc>
          <w:tcPr>
            <w:tcW w:w="1450" w:type="dxa"/>
            <w:tcBorders>
              <w:top w:val="single" w:sz="4" w:space="0" w:color="auto"/>
              <w:left w:val="single" w:sz="4" w:space="0" w:color="auto"/>
              <w:bottom w:val="single" w:sz="4" w:space="0" w:color="auto"/>
              <w:right w:val="single" w:sz="4" w:space="0" w:color="auto"/>
            </w:tcBorders>
            <w:vAlign w:val="center"/>
          </w:tcPr>
          <w:p w14:paraId="462E776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4x6+TTx6Cu</w:t>
            </w:r>
          </w:p>
        </w:tc>
        <w:tc>
          <w:tcPr>
            <w:tcW w:w="750" w:type="dxa"/>
            <w:tcBorders>
              <w:top w:val="single" w:sz="4" w:space="0" w:color="auto"/>
              <w:left w:val="single" w:sz="4" w:space="0" w:color="auto"/>
              <w:bottom w:val="single" w:sz="4" w:space="0" w:color="auto"/>
              <w:right w:val="single" w:sz="4" w:space="0" w:color="auto"/>
            </w:tcBorders>
            <w:vAlign w:val="center"/>
          </w:tcPr>
          <w:p w14:paraId="7FA76BE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23.54</w:t>
            </w:r>
          </w:p>
        </w:tc>
        <w:tc>
          <w:tcPr>
            <w:tcW w:w="700" w:type="dxa"/>
            <w:tcBorders>
              <w:top w:val="single" w:sz="4" w:space="0" w:color="auto"/>
              <w:left w:val="single" w:sz="4" w:space="0" w:color="auto"/>
              <w:bottom w:val="single" w:sz="4" w:space="0" w:color="auto"/>
              <w:right w:val="single" w:sz="4" w:space="0" w:color="auto"/>
            </w:tcBorders>
            <w:vAlign w:val="center"/>
          </w:tcPr>
          <w:p w14:paraId="54E373A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49</w:t>
            </w:r>
          </w:p>
        </w:tc>
        <w:tc>
          <w:tcPr>
            <w:tcW w:w="700" w:type="dxa"/>
            <w:tcBorders>
              <w:top w:val="single" w:sz="4" w:space="0" w:color="auto"/>
              <w:left w:val="single" w:sz="4" w:space="0" w:color="auto"/>
              <w:bottom w:val="single" w:sz="4" w:space="0" w:color="auto"/>
              <w:right w:val="single" w:sz="4" w:space="0" w:color="auto"/>
            </w:tcBorders>
            <w:vAlign w:val="center"/>
          </w:tcPr>
          <w:p w14:paraId="34D9B04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0.22</w:t>
            </w:r>
          </w:p>
        </w:tc>
        <w:tc>
          <w:tcPr>
            <w:tcW w:w="750" w:type="dxa"/>
            <w:tcBorders>
              <w:top w:val="single" w:sz="4" w:space="0" w:color="auto"/>
              <w:left w:val="single" w:sz="4" w:space="0" w:color="auto"/>
              <w:bottom w:val="single" w:sz="4" w:space="0" w:color="auto"/>
              <w:right w:val="single" w:sz="4" w:space="0" w:color="auto"/>
            </w:tcBorders>
            <w:vAlign w:val="center"/>
          </w:tcPr>
          <w:p w14:paraId="1E4D6ED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0.83</w:t>
            </w:r>
          </w:p>
        </w:tc>
        <w:tc>
          <w:tcPr>
            <w:tcW w:w="1500" w:type="dxa"/>
            <w:tcBorders>
              <w:top w:val="single" w:sz="4" w:space="0" w:color="auto"/>
              <w:left w:val="single" w:sz="4" w:space="0" w:color="auto"/>
              <w:bottom w:val="single" w:sz="4" w:space="0" w:color="auto"/>
              <w:right w:val="single" w:sz="4" w:space="0" w:color="auto"/>
            </w:tcBorders>
            <w:vAlign w:val="center"/>
          </w:tcPr>
          <w:p w14:paraId="1BA2D58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3D2F6DFD"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23777D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34FE1FB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1200</w:t>
            </w:r>
          </w:p>
        </w:tc>
        <w:tc>
          <w:tcPr>
            <w:tcW w:w="800" w:type="dxa"/>
            <w:tcBorders>
              <w:top w:val="single" w:sz="4" w:space="0" w:color="auto"/>
              <w:left w:val="single" w:sz="4" w:space="0" w:color="auto"/>
              <w:bottom w:val="single" w:sz="4" w:space="0" w:color="auto"/>
              <w:right w:val="single" w:sz="4" w:space="0" w:color="auto"/>
            </w:tcBorders>
            <w:vAlign w:val="center"/>
          </w:tcPr>
          <w:p w14:paraId="1413A5C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0CC2F5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444016B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5.77</w:t>
            </w:r>
          </w:p>
        </w:tc>
        <w:tc>
          <w:tcPr>
            <w:tcW w:w="700" w:type="dxa"/>
            <w:tcBorders>
              <w:top w:val="single" w:sz="4" w:space="0" w:color="auto"/>
              <w:left w:val="single" w:sz="4" w:space="0" w:color="auto"/>
              <w:bottom w:val="single" w:sz="4" w:space="0" w:color="auto"/>
              <w:right w:val="single" w:sz="4" w:space="0" w:color="auto"/>
            </w:tcBorders>
            <w:vAlign w:val="center"/>
          </w:tcPr>
          <w:p w14:paraId="69B4074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3A8718D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0.85</w:t>
            </w:r>
          </w:p>
        </w:tc>
        <w:tc>
          <w:tcPr>
            <w:tcW w:w="750" w:type="dxa"/>
            <w:tcBorders>
              <w:top w:val="single" w:sz="4" w:space="0" w:color="auto"/>
              <w:left w:val="single" w:sz="4" w:space="0" w:color="auto"/>
              <w:bottom w:val="single" w:sz="4" w:space="0" w:color="auto"/>
              <w:right w:val="single" w:sz="4" w:space="0" w:color="auto"/>
            </w:tcBorders>
            <w:vAlign w:val="center"/>
          </w:tcPr>
          <w:p w14:paraId="6BD19E5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1.46</w:t>
            </w:r>
          </w:p>
        </w:tc>
        <w:tc>
          <w:tcPr>
            <w:tcW w:w="1500" w:type="dxa"/>
            <w:tcBorders>
              <w:top w:val="single" w:sz="4" w:space="0" w:color="auto"/>
              <w:left w:val="single" w:sz="4" w:space="0" w:color="auto"/>
              <w:bottom w:val="single" w:sz="4" w:space="0" w:color="auto"/>
              <w:right w:val="single" w:sz="4" w:space="0" w:color="auto"/>
            </w:tcBorders>
            <w:vAlign w:val="center"/>
          </w:tcPr>
          <w:p w14:paraId="63B54BF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743BC350"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F9B4C0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IG1-ALUMB PASILLOS</w:t>
            </w:r>
          </w:p>
        </w:tc>
        <w:tc>
          <w:tcPr>
            <w:tcW w:w="800" w:type="dxa"/>
            <w:tcBorders>
              <w:top w:val="single" w:sz="4" w:space="0" w:color="auto"/>
              <w:left w:val="single" w:sz="4" w:space="0" w:color="auto"/>
              <w:bottom w:val="single" w:sz="4" w:space="0" w:color="auto"/>
              <w:right w:val="single" w:sz="4" w:space="0" w:color="auto"/>
            </w:tcBorders>
            <w:vAlign w:val="center"/>
          </w:tcPr>
          <w:p w14:paraId="63C1004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1100</w:t>
            </w:r>
          </w:p>
        </w:tc>
        <w:tc>
          <w:tcPr>
            <w:tcW w:w="800" w:type="dxa"/>
            <w:tcBorders>
              <w:top w:val="single" w:sz="4" w:space="0" w:color="auto"/>
              <w:left w:val="single" w:sz="4" w:space="0" w:color="auto"/>
              <w:bottom w:val="single" w:sz="4" w:space="0" w:color="auto"/>
              <w:right w:val="single" w:sz="4" w:space="0" w:color="auto"/>
            </w:tcBorders>
            <w:vAlign w:val="center"/>
          </w:tcPr>
          <w:p w14:paraId="7E33E20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7722E2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6260AC3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5.29</w:t>
            </w:r>
          </w:p>
        </w:tc>
        <w:tc>
          <w:tcPr>
            <w:tcW w:w="700" w:type="dxa"/>
            <w:tcBorders>
              <w:top w:val="single" w:sz="4" w:space="0" w:color="auto"/>
              <w:left w:val="single" w:sz="4" w:space="0" w:color="auto"/>
              <w:bottom w:val="single" w:sz="4" w:space="0" w:color="auto"/>
              <w:right w:val="single" w:sz="4" w:space="0" w:color="auto"/>
            </w:tcBorders>
            <w:vAlign w:val="center"/>
          </w:tcPr>
          <w:p w14:paraId="31BC6A7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244E1E7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0.52</w:t>
            </w:r>
          </w:p>
        </w:tc>
        <w:tc>
          <w:tcPr>
            <w:tcW w:w="750" w:type="dxa"/>
            <w:tcBorders>
              <w:top w:val="single" w:sz="4" w:space="0" w:color="auto"/>
              <w:left w:val="single" w:sz="4" w:space="0" w:color="auto"/>
              <w:bottom w:val="single" w:sz="4" w:space="0" w:color="auto"/>
              <w:right w:val="single" w:sz="4" w:space="0" w:color="auto"/>
            </w:tcBorders>
            <w:vAlign w:val="center"/>
          </w:tcPr>
          <w:p w14:paraId="63F2B78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1.98</w:t>
            </w:r>
          </w:p>
        </w:tc>
        <w:tc>
          <w:tcPr>
            <w:tcW w:w="1500" w:type="dxa"/>
            <w:tcBorders>
              <w:top w:val="single" w:sz="4" w:space="0" w:color="auto"/>
              <w:left w:val="single" w:sz="4" w:space="0" w:color="auto"/>
              <w:bottom w:val="single" w:sz="4" w:space="0" w:color="auto"/>
              <w:right w:val="single" w:sz="4" w:space="0" w:color="auto"/>
            </w:tcBorders>
            <w:vAlign w:val="center"/>
          </w:tcPr>
          <w:p w14:paraId="7176C3A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w:t>
            </w:r>
          </w:p>
        </w:tc>
      </w:tr>
      <w:tr w:rsidR="00FB0C65" w:rsidRPr="00FB0C65" w14:paraId="792697B8"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3C0CD5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EG1-EMERG. PASILLOS</w:t>
            </w:r>
          </w:p>
        </w:tc>
        <w:tc>
          <w:tcPr>
            <w:tcW w:w="800" w:type="dxa"/>
            <w:tcBorders>
              <w:top w:val="single" w:sz="4" w:space="0" w:color="auto"/>
              <w:left w:val="single" w:sz="4" w:space="0" w:color="auto"/>
              <w:bottom w:val="single" w:sz="4" w:space="0" w:color="auto"/>
              <w:right w:val="single" w:sz="4" w:space="0" w:color="auto"/>
            </w:tcBorders>
            <w:vAlign w:val="center"/>
          </w:tcPr>
          <w:p w14:paraId="0693925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100</w:t>
            </w:r>
          </w:p>
        </w:tc>
        <w:tc>
          <w:tcPr>
            <w:tcW w:w="800" w:type="dxa"/>
            <w:tcBorders>
              <w:top w:val="single" w:sz="4" w:space="0" w:color="auto"/>
              <w:left w:val="single" w:sz="4" w:space="0" w:color="auto"/>
              <w:bottom w:val="single" w:sz="4" w:space="0" w:color="auto"/>
              <w:right w:val="single" w:sz="4" w:space="0" w:color="auto"/>
            </w:tcBorders>
            <w:vAlign w:val="center"/>
          </w:tcPr>
          <w:p w14:paraId="66623C3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61AC182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2227E07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0.48</w:t>
            </w:r>
          </w:p>
        </w:tc>
        <w:tc>
          <w:tcPr>
            <w:tcW w:w="700" w:type="dxa"/>
            <w:tcBorders>
              <w:top w:val="single" w:sz="4" w:space="0" w:color="auto"/>
              <w:left w:val="single" w:sz="4" w:space="0" w:color="auto"/>
              <w:bottom w:val="single" w:sz="4" w:space="0" w:color="auto"/>
              <w:right w:val="single" w:sz="4" w:space="0" w:color="auto"/>
            </w:tcBorders>
            <w:vAlign w:val="center"/>
          </w:tcPr>
          <w:p w14:paraId="6EDB33E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6A64379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0.07</w:t>
            </w:r>
          </w:p>
        </w:tc>
        <w:tc>
          <w:tcPr>
            <w:tcW w:w="750" w:type="dxa"/>
            <w:tcBorders>
              <w:top w:val="single" w:sz="4" w:space="0" w:color="auto"/>
              <w:left w:val="single" w:sz="4" w:space="0" w:color="auto"/>
              <w:bottom w:val="single" w:sz="4" w:space="0" w:color="auto"/>
              <w:right w:val="single" w:sz="4" w:space="0" w:color="auto"/>
            </w:tcBorders>
            <w:vAlign w:val="center"/>
          </w:tcPr>
          <w:p w14:paraId="21B52E5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1.53</w:t>
            </w:r>
          </w:p>
        </w:tc>
        <w:tc>
          <w:tcPr>
            <w:tcW w:w="1500" w:type="dxa"/>
            <w:tcBorders>
              <w:top w:val="single" w:sz="4" w:space="0" w:color="auto"/>
              <w:left w:val="single" w:sz="4" w:space="0" w:color="auto"/>
              <w:bottom w:val="single" w:sz="4" w:space="0" w:color="auto"/>
              <w:right w:val="single" w:sz="4" w:space="0" w:color="auto"/>
            </w:tcBorders>
            <w:vAlign w:val="center"/>
          </w:tcPr>
          <w:p w14:paraId="3EC07A7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w:t>
            </w:r>
          </w:p>
        </w:tc>
      </w:tr>
      <w:tr w:rsidR="00FB0C65" w:rsidRPr="00FB0C65" w14:paraId="4856DA74"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897570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40F31BB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1200</w:t>
            </w:r>
          </w:p>
        </w:tc>
        <w:tc>
          <w:tcPr>
            <w:tcW w:w="800" w:type="dxa"/>
            <w:tcBorders>
              <w:top w:val="single" w:sz="4" w:space="0" w:color="auto"/>
              <w:left w:val="single" w:sz="4" w:space="0" w:color="auto"/>
              <w:bottom w:val="single" w:sz="4" w:space="0" w:color="auto"/>
              <w:right w:val="single" w:sz="4" w:space="0" w:color="auto"/>
            </w:tcBorders>
            <w:vAlign w:val="center"/>
          </w:tcPr>
          <w:p w14:paraId="497BD3D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2E7B939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55D9B43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5.77</w:t>
            </w:r>
          </w:p>
        </w:tc>
        <w:tc>
          <w:tcPr>
            <w:tcW w:w="700" w:type="dxa"/>
            <w:tcBorders>
              <w:top w:val="single" w:sz="4" w:space="0" w:color="auto"/>
              <w:left w:val="single" w:sz="4" w:space="0" w:color="auto"/>
              <w:bottom w:val="single" w:sz="4" w:space="0" w:color="auto"/>
              <w:right w:val="single" w:sz="4" w:space="0" w:color="auto"/>
            </w:tcBorders>
            <w:vAlign w:val="center"/>
          </w:tcPr>
          <w:p w14:paraId="1BE369D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7E6017F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0.85</w:t>
            </w:r>
          </w:p>
        </w:tc>
        <w:tc>
          <w:tcPr>
            <w:tcW w:w="750" w:type="dxa"/>
            <w:tcBorders>
              <w:top w:val="single" w:sz="4" w:space="0" w:color="auto"/>
              <w:left w:val="single" w:sz="4" w:space="0" w:color="auto"/>
              <w:bottom w:val="single" w:sz="4" w:space="0" w:color="auto"/>
              <w:right w:val="single" w:sz="4" w:space="0" w:color="auto"/>
            </w:tcBorders>
            <w:vAlign w:val="center"/>
          </w:tcPr>
          <w:p w14:paraId="478588F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1.43</w:t>
            </w:r>
          </w:p>
        </w:tc>
        <w:tc>
          <w:tcPr>
            <w:tcW w:w="1500" w:type="dxa"/>
            <w:tcBorders>
              <w:top w:val="single" w:sz="4" w:space="0" w:color="auto"/>
              <w:left w:val="single" w:sz="4" w:space="0" w:color="auto"/>
              <w:bottom w:val="single" w:sz="4" w:space="0" w:color="auto"/>
              <w:right w:val="single" w:sz="4" w:space="0" w:color="auto"/>
            </w:tcBorders>
            <w:vAlign w:val="center"/>
          </w:tcPr>
          <w:p w14:paraId="68E5861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3F67FABA"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7077EC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IG2-ALUMB PASILLOS</w:t>
            </w:r>
          </w:p>
        </w:tc>
        <w:tc>
          <w:tcPr>
            <w:tcW w:w="800" w:type="dxa"/>
            <w:tcBorders>
              <w:top w:val="single" w:sz="4" w:space="0" w:color="auto"/>
              <w:left w:val="single" w:sz="4" w:space="0" w:color="auto"/>
              <w:bottom w:val="single" w:sz="4" w:space="0" w:color="auto"/>
              <w:right w:val="single" w:sz="4" w:space="0" w:color="auto"/>
            </w:tcBorders>
            <w:vAlign w:val="center"/>
          </w:tcPr>
          <w:p w14:paraId="0596EAE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1100</w:t>
            </w:r>
          </w:p>
        </w:tc>
        <w:tc>
          <w:tcPr>
            <w:tcW w:w="800" w:type="dxa"/>
            <w:tcBorders>
              <w:top w:val="single" w:sz="4" w:space="0" w:color="auto"/>
              <w:left w:val="single" w:sz="4" w:space="0" w:color="auto"/>
              <w:bottom w:val="single" w:sz="4" w:space="0" w:color="auto"/>
              <w:right w:val="single" w:sz="4" w:space="0" w:color="auto"/>
            </w:tcBorders>
            <w:vAlign w:val="center"/>
          </w:tcPr>
          <w:p w14:paraId="09BDDD7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53E5A6E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2C41884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5.29</w:t>
            </w:r>
          </w:p>
        </w:tc>
        <w:tc>
          <w:tcPr>
            <w:tcW w:w="700" w:type="dxa"/>
            <w:tcBorders>
              <w:top w:val="single" w:sz="4" w:space="0" w:color="auto"/>
              <w:left w:val="single" w:sz="4" w:space="0" w:color="auto"/>
              <w:bottom w:val="single" w:sz="4" w:space="0" w:color="auto"/>
              <w:right w:val="single" w:sz="4" w:space="0" w:color="auto"/>
            </w:tcBorders>
            <w:vAlign w:val="center"/>
          </w:tcPr>
          <w:p w14:paraId="6915A56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7E77D85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0.52</w:t>
            </w:r>
          </w:p>
        </w:tc>
        <w:tc>
          <w:tcPr>
            <w:tcW w:w="750" w:type="dxa"/>
            <w:tcBorders>
              <w:top w:val="single" w:sz="4" w:space="0" w:color="auto"/>
              <w:left w:val="single" w:sz="4" w:space="0" w:color="auto"/>
              <w:bottom w:val="single" w:sz="4" w:space="0" w:color="auto"/>
              <w:right w:val="single" w:sz="4" w:space="0" w:color="auto"/>
            </w:tcBorders>
            <w:vAlign w:val="center"/>
          </w:tcPr>
          <w:p w14:paraId="56B3F6C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1.95</w:t>
            </w:r>
          </w:p>
        </w:tc>
        <w:tc>
          <w:tcPr>
            <w:tcW w:w="1500" w:type="dxa"/>
            <w:tcBorders>
              <w:top w:val="single" w:sz="4" w:space="0" w:color="auto"/>
              <w:left w:val="single" w:sz="4" w:space="0" w:color="auto"/>
              <w:bottom w:val="single" w:sz="4" w:space="0" w:color="auto"/>
              <w:right w:val="single" w:sz="4" w:space="0" w:color="auto"/>
            </w:tcBorders>
            <w:vAlign w:val="center"/>
          </w:tcPr>
          <w:p w14:paraId="510EC9F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w:t>
            </w:r>
          </w:p>
        </w:tc>
      </w:tr>
      <w:tr w:rsidR="00FB0C65" w:rsidRPr="00FB0C65" w14:paraId="768BC8AE"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30A892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EG2-EMERG. PASILLOS</w:t>
            </w:r>
          </w:p>
        </w:tc>
        <w:tc>
          <w:tcPr>
            <w:tcW w:w="800" w:type="dxa"/>
            <w:tcBorders>
              <w:top w:val="single" w:sz="4" w:space="0" w:color="auto"/>
              <w:left w:val="single" w:sz="4" w:space="0" w:color="auto"/>
              <w:bottom w:val="single" w:sz="4" w:space="0" w:color="auto"/>
              <w:right w:val="single" w:sz="4" w:space="0" w:color="auto"/>
            </w:tcBorders>
            <w:vAlign w:val="center"/>
          </w:tcPr>
          <w:p w14:paraId="163CD0B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100</w:t>
            </w:r>
          </w:p>
        </w:tc>
        <w:tc>
          <w:tcPr>
            <w:tcW w:w="800" w:type="dxa"/>
            <w:tcBorders>
              <w:top w:val="single" w:sz="4" w:space="0" w:color="auto"/>
              <w:left w:val="single" w:sz="4" w:space="0" w:color="auto"/>
              <w:bottom w:val="single" w:sz="4" w:space="0" w:color="auto"/>
              <w:right w:val="single" w:sz="4" w:space="0" w:color="auto"/>
            </w:tcBorders>
            <w:vAlign w:val="center"/>
          </w:tcPr>
          <w:p w14:paraId="361F1E9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62E5969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1CCE215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0.48</w:t>
            </w:r>
          </w:p>
        </w:tc>
        <w:tc>
          <w:tcPr>
            <w:tcW w:w="700" w:type="dxa"/>
            <w:tcBorders>
              <w:top w:val="single" w:sz="4" w:space="0" w:color="auto"/>
              <w:left w:val="single" w:sz="4" w:space="0" w:color="auto"/>
              <w:bottom w:val="single" w:sz="4" w:space="0" w:color="auto"/>
              <w:right w:val="single" w:sz="4" w:space="0" w:color="auto"/>
            </w:tcBorders>
            <w:vAlign w:val="center"/>
          </w:tcPr>
          <w:p w14:paraId="2AE24A0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463E70D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0.07</w:t>
            </w:r>
          </w:p>
        </w:tc>
        <w:tc>
          <w:tcPr>
            <w:tcW w:w="750" w:type="dxa"/>
            <w:tcBorders>
              <w:top w:val="single" w:sz="4" w:space="0" w:color="auto"/>
              <w:left w:val="single" w:sz="4" w:space="0" w:color="auto"/>
              <w:bottom w:val="single" w:sz="4" w:space="0" w:color="auto"/>
              <w:right w:val="single" w:sz="4" w:space="0" w:color="auto"/>
            </w:tcBorders>
            <w:vAlign w:val="center"/>
          </w:tcPr>
          <w:p w14:paraId="647CC05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500" w:type="dxa"/>
            <w:tcBorders>
              <w:top w:val="single" w:sz="4" w:space="0" w:color="auto"/>
              <w:left w:val="single" w:sz="4" w:space="0" w:color="auto"/>
              <w:bottom w:val="single" w:sz="4" w:space="0" w:color="auto"/>
              <w:right w:val="single" w:sz="4" w:space="0" w:color="auto"/>
            </w:tcBorders>
            <w:vAlign w:val="center"/>
          </w:tcPr>
          <w:p w14:paraId="20EB1B8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w:t>
            </w:r>
          </w:p>
        </w:tc>
      </w:tr>
      <w:tr w:rsidR="00FB0C65" w:rsidRPr="00FB0C65" w14:paraId="6F20A605"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B9EB5B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42AE2D1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1200</w:t>
            </w:r>
          </w:p>
        </w:tc>
        <w:tc>
          <w:tcPr>
            <w:tcW w:w="800" w:type="dxa"/>
            <w:tcBorders>
              <w:top w:val="single" w:sz="4" w:space="0" w:color="auto"/>
              <w:left w:val="single" w:sz="4" w:space="0" w:color="auto"/>
              <w:bottom w:val="single" w:sz="4" w:space="0" w:color="auto"/>
              <w:right w:val="single" w:sz="4" w:space="0" w:color="auto"/>
            </w:tcBorders>
            <w:vAlign w:val="center"/>
          </w:tcPr>
          <w:p w14:paraId="2F04655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6B12F0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6665C04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5.77</w:t>
            </w:r>
          </w:p>
        </w:tc>
        <w:tc>
          <w:tcPr>
            <w:tcW w:w="700" w:type="dxa"/>
            <w:tcBorders>
              <w:top w:val="single" w:sz="4" w:space="0" w:color="auto"/>
              <w:left w:val="single" w:sz="4" w:space="0" w:color="auto"/>
              <w:bottom w:val="single" w:sz="4" w:space="0" w:color="auto"/>
              <w:right w:val="single" w:sz="4" w:space="0" w:color="auto"/>
            </w:tcBorders>
            <w:vAlign w:val="center"/>
          </w:tcPr>
          <w:p w14:paraId="688E98D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4189842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0.85</w:t>
            </w:r>
          </w:p>
        </w:tc>
        <w:tc>
          <w:tcPr>
            <w:tcW w:w="750" w:type="dxa"/>
            <w:tcBorders>
              <w:top w:val="single" w:sz="4" w:space="0" w:color="auto"/>
              <w:left w:val="single" w:sz="4" w:space="0" w:color="auto"/>
              <w:bottom w:val="single" w:sz="4" w:space="0" w:color="auto"/>
              <w:right w:val="single" w:sz="4" w:space="0" w:color="auto"/>
            </w:tcBorders>
            <w:vAlign w:val="center"/>
          </w:tcPr>
          <w:p w14:paraId="539EF00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1.48</w:t>
            </w:r>
          </w:p>
        </w:tc>
        <w:tc>
          <w:tcPr>
            <w:tcW w:w="1500" w:type="dxa"/>
            <w:tcBorders>
              <w:top w:val="single" w:sz="4" w:space="0" w:color="auto"/>
              <w:left w:val="single" w:sz="4" w:space="0" w:color="auto"/>
              <w:bottom w:val="single" w:sz="4" w:space="0" w:color="auto"/>
              <w:right w:val="single" w:sz="4" w:space="0" w:color="auto"/>
            </w:tcBorders>
            <w:vAlign w:val="center"/>
          </w:tcPr>
          <w:p w14:paraId="136A468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49DB8F7C"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28E0D1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IG3-ALUMB PASILLOS</w:t>
            </w:r>
          </w:p>
        </w:tc>
        <w:tc>
          <w:tcPr>
            <w:tcW w:w="800" w:type="dxa"/>
            <w:tcBorders>
              <w:top w:val="single" w:sz="4" w:space="0" w:color="auto"/>
              <w:left w:val="single" w:sz="4" w:space="0" w:color="auto"/>
              <w:bottom w:val="single" w:sz="4" w:space="0" w:color="auto"/>
              <w:right w:val="single" w:sz="4" w:space="0" w:color="auto"/>
            </w:tcBorders>
            <w:vAlign w:val="center"/>
          </w:tcPr>
          <w:p w14:paraId="2E9A291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1100</w:t>
            </w:r>
          </w:p>
        </w:tc>
        <w:tc>
          <w:tcPr>
            <w:tcW w:w="800" w:type="dxa"/>
            <w:tcBorders>
              <w:top w:val="single" w:sz="4" w:space="0" w:color="auto"/>
              <w:left w:val="single" w:sz="4" w:space="0" w:color="auto"/>
              <w:bottom w:val="single" w:sz="4" w:space="0" w:color="auto"/>
              <w:right w:val="single" w:sz="4" w:space="0" w:color="auto"/>
            </w:tcBorders>
            <w:vAlign w:val="center"/>
          </w:tcPr>
          <w:p w14:paraId="6B2828F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7EB9112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1CD3FBA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5.29</w:t>
            </w:r>
          </w:p>
        </w:tc>
        <w:tc>
          <w:tcPr>
            <w:tcW w:w="700" w:type="dxa"/>
            <w:tcBorders>
              <w:top w:val="single" w:sz="4" w:space="0" w:color="auto"/>
              <w:left w:val="single" w:sz="4" w:space="0" w:color="auto"/>
              <w:bottom w:val="single" w:sz="4" w:space="0" w:color="auto"/>
              <w:right w:val="single" w:sz="4" w:space="0" w:color="auto"/>
            </w:tcBorders>
            <w:vAlign w:val="center"/>
          </w:tcPr>
          <w:p w14:paraId="0B69301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5D66018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0.52</w:t>
            </w:r>
          </w:p>
        </w:tc>
        <w:tc>
          <w:tcPr>
            <w:tcW w:w="750" w:type="dxa"/>
            <w:tcBorders>
              <w:top w:val="single" w:sz="4" w:space="0" w:color="auto"/>
              <w:left w:val="single" w:sz="4" w:space="0" w:color="auto"/>
              <w:bottom w:val="single" w:sz="4" w:space="0" w:color="auto"/>
              <w:right w:val="single" w:sz="4" w:space="0" w:color="auto"/>
            </w:tcBorders>
            <w:vAlign w:val="center"/>
          </w:tcPr>
          <w:p w14:paraId="2D563DF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w:t>
            </w:r>
          </w:p>
        </w:tc>
        <w:tc>
          <w:tcPr>
            <w:tcW w:w="1500" w:type="dxa"/>
            <w:tcBorders>
              <w:top w:val="single" w:sz="4" w:space="0" w:color="auto"/>
              <w:left w:val="single" w:sz="4" w:space="0" w:color="auto"/>
              <w:bottom w:val="single" w:sz="4" w:space="0" w:color="auto"/>
              <w:right w:val="single" w:sz="4" w:space="0" w:color="auto"/>
            </w:tcBorders>
            <w:vAlign w:val="center"/>
          </w:tcPr>
          <w:p w14:paraId="6094DC7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w:t>
            </w:r>
          </w:p>
        </w:tc>
      </w:tr>
      <w:tr w:rsidR="00FB0C65" w:rsidRPr="00FB0C65" w14:paraId="19771D42"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71C6D5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EG3-EMERG. PASILLOS</w:t>
            </w:r>
          </w:p>
        </w:tc>
        <w:tc>
          <w:tcPr>
            <w:tcW w:w="800" w:type="dxa"/>
            <w:tcBorders>
              <w:top w:val="single" w:sz="4" w:space="0" w:color="auto"/>
              <w:left w:val="single" w:sz="4" w:space="0" w:color="auto"/>
              <w:bottom w:val="single" w:sz="4" w:space="0" w:color="auto"/>
              <w:right w:val="single" w:sz="4" w:space="0" w:color="auto"/>
            </w:tcBorders>
            <w:vAlign w:val="center"/>
          </w:tcPr>
          <w:p w14:paraId="689BDF5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100</w:t>
            </w:r>
          </w:p>
        </w:tc>
        <w:tc>
          <w:tcPr>
            <w:tcW w:w="800" w:type="dxa"/>
            <w:tcBorders>
              <w:top w:val="single" w:sz="4" w:space="0" w:color="auto"/>
              <w:left w:val="single" w:sz="4" w:space="0" w:color="auto"/>
              <w:bottom w:val="single" w:sz="4" w:space="0" w:color="auto"/>
              <w:right w:val="single" w:sz="4" w:space="0" w:color="auto"/>
            </w:tcBorders>
            <w:vAlign w:val="center"/>
          </w:tcPr>
          <w:p w14:paraId="3ED4486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70E96C0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45E3457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0.48</w:t>
            </w:r>
          </w:p>
        </w:tc>
        <w:tc>
          <w:tcPr>
            <w:tcW w:w="700" w:type="dxa"/>
            <w:tcBorders>
              <w:top w:val="single" w:sz="4" w:space="0" w:color="auto"/>
              <w:left w:val="single" w:sz="4" w:space="0" w:color="auto"/>
              <w:bottom w:val="single" w:sz="4" w:space="0" w:color="auto"/>
              <w:right w:val="single" w:sz="4" w:space="0" w:color="auto"/>
            </w:tcBorders>
            <w:vAlign w:val="center"/>
          </w:tcPr>
          <w:p w14:paraId="3AED44D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3B76DF0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0.07</w:t>
            </w:r>
          </w:p>
        </w:tc>
        <w:tc>
          <w:tcPr>
            <w:tcW w:w="750" w:type="dxa"/>
            <w:tcBorders>
              <w:top w:val="single" w:sz="4" w:space="0" w:color="auto"/>
              <w:left w:val="single" w:sz="4" w:space="0" w:color="auto"/>
              <w:bottom w:val="single" w:sz="4" w:space="0" w:color="auto"/>
              <w:right w:val="single" w:sz="4" w:space="0" w:color="auto"/>
            </w:tcBorders>
            <w:vAlign w:val="center"/>
          </w:tcPr>
          <w:p w14:paraId="5A579B4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w:t>
            </w:r>
          </w:p>
        </w:tc>
        <w:tc>
          <w:tcPr>
            <w:tcW w:w="1500" w:type="dxa"/>
            <w:tcBorders>
              <w:top w:val="single" w:sz="4" w:space="0" w:color="auto"/>
              <w:left w:val="single" w:sz="4" w:space="0" w:color="auto"/>
              <w:bottom w:val="single" w:sz="4" w:space="0" w:color="auto"/>
              <w:right w:val="single" w:sz="4" w:space="0" w:color="auto"/>
            </w:tcBorders>
            <w:vAlign w:val="center"/>
          </w:tcPr>
          <w:p w14:paraId="6DEC334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w:t>
            </w:r>
          </w:p>
        </w:tc>
      </w:tr>
      <w:tr w:rsidR="00FB0C65" w:rsidRPr="00FB0C65" w14:paraId="11ED20CC"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9AA1BF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5DFF5B9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650</w:t>
            </w:r>
          </w:p>
        </w:tc>
        <w:tc>
          <w:tcPr>
            <w:tcW w:w="800" w:type="dxa"/>
            <w:tcBorders>
              <w:top w:val="single" w:sz="4" w:space="0" w:color="auto"/>
              <w:left w:val="single" w:sz="4" w:space="0" w:color="auto"/>
              <w:bottom w:val="single" w:sz="4" w:space="0" w:color="auto"/>
              <w:right w:val="single" w:sz="4" w:space="0" w:color="auto"/>
            </w:tcBorders>
            <w:vAlign w:val="center"/>
          </w:tcPr>
          <w:p w14:paraId="2868DA8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993B1B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1214FF4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3.13</w:t>
            </w:r>
          </w:p>
        </w:tc>
        <w:tc>
          <w:tcPr>
            <w:tcW w:w="700" w:type="dxa"/>
            <w:tcBorders>
              <w:top w:val="single" w:sz="4" w:space="0" w:color="auto"/>
              <w:left w:val="single" w:sz="4" w:space="0" w:color="auto"/>
              <w:bottom w:val="single" w:sz="4" w:space="0" w:color="auto"/>
              <w:right w:val="single" w:sz="4" w:space="0" w:color="auto"/>
            </w:tcBorders>
            <w:vAlign w:val="center"/>
          </w:tcPr>
          <w:p w14:paraId="4A91820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4B356A4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0.46</w:t>
            </w:r>
          </w:p>
        </w:tc>
        <w:tc>
          <w:tcPr>
            <w:tcW w:w="750" w:type="dxa"/>
            <w:tcBorders>
              <w:top w:val="single" w:sz="4" w:space="0" w:color="auto"/>
              <w:left w:val="single" w:sz="4" w:space="0" w:color="auto"/>
              <w:bottom w:val="single" w:sz="4" w:space="0" w:color="auto"/>
              <w:right w:val="single" w:sz="4" w:space="0" w:color="auto"/>
            </w:tcBorders>
            <w:vAlign w:val="center"/>
          </w:tcPr>
          <w:p w14:paraId="5B3C1B8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1.07</w:t>
            </w:r>
          </w:p>
        </w:tc>
        <w:tc>
          <w:tcPr>
            <w:tcW w:w="1500" w:type="dxa"/>
            <w:tcBorders>
              <w:top w:val="single" w:sz="4" w:space="0" w:color="auto"/>
              <w:left w:val="single" w:sz="4" w:space="0" w:color="auto"/>
              <w:bottom w:val="single" w:sz="4" w:space="0" w:color="auto"/>
              <w:right w:val="single" w:sz="4" w:space="0" w:color="auto"/>
            </w:tcBorders>
            <w:vAlign w:val="center"/>
          </w:tcPr>
          <w:p w14:paraId="2BF9318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14EB7DB5"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10FDA0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IG4-ALUM. G4</w:t>
            </w:r>
          </w:p>
        </w:tc>
        <w:tc>
          <w:tcPr>
            <w:tcW w:w="800" w:type="dxa"/>
            <w:tcBorders>
              <w:top w:val="single" w:sz="4" w:space="0" w:color="auto"/>
              <w:left w:val="single" w:sz="4" w:space="0" w:color="auto"/>
              <w:bottom w:val="single" w:sz="4" w:space="0" w:color="auto"/>
              <w:right w:val="single" w:sz="4" w:space="0" w:color="auto"/>
            </w:tcBorders>
            <w:vAlign w:val="center"/>
          </w:tcPr>
          <w:p w14:paraId="682CD11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550</w:t>
            </w:r>
          </w:p>
        </w:tc>
        <w:tc>
          <w:tcPr>
            <w:tcW w:w="800" w:type="dxa"/>
            <w:tcBorders>
              <w:top w:val="single" w:sz="4" w:space="0" w:color="auto"/>
              <w:left w:val="single" w:sz="4" w:space="0" w:color="auto"/>
              <w:bottom w:val="single" w:sz="4" w:space="0" w:color="auto"/>
              <w:right w:val="single" w:sz="4" w:space="0" w:color="auto"/>
            </w:tcBorders>
            <w:vAlign w:val="center"/>
          </w:tcPr>
          <w:p w14:paraId="1A5DDA7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1D93A84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44AC895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2.65</w:t>
            </w:r>
          </w:p>
        </w:tc>
        <w:tc>
          <w:tcPr>
            <w:tcW w:w="700" w:type="dxa"/>
            <w:tcBorders>
              <w:top w:val="single" w:sz="4" w:space="0" w:color="auto"/>
              <w:left w:val="single" w:sz="4" w:space="0" w:color="auto"/>
              <w:bottom w:val="single" w:sz="4" w:space="0" w:color="auto"/>
              <w:right w:val="single" w:sz="4" w:space="0" w:color="auto"/>
            </w:tcBorders>
            <w:vAlign w:val="center"/>
          </w:tcPr>
          <w:p w14:paraId="2A1D694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455CBC1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0.26</w:t>
            </w:r>
          </w:p>
        </w:tc>
        <w:tc>
          <w:tcPr>
            <w:tcW w:w="750" w:type="dxa"/>
            <w:tcBorders>
              <w:top w:val="single" w:sz="4" w:space="0" w:color="auto"/>
              <w:left w:val="single" w:sz="4" w:space="0" w:color="auto"/>
              <w:bottom w:val="single" w:sz="4" w:space="0" w:color="auto"/>
              <w:right w:val="single" w:sz="4" w:space="0" w:color="auto"/>
            </w:tcBorders>
            <w:vAlign w:val="center"/>
          </w:tcPr>
          <w:p w14:paraId="11A9468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1.33</w:t>
            </w:r>
          </w:p>
        </w:tc>
        <w:tc>
          <w:tcPr>
            <w:tcW w:w="1500" w:type="dxa"/>
            <w:tcBorders>
              <w:top w:val="single" w:sz="4" w:space="0" w:color="auto"/>
              <w:left w:val="single" w:sz="4" w:space="0" w:color="auto"/>
              <w:bottom w:val="single" w:sz="4" w:space="0" w:color="auto"/>
              <w:right w:val="single" w:sz="4" w:space="0" w:color="auto"/>
            </w:tcBorders>
            <w:vAlign w:val="center"/>
          </w:tcPr>
          <w:p w14:paraId="26047AE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w:t>
            </w:r>
          </w:p>
        </w:tc>
      </w:tr>
      <w:tr w:rsidR="00FB0C65" w:rsidRPr="00FB0C65" w14:paraId="498B0C54"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9424C6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EG4-EMERG. G4</w:t>
            </w:r>
          </w:p>
        </w:tc>
        <w:tc>
          <w:tcPr>
            <w:tcW w:w="800" w:type="dxa"/>
            <w:tcBorders>
              <w:top w:val="single" w:sz="4" w:space="0" w:color="auto"/>
              <w:left w:val="single" w:sz="4" w:space="0" w:color="auto"/>
              <w:bottom w:val="single" w:sz="4" w:space="0" w:color="auto"/>
              <w:right w:val="single" w:sz="4" w:space="0" w:color="auto"/>
            </w:tcBorders>
            <w:vAlign w:val="center"/>
          </w:tcPr>
          <w:p w14:paraId="6F7A592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100</w:t>
            </w:r>
          </w:p>
        </w:tc>
        <w:tc>
          <w:tcPr>
            <w:tcW w:w="800" w:type="dxa"/>
            <w:tcBorders>
              <w:top w:val="single" w:sz="4" w:space="0" w:color="auto"/>
              <w:left w:val="single" w:sz="4" w:space="0" w:color="auto"/>
              <w:bottom w:val="single" w:sz="4" w:space="0" w:color="auto"/>
              <w:right w:val="single" w:sz="4" w:space="0" w:color="auto"/>
            </w:tcBorders>
            <w:vAlign w:val="center"/>
          </w:tcPr>
          <w:p w14:paraId="43BBBE9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148B2CA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3A3BCF7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0.48</w:t>
            </w:r>
          </w:p>
        </w:tc>
        <w:tc>
          <w:tcPr>
            <w:tcW w:w="700" w:type="dxa"/>
            <w:tcBorders>
              <w:top w:val="single" w:sz="4" w:space="0" w:color="auto"/>
              <w:left w:val="single" w:sz="4" w:space="0" w:color="auto"/>
              <w:bottom w:val="single" w:sz="4" w:space="0" w:color="auto"/>
              <w:right w:val="single" w:sz="4" w:space="0" w:color="auto"/>
            </w:tcBorders>
            <w:vAlign w:val="center"/>
          </w:tcPr>
          <w:p w14:paraId="2391E94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2FB04B9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0.07</w:t>
            </w:r>
          </w:p>
        </w:tc>
        <w:tc>
          <w:tcPr>
            <w:tcW w:w="750" w:type="dxa"/>
            <w:tcBorders>
              <w:top w:val="single" w:sz="4" w:space="0" w:color="auto"/>
              <w:left w:val="single" w:sz="4" w:space="0" w:color="auto"/>
              <w:bottom w:val="single" w:sz="4" w:space="0" w:color="auto"/>
              <w:right w:val="single" w:sz="4" w:space="0" w:color="auto"/>
            </w:tcBorders>
            <w:vAlign w:val="center"/>
          </w:tcPr>
          <w:p w14:paraId="1950120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1.14</w:t>
            </w:r>
          </w:p>
        </w:tc>
        <w:tc>
          <w:tcPr>
            <w:tcW w:w="1500" w:type="dxa"/>
            <w:tcBorders>
              <w:top w:val="single" w:sz="4" w:space="0" w:color="auto"/>
              <w:left w:val="single" w:sz="4" w:space="0" w:color="auto"/>
              <w:bottom w:val="single" w:sz="4" w:space="0" w:color="auto"/>
              <w:right w:val="single" w:sz="4" w:space="0" w:color="auto"/>
            </w:tcBorders>
            <w:vAlign w:val="center"/>
          </w:tcPr>
          <w:p w14:paraId="2FCF94C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w:t>
            </w:r>
          </w:p>
        </w:tc>
      </w:tr>
      <w:tr w:rsidR="00FB0C65" w:rsidRPr="00FB0C65" w14:paraId="1EF1C002"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664C64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1317BB3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650</w:t>
            </w:r>
          </w:p>
        </w:tc>
        <w:tc>
          <w:tcPr>
            <w:tcW w:w="800" w:type="dxa"/>
            <w:tcBorders>
              <w:top w:val="single" w:sz="4" w:space="0" w:color="auto"/>
              <w:left w:val="single" w:sz="4" w:space="0" w:color="auto"/>
              <w:bottom w:val="single" w:sz="4" w:space="0" w:color="auto"/>
              <w:right w:val="single" w:sz="4" w:space="0" w:color="auto"/>
            </w:tcBorders>
            <w:vAlign w:val="center"/>
          </w:tcPr>
          <w:p w14:paraId="1075AE4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0DAAD0D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6D1A06F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3.13</w:t>
            </w:r>
          </w:p>
        </w:tc>
        <w:tc>
          <w:tcPr>
            <w:tcW w:w="700" w:type="dxa"/>
            <w:tcBorders>
              <w:top w:val="single" w:sz="4" w:space="0" w:color="auto"/>
              <w:left w:val="single" w:sz="4" w:space="0" w:color="auto"/>
              <w:bottom w:val="single" w:sz="4" w:space="0" w:color="auto"/>
              <w:right w:val="single" w:sz="4" w:space="0" w:color="auto"/>
            </w:tcBorders>
            <w:vAlign w:val="center"/>
          </w:tcPr>
          <w:p w14:paraId="1A8B1E0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660BF82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0.46</w:t>
            </w:r>
          </w:p>
        </w:tc>
        <w:tc>
          <w:tcPr>
            <w:tcW w:w="750" w:type="dxa"/>
            <w:tcBorders>
              <w:top w:val="single" w:sz="4" w:space="0" w:color="auto"/>
              <w:left w:val="single" w:sz="4" w:space="0" w:color="auto"/>
              <w:bottom w:val="single" w:sz="4" w:space="0" w:color="auto"/>
              <w:right w:val="single" w:sz="4" w:space="0" w:color="auto"/>
            </w:tcBorders>
            <w:vAlign w:val="center"/>
          </w:tcPr>
          <w:p w14:paraId="743B51B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1.07</w:t>
            </w:r>
          </w:p>
        </w:tc>
        <w:tc>
          <w:tcPr>
            <w:tcW w:w="1500" w:type="dxa"/>
            <w:tcBorders>
              <w:top w:val="single" w:sz="4" w:space="0" w:color="auto"/>
              <w:left w:val="single" w:sz="4" w:space="0" w:color="auto"/>
              <w:bottom w:val="single" w:sz="4" w:space="0" w:color="auto"/>
              <w:right w:val="single" w:sz="4" w:space="0" w:color="auto"/>
            </w:tcBorders>
            <w:vAlign w:val="center"/>
          </w:tcPr>
          <w:p w14:paraId="22BBEFF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2CE51A4F"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B5FC81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IG5-ALUM. G5</w:t>
            </w:r>
          </w:p>
        </w:tc>
        <w:tc>
          <w:tcPr>
            <w:tcW w:w="800" w:type="dxa"/>
            <w:tcBorders>
              <w:top w:val="single" w:sz="4" w:space="0" w:color="auto"/>
              <w:left w:val="single" w:sz="4" w:space="0" w:color="auto"/>
              <w:bottom w:val="single" w:sz="4" w:space="0" w:color="auto"/>
              <w:right w:val="single" w:sz="4" w:space="0" w:color="auto"/>
            </w:tcBorders>
            <w:vAlign w:val="center"/>
          </w:tcPr>
          <w:p w14:paraId="648B2EF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550</w:t>
            </w:r>
          </w:p>
        </w:tc>
        <w:tc>
          <w:tcPr>
            <w:tcW w:w="800" w:type="dxa"/>
            <w:tcBorders>
              <w:top w:val="single" w:sz="4" w:space="0" w:color="auto"/>
              <w:left w:val="single" w:sz="4" w:space="0" w:color="auto"/>
              <w:bottom w:val="single" w:sz="4" w:space="0" w:color="auto"/>
              <w:right w:val="single" w:sz="4" w:space="0" w:color="auto"/>
            </w:tcBorders>
            <w:vAlign w:val="center"/>
          </w:tcPr>
          <w:p w14:paraId="4A96483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025D81E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584D7AE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2.65</w:t>
            </w:r>
          </w:p>
        </w:tc>
        <w:tc>
          <w:tcPr>
            <w:tcW w:w="700" w:type="dxa"/>
            <w:tcBorders>
              <w:top w:val="single" w:sz="4" w:space="0" w:color="auto"/>
              <w:left w:val="single" w:sz="4" w:space="0" w:color="auto"/>
              <w:bottom w:val="single" w:sz="4" w:space="0" w:color="auto"/>
              <w:right w:val="single" w:sz="4" w:space="0" w:color="auto"/>
            </w:tcBorders>
            <w:vAlign w:val="center"/>
          </w:tcPr>
          <w:p w14:paraId="2F70865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0ADDF48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0.26</w:t>
            </w:r>
          </w:p>
        </w:tc>
        <w:tc>
          <w:tcPr>
            <w:tcW w:w="750" w:type="dxa"/>
            <w:tcBorders>
              <w:top w:val="single" w:sz="4" w:space="0" w:color="auto"/>
              <w:left w:val="single" w:sz="4" w:space="0" w:color="auto"/>
              <w:bottom w:val="single" w:sz="4" w:space="0" w:color="auto"/>
              <w:right w:val="single" w:sz="4" w:space="0" w:color="auto"/>
            </w:tcBorders>
            <w:vAlign w:val="center"/>
          </w:tcPr>
          <w:p w14:paraId="7FFB62E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1.33</w:t>
            </w:r>
          </w:p>
        </w:tc>
        <w:tc>
          <w:tcPr>
            <w:tcW w:w="1500" w:type="dxa"/>
            <w:tcBorders>
              <w:top w:val="single" w:sz="4" w:space="0" w:color="auto"/>
              <w:left w:val="single" w:sz="4" w:space="0" w:color="auto"/>
              <w:bottom w:val="single" w:sz="4" w:space="0" w:color="auto"/>
              <w:right w:val="single" w:sz="4" w:space="0" w:color="auto"/>
            </w:tcBorders>
            <w:vAlign w:val="center"/>
          </w:tcPr>
          <w:p w14:paraId="6A0DC25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w:t>
            </w:r>
          </w:p>
        </w:tc>
      </w:tr>
      <w:tr w:rsidR="00FB0C65" w:rsidRPr="00FB0C65" w14:paraId="1612D363"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C2F23F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EG5-EMERG. G5</w:t>
            </w:r>
          </w:p>
        </w:tc>
        <w:tc>
          <w:tcPr>
            <w:tcW w:w="800" w:type="dxa"/>
            <w:tcBorders>
              <w:top w:val="single" w:sz="4" w:space="0" w:color="auto"/>
              <w:left w:val="single" w:sz="4" w:space="0" w:color="auto"/>
              <w:bottom w:val="single" w:sz="4" w:space="0" w:color="auto"/>
              <w:right w:val="single" w:sz="4" w:space="0" w:color="auto"/>
            </w:tcBorders>
            <w:vAlign w:val="center"/>
          </w:tcPr>
          <w:p w14:paraId="6783775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100</w:t>
            </w:r>
          </w:p>
        </w:tc>
        <w:tc>
          <w:tcPr>
            <w:tcW w:w="800" w:type="dxa"/>
            <w:tcBorders>
              <w:top w:val="single" w:sz="4" w:space="0" w:color="auto"/>
              <w:left w:val="single" w:sz="4" w:space="0" w:color="auto"/>
              <w:bottom w:val="single" w:sz="4" w:space="0" w:color="auto"/>
              <w:right w:val="single" w:sz="4" w:space="0" w:color="auto"/>
            </w:tcBorders>
            <w:vAlign w:val="center"/>
          </w:tcPr>
          <w:p w14:paraId="3986693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747F8C0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5C2B6D4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0.48</w:t>
            </w:r>
          </w:p>
        </w:tc>
        <w:tc>
          <w:tcPr>
            <w:tcW w:w="700" w:type="dxa"/>
            <w:tcBorders>
              <w:top w:val="single" w:sz="4" w:space="0" w:color="auto"/>
              <w:left w:val="single" w:sz="4" w:space="0" w:color="auto"/>
              <w:bottom w:val="single" w:sz="4" w:space="0" w:color="auto"/>
              <w:right w:val="single" w:sz="4" w:space="0" w:color="auto"/>
            </w:tcBorders>
            <w:vAlign w:val="center"/>
          </w:tcPr>
          <w:p w14:paraId="090B8E4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1B5D81E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0.07</w:t>
            </w:r>
          </w:p>
        </w:tc>
        <w:tc>
          <w:tcPr>
            <w:tcW w:w="750" w:type="dxa"/>
            <w:tcBorders>
              <w:top w:val="single" w:sz="4" w:space="0" w:color="auto"/>
              <w:left w:val="single" w:sz="4" w:space="0" w:color="auto"/>
              <w:bottom w:val="single" w:sz="4" w:space="0" w:color="auto"/>
              <w:right w:val="single" w:sz="4" w:space="0" w:color="auto"/>
            </w:tcBorders>
            <w:vAlign w:val="center"/>
          </w:tcPr>
          <w:p w14:paraId="6D4D1B0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1.14</w:t>
            </w:r>
          </w:p>
        </w:tc>
        <w:tc>
          <w:tcPr>
            <w:tcW w:w="1500" w:type="dxa"/>
            <w:tcBorders>
              <w:top w:val="single" w:sz="4" w:space="0" w:color="auto"/>
              <w:left w:val="single" w:sz="4" w:space="0" w:color="auto"/>
              <w:bottom w:val="single" w:sz="4" w:space="0" w:color="auto"/>
              <w:right w:val="single" w:sz="4" w:space="0" w:color="auto"/>
            </w:tcBorders>
            <w:vAlign w:val="center"/>
          </w:tcPr>
          <w:p w14:paraId="42140BB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w:t>
            </w:r>
          </w:p>
        </w:tc>
      </w:tr>
      <w:tr w:rsidR="00FB0C65" w:rsidRPr="00FB0C65" w14:paraId="27F9701D"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B44374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3308C4F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1500</w:t>
            </w:r>
          </w:p>
        </w:tc>
        <w:tc>
          <w:tcPr>
            <w:tcW w:w="800" w:type="dxa"/>
            <w:tcBorders>
              <w:top w:val="single" w:sz="4" w:space="0" w:color="auto"/>
              <w:left w:val="single" w:sz="4" w:space="0" w:color="auto"/>
              <w:bottom w:val="single" w:sz="4" w:space="0" w:color="auto"/>
              <w:right w:val="single" w:sz="4" w:space="0" w:color="auto"/>
            </w:tcBorders>
            <w:vAlign w:val="center"/>
          </w:tcPr>
          <w:p w14:paraId="7278A6B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19A0D82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A904A6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8.12</w:t>
            </w:r>
          </w:p>
        </w:tc>
        <w:tc>
          <w:tcPr>
            <w:tcW w:w="700" w:type="dxa"/>
            <w:tcBorders>
              <w:top w:val="single" w:sz="4" w:space="0" w:color="auto"/>
              <w:left w:val="single" w:sz="4" w:space="0" w:color="auto"/>
              <w:bottom w:val="single" w:sz="4" w:space="0" w:color="auto"/>
              <w:right w:val="single" w:sz="4" w:space="0" w:color="auto"/>
            </w:tcBorders>
            <w:vAlign w:val="center"/>
          </w:tcPr>
          <w:p w14:paraId="1C83E24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0A8DB8B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0.43</w:t>
            </w:r>
          </w:p>
        </w:tc>
        <w:tc>
          <w:tcPr>
            <w:tcW w:w="750" w:type="dxa"/>
            <w:tcBorders>
              <w:top w:val="single" w:sz="4" w:space="0" w:color="auto"/>
              <w:left w:val="single" w:sz="4" w:space="0" w:color="auto"/>
              <w:bottom w:val="single" w:sz="4" w:space="0" w:color="auto"/>
              <w:right w:val="single" w:sz="4" w:space="0" w:color="auto"/>
            </w:tcBorders>
            <w:vAlign w:val="center"/>
          </w:tcPr>
          <w:p w14:paraId="79F3C09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1.06</w:t>
            </w:r>
          </w:p>
        </w:tc>
        <w:tc>
          <w:tcPr>
            <w:tcW w:w="1500" w:type="dxa"/>
            <w:tcBorders>
              <w:top w:val="single" w:sz="4" w:space="0" w:color="auto"/>
              <w:left w:val="single" w:sz="4" w:space="0" w:color="auto"/>
              <w:bottom w:val="single" w:sz="4" w:space="0" w:color="auto"/>
              <w:right w:val="single" w:sz="4" w:space="0" w:color="auto"/>
            </w:tcBorders>
            <w:vAlign w:val="center"/>
          </w:tcPr>
          <w:p w14:paraId="1730034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4E356966"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74ED56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TG1-TOMAS U.V.</w:t>
            </w:r>
          </w:p>
        </w:tc>
        <w:tc>
          <w:tcPr>
            <w:tcW w:w="800" w:type="dxa"/>
            <w:tcBorders>
              <w:top w:val="single" w:sz="4" w:space="0" w:color="auto"/>
              <w:left w:val="single" w:sz="4" w:space="0" w:color="auto"/>
              <w:bottom w:val="single" w:sz="4" w:space="0" w:color="auto"/>
              <w:right w:val="single" w:sz="4" w:space="0" w:color="auto"/>
            </w:tcBorders>
            <w:vAlign w:val="center"/>
          </w:tcPr>
          <w:p w14:paraId="165E04E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1500</w:t>
            </w:r>
          </w:p>
        </w:tc>
        <w:tc>
          <w:tcPr>
            <w:tcW w:w="800" w:type="dxa"/>
            <w:tcBorders>
              <w:top w:val="single" w:sz="4" w:space="0" w:color="auto"/>
              <w:left w:val="single" w:sz="4" w:space="0" w:color="auto"/>
              <w:bottom w:val="single" w:sz="4" w:space="0" w:color="auto"/>
              <w:right w:val="single" w:sz="4" w:space="0" w:color="auto"/>
            </w:tcBorders>
            <w:vAlign w:val="center"/>
          </w:tcPr>
          <w:p w14:paraId="2FEF9B2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1620746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761E343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8.12</w:t>
            </w:r>
          </w:p>
        </w:tc>
        <w:tc>
          <w:tcPr>
            <w:tcW w:w="700" w:type="dxa"/>
            <w:tcBorders>
              <w:top w:val="single" w:sz="4" w:space="0" w:color="auto"/>
              <w:left w:val="single" w:sz="4" w:space="0" w:color="auto"/>
              <w:bottom w:val="single" w:sz="4" w:space="0" w:color="auto"/>
              <w:right w:val="single" w:sz="4" w:space="0" w:color="auto"/>
            </w:tcBorders>
            <w:vAlign w:val="center"/>
          </w:tcPr>
          <w:p w14:paraId="7FC6D11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094F48F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0.65</w:t>
            </w:r>
          </w:p>
        </w:tc>
        <w:tc>
          <w:tcPr>
            <w:tcW w:w="750" w:type="dxa"/>
            <w:tcBorders>
              <w:top w:val="single" w:sz="4" w:space="0" w:color="auto"/>
              <w:left w:val="single" w:sz="4" w:space="0" w:color="auto"/>
              <w:bottom w:val="single" w:sz="4" w:space="0" w:color="auto"/>
              <w:right w:val="single" w:sz="4" w:space="0" w:color="auto"/>
            </w:tcBorders>
            <w:vAlign w:val="center"/>
          </w:tcPr>
          <w:p w14:paraId="41AF638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1500" w:type="dxa"/>
            <w:tcBorders>
              <w:top w:val="single" w:sz="4" w:space="0" w:color="auto"/>
              <w:left w:val="single" w:sz="4" w:space="0" w:color="auto"/>
              <w:bottom w:val="single" w:sz="4" w:space="0" w:color="auto"/>
              <w:right w:val="single" w:sz="4" w:space="0" w:color="auto"/>
            </w:tcBorders>
            <w:vAlign w:val="center"/>
          </w:tcPr>
          <w:p w14:paraId="008A218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7C7BEE9E"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21945B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C</w:t>
            </w:r>
          </w:p>
        </w:tc>
        <w:tc>
          <w:tcPr>
            <w:tcW w:w="800" w:type="dxa"/>
            <w:tcBorders>
              <w:top w:val="single" w:sz="4" w:space="0" w:color="auto"/>
              <w:left w:val="single" w:sz="4" w:space="0" w:color="auto"/>
              <w:bottom w:val="single" w:sz="4" w:space="0" w:color="auto"/>
              <w:right w:val="single" w:sz="4" w:space="0" w:color="auto"/>
            </w:tcBorders>
            <w:vAlign w:val="center"/>
          </w:tcPr>
          <w:p w14:paraId="4E949D1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1044.19</w:t>
            </w:r>
          </w:p>
        </w:tc>
        <w:tc>
          <w:tcPr>
            <w:tcW w:w="800" w:type="dxa"/>
            <w:tcBorders>
              <w:top w:val="single" w:sz="4" w:space="0" w:color="auto"/>
              <w:left w:val="single" w:sz="4" w:space="0" w:color="auto"/>
              <w:bottom w:val="single" w:sz="4" w:space="0" w:color="auto"/>
              <w:right w:val="single" w:sz="4" w:space="0" w:color="auto"/>
            </w:tcBorders>
            <w:vAlign w:val="center"/>
          </w:tcPr>
          <w:p w14:paraId="365ADE3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570B7E3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4x2.5+TTx2.5Cu</w:t>
            </w:r>
          </w:p>
        </w:tc>
        <w:tc>
          <w:tcPr>
            <w:tcW w:w="750" w:type="dxa"/>
            <w:tcBorders>
              <w:top w:val="single" w:sz="4" w:space="0" w:color="auto"/>
              <w:left w:val="single" w:sz="4" w:space="0" w:color="auto"/>
              <w:bottom w:val="single" w:sz="4" w:space="0" w:color="auto"/>
              <w:right w:val="single" w:sz="4" w:space="0" w:color="auto"/>
            </w:tcBorders>
            <w:vAlign w:val="center"/>
          </w:tcPr>
          <w:p w14:paraId="6EF580C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1.98</w:t>
            </w:r>
          </w:p>
        </w:tc>
        <w:tc>
          <w:tcPr>
            <w:tcW w:w="700" w:type="dxa"/>
            <w:tcBorders>
              <w:top w:val="single" w:sz="4" w:space="0" w:color="auto"/>
              <w:left w:val="single" w:sz="4" w:space="0" w:color="auto"/>
              <w:bottom w:val="single" w:sz="4" w:space="0" w:color="auto"/>
              <w:right w:val="single" w:sz="4" w:space="0" w:color="auto"/>
            </w:tcBorders>
            <w:vAlign w:val="center"/>
          </w:tcPr>
          <w:p w14:paraId="5B59739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28</w:t>
            </w:r>
          </w:p>
        </w:tc>
        <w:tc>
          <w:tcPr>
            <w:tcW w:w="700" w:type="dxa"/>
            <w:tcBorders>
              <w:top w:val="single" w:sz="4" w:space="0" w:color="auto"/>
              <w:left w:val="single" w:sz="4" w:space="0" w:color="auto"/>
              <w:bottom w:val="single" w:sz="4" w:space="0" w:color="auto"/>
              <w:right w:val="single" w:sz="4" w:space="0" w:color="auto"/>
            </w:tcBorders>
            <w:vAlign w:val="center"/>
          </w:tcPr>
          <w:p w14:paraId="11B4048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0.05</w:t>
            </w:r>
          </w:p>
        </w:tc>
        <w:tc>
          <w:tcPr>
            <w:tcW w:w="750" w:type="dxa"/>
            <w:tcBorders>
              <w:top w:val="single" w:sz="4" w:space="0" w:color="auto"/>
              <w:left w:val="single" w:sz="4" w:space="0" w:color="auto"/>
              <w:bottom w:val="single" w:sz="4" w:space="0" w:color="auto"/>
              <w:right w:val="single" w:sz="4" w:space="0" w:color="auto"/>
            </w:tcBorders>
            <w:vAlign w:val="center"/>
          </w:tcPr>
          <w:p w14:paraId="421F84D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0.68</w:t>
            </w:r>
          </w:p>
        </w:tc>
        <w:tc>
          <w:tcPr>
            <w:tcW w:w="1500" w:type="dxa"/>
            <w:tcBorders>
              <w:top w:val="single" w:sz="4" w:space="0" w:color="auto"/>
              <w:left w:val="single" w:sz="4" w:space="0" w:color="auto"/>
              <w:bottom w:val="single" w:sz="4" w:space="0" w:color="auto"/>
              <w:right w:val="single" w:sz="4" w:space="0" w:color="auto"/>
            </w:tcBorders>
            <w:vAlign w:val="center"/>
          </w:tcPr>
          <w:p w14:paraId="4E3904D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2E36AA20"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97E11E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G1-EXTRACCION</w:t>
            </w:r>
          </w:p>
        </w:tc>
        <w:tc>
          <w:tcPr>
            <w:tcW w:w="800" w:type="dxa"/>
            <w:tcBorders>
              <w:top w:val="single" w:sz="4" w:space="0" w:color="auto"/>
              <w:left w:val="single" w:sz="4" w:space="0" w:color="auto"/>
              <w:bottom w:val="single" w:sz="4" w:space="0" w:color="auto"/>
              <w:right w:val="single" w:sz="4" w:space="0" w:color="auto"/>
            </w:tcBorders>
            <w:vAlign w:val="center"/>
          </w:tcPr>
          <w:p w14:paraId="34823B3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1044.19</w:t>
            </w:r>
          </w:p>
        </w:tc>
        <w:tc>
          <w:tcPr>
            <w:tcW w:w="800" w:type="dxa"/>
            <w:tcBorders>
              <w:top w:val="single" w:sz="4" w:space="0" w:color="auto"/>
              <w:left w:val="single" w:sz="4" w:space="0" w:color="auto"/>
              <w:bottom w:val="single" w:sz="4" w:space="0" w:color="auto"/>
              <w:right w:val="single" w:sz="4" w:space="0" w:color="auto"/>
            </w:tcBorders>
            <w:vAlign w:val="center"/>
          </w:tcPr>
          <w:p w14:paraId="0326747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754EB7A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4x2.5+TTx2.5Cu</w:t>
            </w:r>
          </w:p>
        </w:tc>
        <w:tc>
          <w:tcPr>
            <w:tcW w:w="750" w:type="dxa"/>
            <w:tcBorders>
              <w:top w:val="single" w:sz="4" w:space="0" w:color="auto"/>
              <w:left w:val="single" w:sz="4" w:space="0" w:color="auto"/>
              <w:bottom w:val="single" w:sz="4" w:space="0" w:color="auto"/>
              <w:right w:val="single" w:sz="4" w:space="0" w:color="auto"/>
            </w:tcBorders>
            <w:vAlign w:val="center"/>
          </w:tcPr>
          <w:p w14:paraId="67E81A8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1.98</w:t>
            </w:r>
          </w:p>
        </w:tc>
        <w:tc>
          <w:tcPr>
            <w:tcW w:w="700" w:type="dxa"/>
            <w:tcBorders>
              <w:top w:val="single" w:sz="4" w:space="0" w:color="auto"/>
              <w:left w:val="single" w:sz="4" w:space="0" w:color="auto"/>
              <w:bottom w:val="single" w:sz="4" w:space="0" w:color="auto"/>
              <w:right w:val="single" w:sz="4" w:space="0" w:color="auto"/>
            </w:tcBorders>
            <w:vAlign w:val="center"/>
          </w:tcPr>
          <w:p w14:paraId="4E4F431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19</w:t>
            </w:r>
          </w:p>
        </w:tc>
        <w:tc>
          <w:tcPr>
            <w:tcW w:w="700" w:type="dxa"/>
            <w:tcBorders>
              <w:top w:val="single" w:sz="4" w:space="0" w:color="auto"/>
              <w:left w:val="single" w:sz="4" w:space="0" w:color="auto"/>
              <w:bottom w:val="single" w:sz="4" w:space="0" w:color="auto"/>
              <w:right w:val="single" w:sz="4" w:space="0" w:color="auto"/>
            </w:tcBorders>
            <w:vAlign w:val="center"/>
          </w:tcPr>
          <w:p w14:paraId="51CE18E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0.07</w:t>
            </w:r>
          </w:p>
        </w:tc>
        <w:tc>
          <w:tcPr>
            <w:tcW w:w="750" w:type="dxa"/>
            <w:tcBorders>
              <w:top w:val="single" w:sz="4" w:space="0" w:color="auto"/>
              <w:left w:val="single" w:sz="4" w:space="0" w:color="auto"/>
              <w:bottom w:val="single" w:sz="4" w:space="0" w:color="auto"/>
              <w:right w:val="single" w:sz="4" w:space="0" w:color="auto"/>
            </w:tcBorders>
            <w:vAlign w:val="center"/>
          </w:tcPr>
          <w:p w14:paraId="6A9E5BA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0.75</w:t>
            </w:r>
          </w:p>
        </w:tc>
        <w:tc>
          <w:tcPr>
            <w:tcW w:w="1500" w:type="dxa"/>
            <w:tcBorders>
              <w:top w:val="single" w:sz="4" w:space="0" w:color="auto"/>
              <w:left w:val="single" w:sz="4" w:space="0" w:color="auto"/>
              <w:bottom w:val="single" w:sz="4" w:space="0" w:color="auto"/>
              <w:right w:val="single" w:sz="4" w:space="0" w:color="auto"/>
            </w:tcBorders>
            <w:vAlign w:val="center"/>
          </w:tcPr>
          <w:p w14:paraId="582F6B5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3416A1CF"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229513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C</w:t>
            </w:r>
          </w:p>
        </w:tc>
        <w:tc>
          <w:tcPr>
            <w:tcW w:w="800" w:type="dxa"/>
            <w:tcBorders>
              <w:top w:val="single" w:sz="4" w:space="0" w:color="auto"/>
              <w:left w:val="single" w:sz="4" w:space="0" w:color="auto"/>
              <w:bottom w:val="single" w:sz="4" w:space="0" w:color="auto"/>
              <w:right w:val="single" w:sz="4" w:space="0" w:color="auto"/>
            </w:tcBorders>
            <w:vAlign w:val="center"/>
          </w:tcPr>
          <w:p w14:paraId="061D585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250</w:t>
            </w:r>
          </w:p>
        </w:tc>
        <w:tc>
          <w:tcPr>
            <w:tcW w:w="800" w:type="dxa"/>
            <w:tcBorders>
              <w:top w:val="single" w:sz="4" w:space="0" w:color="auto"/>
              <w:left w:val="single" w:sz="4" w:space="0" w:color="auto"/>
              <w:bottom w:val="single" w:sz="4" w:space="0" w:color="auto"/>
              <w:right w:val="single" w:sz="4" w:space="0" w:color="auto"/>
            </w:tcBorders>
            <w:vAlign w:val="center"/>
          </w:tcPr>
          <w:p w14:paraId="2ED1CAC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15D43B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1FAE79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1.35</w:t>
            </w:r>
          </w:p>
        </w:tc>
        <w:tc>
          <w:tcPr>
            <w:tcW w:w="700" w:type="dxa"/>
            <w:tcBorders>
              <w:top w:val="single" w:sz="4" w:space="0" w:color="auto"/>
              <w:left w:val="single" w:sz="4" w:space="0" w:color="auto"/>
              <w:bottom w:val="single" w:sz="4" w:space="0" w:color="auto"/>
              <w:right w:val="single" w:sz="4" w:space="0" w:color="auto"/>
            </w:tcBorders>
            <w:vAlign w:val="center"/>
          </w:tcPr>
          <w:p w14:paraId="01930E1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0190E68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0.07</w:t>
            </w:r>
          </w:p>
        </w:tc>
        <w:tc>
          <w:tcPr>
            <w:tcW w:w="750" w:type="dxa"/>
            <w:tcBorders>
              <w:top w:val="single" w:sz="4" w:space="0" w:color="auto"/>
              <w:left w:val="single" w:sz="4" w:space="0" w:color="auto"/>
              <w:bottom w:val="single" w:sz="4" w:space="0" w:color="auto"/>
              <w:right w:val="single" w:sz="4" w:space="0" w:color="auto"/>
            </w:tcBorders>
            <w:vAlign w:val="center"/>
          </w:tcPr>
          <w:p w14:paraId="2EE8457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0.65</w:t>
            </w:r>
          </w:p>
        </w:tc>
        <w:tc>
          <w:tcPr>
            <w:tcW w:w="1500" w:type="dxa"/>
            <w:tcBorders>
              <w:top w:val="single" w:sz="4" w:space="0" w:color="auto"/>
              <w:left w:val="single" w:sz="4" w:space="0" w:color="auto"/>
              <w:bottom w:val="single" w:sz="4" w:space="0" w:color="auto"/>
              <w:right w:val="single" w:sz="4" w:space="0" w:color="auto"/>
            </w:tcBorders>
            <w:vAlign w:val="center"/>
          </w:tcPr>
          <w:p w14:paraId="1FBD168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4AFBED24"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34A531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G2-CENTRAL PCI</w:t>
            </w:r>
          </w:p>
        </w:tc>
        <w:tc>
          <w:tcPr>
            <w:tcW w:w="800" w:type="dxa"/>
            <w:tcBorders>
              <w:top w:val="single" w:sz="4" w:space="0" w:color="auto"/>
              <w:left w:val="single" w:sz="4" w:space="0" w:color="auto"/>
              <w:bottom w:val="single" w:sz="4" w:space="0" w:color="auto"/>
              <w:right w:val="single" w:sz="4" w:space="0" w:color="auto"/>
            </w:tcBorders>
            <w:vAlign w:val="center"/>
          </w:tcPr>
          <w:p w14:paraId="35623CC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250</w:t>
            </w:r>
          </w:p>
        </w:tc>
        <w:tc>
          <w:tcPr>
            <w:tcW w:w="800" w:type="dxa"/>
            <w:tcBorders>
              <w:top w:val="single" w:sz="4" w:space="0" w:color="auto"/>
              <w:left w:val="single" w:sz="4" w:space="0" w:color="auto"/>
              <w:bottom w:val="single" w:sz="4" w:space="0" w:color="auto"/>
              <w:right w:val="single" w:sz="4" w:space="0" w:color="auto"/>
            </w:tcBorders>
            <w:vAlign w:val="center"/>
          </w:tcPr>
          <w:p w14:paraId="14C1C4D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68A8D77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060253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1.35</w:t>
            </w:r>
          </w:p>
        </w:tc>
        <w:tc>
          <w:tcPr>
            <w:tcW w:w="700" w:type="dxa"/>
            <w:tcBorders>
              <w:top w:val="single" w:sz="4" w:space="0" w:color="auto"/>
              <w:left w:val="single" w:sz="4" w:space="0" w:color="auto"/>
              <w:bottom w:val="single" w:sz="4" w:space="0" w:color="auto"/>
              <w:right w:val="single" w:sz="4" w:space="0" w:color="auto"/>
            </w:tcBorders>
            <w:vAlign w:val="center"/>
          </w:tcPr>
          <w:p w14:paraId="73806F0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2130DE7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0.11</w:t>
            </w:r>
          </w:p>
        </w:tc>
        <w:tc>
          <w:tcPr>
            <w:tcW w:w="750" w:type="dxa"/>
            <w:tcBorders>
              <w:top w:val="single" w:sz="4" w:space="0" w:color="auto"/>
              <w:left w:val="single" w:sz="4" w:space="0" w:color="auto"/>
              <w:bottom w:val="single" w:sz="4" w:space="0" w:color="auto"/>
              <w:right w:val="single" w:sz="4" w:space="0" w:color="auto"/>
            </w:tcBorders>
            <w:vAlign w:val="center"/>
          </w:tcPr>
          <w:p w14:paraId="6AD2B98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0.76</w:t>
            </w:r>
          </w:p>
        </w:tc>
        <w:tc>
          <w:tcPr>
            <w:tcW w:w="1500" w:type="dxa"/>
            <w:tcBorders>
              <w:top w:val="single" w:sz="4" w:space="0" w:color="auto"/>
              <w:left w:val="single" w:sz="4" w:space="0" w:color="auto"/>
              <w:bottom w:val="single" w:sz="4" w:space="0" w:color="auto"/>
              <w:right w:val="single" w:sz="4" w:space="0" w:color="auto"/>
            </w:tcBorders>
            <w:vAlign w:val="center"/>
          </w:tcPr>
          <w:p w14:paraId="3123F1B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4970BAC0"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DC54FC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C</w:t>
            </w:r>
          </w:p>
        </w:tc>
        <w:tc>
          <w:tcPr>
            <w:tcW w:w="800" w:type="dxa"/>
            <w:tcBorders>
              <w:top w:val="single" w:sz="4" w:space="0" w:color="auto"/>
              <w:left w:val="single" w:sz="4" w:space="0" w:color="auto"/>
              <w:bottom w:val="single" w:sz="4" w:space="0" w:color="auto"/>
              <w:right w:val="single" w:sz="4" w:space="0" w:color="auto"/>
            </w:tcBorders>
            <w:vAlign w:val="center"/>
          </w:tcPr>
          <w:p w14:paraId="5591522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250</w:t>
            </w:r>
          </w:p>
        </w:tc>
        <w:tc>
          <w:tcPr>
            <w:tcW w:w="800" w:type="dxa"/>
            <w:tcBorders>
              <w:top w:val="single" w:sz="4" w:space="0" w:color="auto"/>
              <w:left w:val="single" w:sz="4" w:space="0" w:color="auto"/>
              <w:bottom w:val="single" w:sz="4" w:space="0" w:color="auto"/>
              <w:right w:val="single" w:sz="4" w:space="0" w:color="auto"/>
            </w:tcBorders>
            <w:vAlign w:val="center"/>
          </w:tcPr>
          <w:p w14:paraId="4308FD4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AEA651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D34EF5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1.35</w:t>
            </w:r>
          </w:p>
        </w:tc>
        <w:tc>
          <w:tcPr>
            <w:tcW w:w="700" w:type="dxa"/>
            <w:tcBorders>
              <w:top w:val="single" w:sz="4" w:space="0" w:color="auto"/>
              <w:left w:val="single" w:sz="4" w:space="0" w:color="auto"/>
              <w:bottom w:val="single" w:sz="4" w:space="0" w:color="auto"/>
              <w:right w:val="single" w:sz="4" w:space="0" w:color="auto"/>
            </w:tcBorders>
            <w:vAlign w:val="center"/>
          </w:tcPr>
          <w:p w14:paraId="12CE70C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14C8BD5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0.07</w:t>
            </w:r>
          </w:p>
        </w:tc>
        <w:tc>
          <w:tcPr>
            <w:tcW w:w="750" w:type="dxa"/>
            <w:tcBorders>
              <w:top w:val="single" w:sz="4" w:space="0" w:color="auto"/>
              <w:left w:val="single" w:sz="4" w:space="0" w:color="auto"/>
              <w:bottom w:val="single" w:sz="4" w:space="0" w:color="auto"/>
              <w:right w:val="single" w:sz="4" w:space="0" w:color="auto"/>
            </w:tcBorders>
            <w:vAlign w:val="center"/>
          </w:tcPr>
          <w:p w14:paraId="7415481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0.69</w:t>
            </w:r>
          </w:p>
        </w:tc>
        <w:tc>
          <w:tcPr>
            <w:tcW w:w="1500" w:type="dxa"/>
            <w:tcBorders>
              <w:top w:val="single" w:sz="4" w:space="0" w:color="auto"/>
              <w:left w:val="single" w:sz="4" w:space="0" w:color="auto"/>
              <w:bottom w:val="single" w:sz="4" w:space="0" w:color="auto"/>
              <w:right w:val="single" w:sz="4" w:space="0" w:color="auto"/>
            </w:tcBorders>
            <w:vAlign w:val="center"/>
          </w:tcPr>
          <w:p w14:paraId="6F7A7F4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5698A260"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4B9456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G3-CENTRAL INTRUSION</w:t>
            </w:r>
          </w:p>
        </w:tc>
        <w:tc>
          <w:tcPr>
            <w:tcW w:w="800" w:type="dxa"/>
            <w:tcBorders>
              <w:top w:val="single" w:sz="4" w:space="0" w:color="auto"/>
              <w:left w:val="single" w:sz="4" w:space="0" w:color="auto"/>
              <w:bottom w:val="single" w:sz="4" w:space="0" w:color="auto"/>
              <w:right w:val="single" w:sz="4" w:space="0" w:color="auto"/>
            </w:tcBorders>
            <w:vAlign w:val="center"/>
          </w:tcPr>
          <w:p w14:paraId="52A71D6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250</w:t>
            </w:r>
          </w:p>
        </w:tc>
        <w:tc>
          <w:tcPr>
            <w:tcW w:w="800" w:type="dxa"/>
            <w:tcBorders>
              <w:top w:val="single" w:sz="4" w:space="0" w:color="auto"/>
              <w:left w:val="single" w:sz="4" w:space="0" w:color="auto"/>
              <w:bottom w:val="single" w:sz="4" w:space="0" w:color="auto"/>
              <w:right w:val="single" w:sz="4" w:space="0" w:color="auto"/>
            </w:tcBorders>
            <w:vAlign w:val="center"/>
          </w:tcPr>
          <w:p w14:paraId="701F2A9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76B0E11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7AB7A56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1.35</w:t>
            </w:r>
          </w:p>
        </w:tc>
        <w:tc>
          <w:tcPr>
            <w:tcW w:w="700" w:type="dxa"/>
            <w:tcBorders>
              <w:top w:val="single" w:sz="4" w:space="0" w:color="auto"/>
              <w:left w:val="single" w:sz="4" w:space="0" w:color="auto"/>
              <w:bottom w:val="single" w:sz="4" w:space="0" w:color="auto"/>
              <w:right w:val="single" w:sz="4" w:space="0" w:color="auto"/>
            </w:tcBorders>
            <w:vAlign w:val="center"/>
          </w:tcPr>
          <w:p w14:paraId="7250C12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1F0F98B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0.11</w:t>
            </w:r>
          </w:p>
        </w:tc>
        <w:tc>
          <w:tcPr>
            <w:tcW w:w="750" w:type="dxa"/>
            <w:tcBorders>
              <w:top w:val="single" w:sz="4" w:space="0" w:color="auto"/>
              <w:left w:val="single" w:sz="4" w:space="0" w:color="auto"/>
              <w:bottom w:val="single" w:sz="4" w:space="0" w:color="auto"/>
              <w:right w:val="single" w:sz="4" w:space="0" w:color="auto"/>
            </w:tcBorders>
            <w:vAlign w:val="center"/>
          </w:tcPr>
          <w:p w14:paraId="3462755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0.79</w:t>
            </w:r>
          </w:p>
        </w:tc>
        <w:tc>
          <w:tcPr>
            <w:tcW w:w="1500" w:type="dxa"/>
            <w:tcBorders>
              <w:top w:val="single" w:sz="4" w:space="0" w:color="auto"/>
              <w:left w:val="single" w:sz="4" w:space="0" w:color="auto"/>
              <w:bottom w:val="single" w:sz="4" w:space="0" w:color="auto"/>
              <w:right w:val="single" w:sz="4" w:space="0" w:color="auto"/>
            </w:tcBorders>
            <w:vAlign w:val="center"/>
          </w:tcPr>
          <w:p w14:paraId="403BF0F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075132D4"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89A2AD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0D6B795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7125</w:t>
            </w:r>
          </w:p>
        </w:tc>
        <w:tc>
          <w:tcPr>
            <w:tcW w:w="800" w:type="dxa"/>
            <w:tcBorders>
              <w:top w:val="single" w:sz="4" w:space="0" w:color="auto"/>
              <w:left w:val="single" w:sz="4" w:space="0" w:color="auto"/>
              <w:bottom w:val="single" w:sz="4" w:space="0" w:color="auto"/>
              <w:right w:val="single" w:sz="4" w:space="0" w:color="auto"/>
            </w:tcBorders>
            <w:vAlign w:val="center"/>
          </w:tcPr>
          <w:p w14:paraId="6F1BC22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w:t>
            </w:r>
          </w:p>
        </w:tc>
        <w:tc>
          <w:tcPr>
            <w:tcW w:w="1450" w:type="dxa"/>
            <w:tcBorders>
              <w:top w:val="single" w:sz="4" w:space="0" w:color="auto"/>
              <w:left w:val="single" w:sz="4" w:space="0" w:color="auto"/>
              <w:bottom w:val="single" w:sz="4" w:space="0" w:color="auto"/>
              <w:right w:val="single" w:sz="4" w:space="0" w:color="auto"/>
            </w:tcBorders>
            <w:vAlign w:val="center"/>
          </w:tcPr>
          <w:p w14:paraId="16F3EBB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4x6+TTx6Cu</w:t>
            </w:r>
          </w:p>
        </w:tc>
        <w:tc>
          <w:tcPr>
            <w:tcW w:w="750" w:type="dxa"/>
            <w:tcBorders>
              <w:top w:val="single" w:sz="4" w:space="0" w:color="auto"/>
              <w:left w:val="single" w:sz="4" w:space="0" w:color="auto"/>
              <w:bottom w:val="single" w:sz="4" w:space="0" w:color="auto"/>
              <w:right w:val="single" w:sz="4" w:space="0" w:color="auto"/>
            </w:tcBorders>
            <w:vAlign w:val="center"/>
          </w:tcPr>
          <w:p w14:paraId="26A6C97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10.83</w:t>
            </w:r>
          </w:p>
        </w:tc>
        <w:tc>
          <w:tcPr>
            <w:tcW w:w="700" w:type="dxa"/>
            <w:tcBorders>
              <w:top w:val="single" w:sz="4" w:space="0" w:color="auto"/>
              <w:left w:val="single" w:sz="4" w:space="0" w:color="auto"/>
              <w:bottom w:val="single" w:sz="4" w:space="0" w:color="auto"/>
              <w:right w:val="single" w:sz="4" w:space="0" w:color="auto"/>
            </w:tcBorders>
            <w:vAlign w:val="center"/>
          </w:tcPr>
          <w:p w14:paraId="678A8E2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31</w:t>
            </w:r>
          </w:p>
        </w:tc>
        <w:tc>
          <w:tcPr>
            <w:tcW w:w="700" w:type="dxa"/>
            <w:tcBorders>
              <w:top w:val="single" w:sz="4" w:space="0" w:color="auto"/>
              <w:left w:val="single" w:sz="4" w:space="0" w:color="auto"/>
              <w:bottom w:val="single" w:sz="4" w:space="0" w:color="auto"/>
              <w:right w:val="single" w:sz="4" w:space="0" w:color="auto"/>
            </w:tcBorders>
            <w:vAlign w:val="center"/>
          </w:tcPr>
          <w:p w14:paraId="497B438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0.04</w:t>
            </w:r>
          </w:p>
        </w:tc>
        <w:tc>
          <w:tcPr>
            <w:tcW w:w="750" w:type="dxa"/>
            <w:tcBorders>
              <w:top w:val="single" w:sz="4" w:space="0" w:color="auto"/>
              <w:left w:val="single" w:sz="4" w:space="0" w:color="auto"/>
              <w:bottom w:val="single" w:sz="4" w:space="0" w:color="auto"/>
              <w:right w:val="single" w:sz="4" w:space="0" w:color="auto"/>
            </w:tcBorders>
            <w:vAlign w:val="center"/>
          </w:tcPr>
          <w:p w14:paraId="18DB87F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w:t>
            </w:r>
          </w:p>
        </w:tc>
        <w:tc>
          <w:tcPr>
            <w:tcW w:w="1500" w:type="dxa"/>
            <w:tcBorders>
              <w:top w:val="single" w:sz="4" w:space="0" w:color="auto"/>
              <w:left w:val="single" w:sz="4" w:space="0" w:color="auto"/>
              <w:bottom w:val="single" w:sz="4" w:space="0" w:color="auto"/>
              <w:right w:val="single" w:sz="4" w:space="0" w:color="auto"/>
            </w:tcBorders>
            <w:vAlign w:val="center"/>
          </w:tcPr>
          <w:p w14:paraId="38FAC48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w:t>
            </w:r>
          </w:p>
        </w:tc>
      </w:tr>
      <w:tr w:rsidR="00FB0C65" w:rsidRPr="00FB0C65" w14:paraId="15759072"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11797B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1123A01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800</w:t>
            </w:r>
          </w:p>
        </w:tc>
        <w:tc>
          <w:tcPr>
            <w:tcW w:w="800" w:type="dxa"/>
            <w:tcBorders>
              <w:top w:val="single" w:sz="4" w:space="0" w:color="auto"/>
              <w:left w:val="single" w:sz="4" w:space="0" w:color="auto"/>
              <w:bottom w:val="single" w:sz="4" w:space="0" w:color="auto"/>
              <w:right w:val="single" w:sz="4" w:space="0" w:color="auto"/>
            </w:tcBorders>
            <w:vAlign w:val="center"/>
          </w:tcPr>
          <w:p w14:paraId="1EC0978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D82BAD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7B47846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4.33</w:t>
            </w:r>
          </w:p>
        </w:tc>
        <w:tc>
          <w:tcPr>
            <w:tcW w:w="700" w:type="dxa"/>
            <w:tcBorders>
              <w:top w:val="single" w:sz="4" w:space="0" w:color="auto"/>
              <w:left w:val="single" w:sz="4" w:space="0" w:color="auto"/>
              <w:bottom w:val="single" w:sz="4" w:space="0" w:color="auto"/>
              <w:right w:val="single" w:sz="4" w:space="0" w:color="auto"/>
            </w:tcBorders>
            <w:vAlign w:val="center"/>
          </w:tcPr>
          <w:p w14:paraId="01B0492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62F2307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0.34</w:t>
            </w:r>
          </w:p>
        </w:tc>
        <w:tc>
          <w:tcPr>
            <w:tcW w:w="750" w:type="dxa"/>
            <w:tcBorders>
              <w:top w:val="single" w:sz="4" w:space="0" w:color="auto"/>
              <w:left w:val="single" w:sz="4" w:space="0" w:color="auto"/>
              <w:bottom w:val="single" w:sz="4" w:space="0" w:color="auto"/>
              <w:right w:val="single" w:sz="4" w:space="0" w:color="auto"/>
            </w:tcBorders>
            <w:vAlign w:val="center"/>
          </w:tcPr>
          <w:p w14:paraId="0039DE9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0.34</w:t>
            </w:r>
          </w:p>
        </w:tc>
        <w:tc>
          <w:tcPr>
            <w:tcW w:w="1500" w:type="dxa"/>
            <w:tcBorders>
              <w:top w:val="single" w:sz="4" w:space="0" w:color="auto"/>
              <w:left w:val="single" w:sz="4" w:space="0" w:color="auto"/>
              <w:bottom w:val="single" w:sz="4" w:space="0" w:color="auto"/>
              <w:right w:val="single" w:sz="4" w:space="0" w:color="auto"/>
            </w:tcBorders>
            <w:vAlign w:val="center"/>
          </w:tcPr>
          <w:p w14:paraId="471BED9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3B0236E0"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A33333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SUBCUADRO AISLAMIENTO</w:t>
            </w:r>
          </w:p>
        </w:tc>
        <w:tc>
          <w:tcPr>
            <w:tcW w:w="800" w:type="dxa"/>
            <w:tcBorders>
              <w:top w:val="single" w:sz="4" w:space="0" w:color="auto"/>
              <w:left w:val="single" w:sz="4" w:space="0" w:color="auto"/>
              <w:bottom w:val="single" w:sz="4" w:space="0" w:color="auto"/>
              <w:right w:val="single" w:sz="4" w:space="0" w:color="auto"/>
            </w:tcBorders>
            <w:vAlign w:val="center"/>
          </w:tcPr>
          <w:p w14:paraId="793FA71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701</w:t>
            </w:r>
          </w:p>
        </w:tc>
        <w:tc>
          <w:tcPr>
            <w:tcW w:w="800" w:type="dxa"/>
            <w:tcBorders>
              <w:top w:val="single" w:sz="4" w:space="0" w:color="auto"/>
              <w:left w:val="single" w:sz="4" w:space="0" w:color="auto"/>
              <w:bottom w:val="single" w:sz="4" w:space="0" w:color="auto"/>
              <w:right w:val="single" w:sz="4" w:space="0" w:color="auto"/>
            </w:tcBorders>
            <w:vAlign w:val="center"/>
          </w:tcPr>
          <w:p w14:paraId="19FA9B8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3E2CCF3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5816A75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3.81</w:t>
            </w:r>
          </w:p>
        </w:tc>
        <w:tc>
          <w:tcPr>
            <w:tcW w:w="700" w:type="dxa"/>
            <w:tcBorders>
              <w:top w:val="single" w:sz="4" w:space="0" w:color="auto"/>
              <w:left w:val="single" w:sz="4" w:space="0" w:color="auto"/>
              <w:bottom w:val="single" w:sz="4" w:space="0" w:color="auto"/>
              <w:right w:val="single" w:sz="4" w:space="0" w:color="auto"/>
            </w:tcBorders>
            <w:vAlign w:val="center"/>
          </w:tcPr>
          <w:p w14:paraId="781F2C3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5EF12CB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654DAC1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0.01</w:t>
            </w:r>
          </w:p>
        </w:tc>
        <w:tc>
          <w:tcPr>
            <w:tcW w:w="1500" w:type="dxa"/>
            <w:tcBorders>
              <w:top w:val="single" w:sz="4" w:space="0" w:color="auto"/>
              <w:left w:val="single" w:sz="4" w:space="0" w:color="auto"/>
              <w:bottom w:val="single" w:sz="4" w:space="0" w:color="auto"/>
              <w:right w:val="single" w:sz="4" w:space="0" w:color="auto"/>
            </w:tcBorders>
            <w:vAlign w:val="center"/>
          </w:tcPr>
          <w:p w14:paraId="6FD0DED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r>
      <w:tr w:rsidR="00FB0C65" w:rsidRPr="00FB0C65" w14:paraId="5F8BA1DD"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EFFF59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1C7D368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2000</w:t>
            </w:r>
          </w:p>
        </w:tc>
        <w:tc>
          <w:tcPr>
            <w:tcW w:w="800" w:type="dxa"/>
            <w:tcBorders>
              <w:top w:val="single" w:sz="4" w:space="0" w:color="auto"/>
              <w:left w:val="single" w:sz="4" w:space="0" w:color="auto"/>
              <w:bottom w:val="single" w:sz="4" w:space="0" w:color="auto"/>
              <w:right w:val="single" w:sz="4" w:space="0" w:color="auto"/>
            </w:tcBorders>
            <w:vAlign w:val="center"/>
          </w:tcPr>
          <w:p w14:paraId="0AA204B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049B4C8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4x2.5+TTx2.5Cu</w:t>
            </w:r>
          </w:p>
        </w:tc>
        <w:tc>
          <w:tcPr>
            <w:tcW w:w="750" w:type="dxa"/>
            <w:tcBorders>
              <w:top w:val="single" w:sz="4" w:space="0" w:color="auto"/>
              <w:left w:val="single" w:sz="4" w:space="0" w:color="auto"/>
              <w:bottom w:val="single" w:sz="4" w:space="0" w:color="auto"/>
              <w:right w:val="single" w:sz="4" w:space="0" w:color="auto"/>
            </w:tcBorders>
            <w:vAlign w:val="center"/>
          </w:tcPr>
          <w:p w14:paraId="54D48AE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5.41</w:t>
            </w:r>
          </w:p>
        </w:tc>
        <w:tc>
          <w:tcPr>
            <w:tcW w:w="700" w:type="dxa"/>
            <w:tcBorders>
              <w:top w:val="single" w:sz="4" w:space="0" w:color="auto"/>
              <w:left w:val="single" w:sz="4" w:space="0" w:color="auto"/>
              <w:bottom w:val="single" w:sz="4" w:space="0" w:color="auto"/>
              <w:right w:val="single" w:sz="4" w:space="0" w:color="auto"/>
            </w:tcBorders>
            <w:vAlign w:val="center"/>
          </w:tcPr>
          <w:p w14:paraId="78E2676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28</w:t>
            </w:r>
          </w:p>
        </w:tc>
        <w:tc>
          <w:tcPr>
            <w:tcW w:w="700" w:type="dxa"/>
            <w:tcBorders>
              <w:top w:val="single" w:sz="4" w:space="0" w:color="auto"/>
              <w:left w:val="single" w:sz="4" w:space="0" w:color="auto"/>
              <w:bottom w:val="single" w:sz="4" w:space="0" w:color="auto"/>
              <w:right w:val="single" w:sz="4" w:space="0" w:color="auto"/>
            </w:tcBorders>
            <w:vAlign w:val="center"/>
          </w:tcPr>
          <w:p w14:paraId="20A6F62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403DEE2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0.01</w:t>
            </w:r>
          </w:p>
        </w:tc>
        <w:tc>
          <w:tcPr>
            <w:tcW w:w="1500" w:type="dxa"/>
            <w:tcBorders>
              <w:top w:val="single" w:sz="4" w:space="0" w:color="auto"/>
              <w:left w:val="single" w:sz="4" w:space="0" w:color="auto"/>
              <w:bottom w:val="single" w:sz="4" w:space="0" w:color="auto"/>
              <w:right w:val="single" w:sz="4" w:space="0" w:color="auto"/>
            </w:tcBorders>
            <w:vAlign w:val="center"/>
          </w:tcPr>
          <w:p w14:paraId="22E5A8D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10E17084"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ACD7FF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SUBCUADRO SAI</w:t>
            </w:r>
          </w:p>
        </w:tc>
        <w:tc>
          <w:tcPr>
            <w:tcW w:w="800" w:type="dxa"/>
            <w:tcBorders>
              <w:top w:val="single" w:sz="4" w:space="0" w:color="auto"/>
              <w:left w:val="single" w:sz="4" w:space="0" w:color="auto"/>
              <w:bottom w:val="single" w:sz="4" w:space="0" w:color="auto"/>
              <w:right w:val="single" w:sz="4" w:space="0" w:color="auto"/>
            </w:tcBorders>
            <w:vAlign w:val="center"/>
          </w:tcPr>
          <w:p w14:paraId="08B3EB8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2000</w:t>
            </w:r>
          </w:p>
        </w:tc>
        <w:tc>
          <w:tcPr>
            <w:tcW w:w="800" w:type="dxa"/>
            <w:tcBorders>
              <w:top w:val="single" w:sz="4" w:space="0" w:color="auto"/>
              <w:left w:val="single" w:sz="4" w:space="0" w:color="auto"/>
              <w:bottom w:val="single" w:sz="4" w:space="0" w:color="auto"/>
              <w:right w:val="single" w:sz="4" w:space="0" w:color="auto"/>
            </w:tcBorders>
            <w:vAlign w:val="center"/>
          </w:tcPr>
          <w:p w14:paraId="79601D2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774AF2A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4x2.5+TTx2.5Cu</w:t>
            </w:r>
          </w:p>
        </w:tc>
        <w:tc>
          <w:tcPr>
            <w:tcW w:w="750" w:type="dxa"/>
            <w:tcBorders>
              <w:top w:val="single" w:sz="4" w:space="0" w:color="auto"/>
              <w:left w:val="single" w:sz="4" w:space="0" w:color="auto"/>
              <w:bottom w:val="single" w:sz="4" w:space="0" w:color="auto"/>
              <w:right w:val="single" w:sz="4" w:space="0" w:color="auto"/>
            </w:tcBorders>
            <w:vAlign w:val="center"/>
          </w:tcPr>
          <w:p w14:paraId="114ACA6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5.41</w:t>
            </w:r>
          </w:p>
        </w:tc>
        <w:tc>
          <w:tcPr>
            <w:tcW w:w="700" w:type="dxa"/>
            <w:tcBorders>
              <w:top w:val="single" w:sz="4" w:space="0" w:color="auto"/>
              <w:left w:val="single" w:sz="4" w:space="0" w:color="auto"/>
              <w:bottom w:val="single" w:sz="4" w:space="0" w:color="auto"/>
              <w:right w:val="single" w:sz="4" w:space="0" w:color="auto"/>
            </w:tcBorders>
            <w:vAlign w:val="center"/>
          </w:tcPr>
          <w:p w14:paraId="7D43A90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28</w:t>
            </w:r>
          </w:p>
        </w:tc>
        <w:tc>
          <w:tcPr>
            <w:tcW w:w="700" w:type="dxa"/>
            <w:tcBorders>
              <w:top w:val="single" w:sz="4" w:space="0" w:color="auto"/>
              <w:left w:val="single" w:sz="4" w:space="0" w:color="auto"/>
              <w:bottom w:val="single" w:sz="4" w:space="0" w:color="auto"/>
              <w:right w:val="single" w:sz="4" w:space="0" w:color="auto"/>
            </w:tcBorders>
            <w:vAlign w:val="center"/>
          </w:tcPr>
          <w:p w14:paraId="27B7988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0.45</w:t>
            </w:r>
          </w:p>
        </w:tc>
        <w:tc>
          <w:tcPr>
            <w:tcW w:w="750" w:type="dxa"/>
            <w:tcBorders>
              <w:top w:val="single" w:sz="4" w:space="0" w:color="auto"/>
              <w:left w:val="single" w:sz="4" w:space="0" w:color="auto"/>
              <w:bottom w:val="single" w:sz="4" w:space="0" w:color="auto"/>
              <w:right w:val="single" w:sz="4" w:space="0" w:color="auto"/>
            </w:tcBorders>
            <w:vAlign w:val="center"/>
          </w:tcPr>
          <w:p w14:paraId="496354F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0.46</w:t>
            </w:r>
          </w:p>
        </w:tc>
        <w:tc>
          <w:tcPr>
            <w:tcW w:w="1500" w:type="dxa"/>
            <w:tcBorders>
              <w:top w:val="single" w:sz="4" w:space="0" w:color="auto"/>
              <w:left w:val="single" w:sz="4" w:space="0" w:color="auto"/>
              <w:bottom w:val="single" w:sz="4" w:space="0" w:color="auto"/>
              <w:right w:val="single" w:sz="4" w:space="0" w:color="auto"/>
            </w:tcBorders>
            <w:vAlign w:val="center"/>
          </w:tcPr>
          <w:p w14:paraId="02BFBDC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bl>
    <w:p w14:paraId="33A621E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76FF41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Cortocircuito </w:t>
      </w:r>
    </w:p>
    <w:tbl>
      <w:tblPr>
        <w:tblW w:w="0" w:type="auto"/>
        <w:tblInd w:w="15" w:type="dxa"/>
        <w:tblLayout w:type="fixed"/>
        <w:tblCellMar>
          <w:left w:w="10" w:type="dxa"/>
          <w:right w:w="10" w:type="dxa"/>
        </w:tblCellMar>
        <w:tblLook w:val="0000" w:firstRow="0" w:lastRow="0" w:firstColumn="0" w:lastColumn="0" w:noHBand="0" w:noVBand="0"/>
      </w:tblPr>
      <w:tblGrid>
        <w:gridCol w:w="2095"/>
        <w:gridCol w:w="700"/>
        <w:gridCol w:w="1450"/>
        <w:gridCol w:w="650"/>
        <w:gridCol w:w="650"/>
        <w:gridCol w:w="600"/>
        <w:gridCol w:w="850"/>
        <w:gridCol w:w="900"/>
        <w:gridCol w:w="650"/>
        <w:gridCol w:w="600"/>
      </w:tblGrid>
      <w:tr w:rsidR="00FB0C65" w:rsidRPr="00FB0C65" w14:paraId="5A3380A9"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CF2CC6C"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Denominación</w:t>
            </w:r>
          </w:p>
        </w:tc>
        <w:tc>
          <w:tcPr>
            <w:tcW w:w="700" w:type="dxa"/>
            <w:tcBorders>
              <w:top w:val="single" w:sz="4" w:space="0" w:color="auto"/>
              <w:left w:val="single" w:sz="4" w:space="0" w:color="auto"/>
              <w:bottom w:val="single" w:sz="4" w:space="0" w:color="auto"/>
              <w:right w:val="single" w:sz="4" w:space="0" w:color="auto"/>
            </w:tcBorders>
            <w:vAlign w:val="center"/>
          </w:tcPr>
          <w:p w14:paraId="3999376E"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Longitud (m)</w:t>
            </w:r>
          </w:p>
        </w:tc>
        <w:tc>
          <w:tcPr>
            <w:tcW w:w="1450" w:type="dxa"/>
            <w:tcBorders>
              <w:top w:val="single" w:sz="4" w:space="0" w:color="auto"/>
              <w:left w:val="single" w:sz="4" w:space="0" w:color="auto"/>
              <w:bottom w:val="single" w:sz="4" w:space="0" w:color="auto"/>
              <w:right w:val="single" w:sz="4" w:space="0" w:color="auto"/>
            </w:tcBorders>
            <w:vAlign w:val="center"/>
          </w:tcPr>
          <w:p w14:paraId="45F05BE4"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Sección </w:t>
            </w:r>
          </w:p>
          <w:p w14:paraId="31020701"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(mm²)</w:t>
            </w:r>
          </w:p>
        </w:tc>
        <w:tc>
          <w:tcPr>
            <w:tcW w:w="650" w:type="dxa"/>
            <w:tcBorders>
              <w:top w:val="single" w:sz="4" w:space="0" w:color="auto"/>
              <w:left w:val="single" w:sz="4" w:space="0" w:color="auto"/>
              <w:bottom w:val="single" w:sz="4" w:space="0" w:color="auto"/>
              <w:right w:val="single" w:sz="4" w:space="0" w:color="auto"/>
            </w:tcBorders>
            <w:vAlign w:val="center"/>
          </w:tcPr>
          <w:p w14:paraId="35D38EA6"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Ikmaxi (kA)</w:t>
            </w:r>
          </w:p>
        </w:tc>
        <w:tc>
          <w:tcPr>
            <w:tcW w:w="650" w:type="dxa"/>
            <w:tcBorders>
              <w:top w:val="single" w:sz="4" w:space="0" w:color="auto"/>
              <w:left w:val="single" w:sz="4" w:space="0" w:color="auto"/>
              <w:bottom w:val="single" w:sz="4" w:space="0" w:color="auto"/>
              <w:right w:val="single" w:sz="4" w:space="0" w:color="auto"/>
            </w:tcBorders>
            <w:vAlign w:val="center"/>
          </w:tcPr>
          <w:p w14:paraId="1014559E"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P de C (kA)</w:t>
            </w:r>
          </w:p>
        </w:tc>
        <w:tc>
          <w:tcPr>
            <w:tcW w:w="600" w:type="dxa"/>
            <w:tcBorders>
              <w:top w:val="single" w:sz="4" w:space="0" w:color="auto"/>
              <w:left w:val="single" w:sz="4" w:space="0" w:color="auto"/>
              <w:bottom w:val="single" w:sz="4" w:space="0" w:color="auto"/>
              <w:right w:val="single" w:sz="4" w:space="0" w:color="auto"/>
            </w:tcBorders>
            <w:vAlign w:val="center"/>
          </w:tcPr>
          <w:p w14:paraId="772543AB"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Ikmaxf </w:t>
            </w:r>
          </w:p>
          <w:p w14:paraId="6BA1FCF1"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(kA)</w:t>
            </w:r>
          </w:p>
        </w:tc>
        <w:tc>
          <w:tcPr>
            <w:tcW w:w="850" w:type="dxa"/>
            <w:tcBorders>
              <w:top w:val="single" w:sz="4" w:space="0" w:color="auto"/>
              <w:left w:val="single" w:sz="4" w:space="0" w:color="auto"/>
              <w:bottom w:val="single" w:sz="4" w:space="0" w:color="auto"/>
              <w:right w:val="single" w:sz="4" w:space="0" w:color="auto"/>
            </w:tcBorders>
            <w:vAlign w:val="center"/>
          </w:tcPr>
          <w:p w14:paraId="40719346"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Ikminf </w:t>
            </w:r>
          </w:p>
          <w:p w14:paraId="602BC9A8"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(A)</w:t>
            </w:r>
          </w:p>
        </w:tc>
        <w:tc>
          <w:tcPr>
            <w:tcW w:w="900" w:type="dxa"/>
            <w:tcBorders>
              <w:top w:val="single" w:sz="4" w:space="0" w:color="auto"/>
              <w:left w:val="single" w:sz="4" w:space="0" w:color="auto"/>
              <w:bottom w:val="single" w:sz="4" w:space="0" w:color="auto"/>
              <w:right w:val="single" w:sz="4" w:space="0" w:color="auto"/>
            </w:tcBorders>
            <w:vAlign w:val="center"/>
          </w:tcPr>
          <w:p w14:paraId="0AE41B16"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Curva </w:t>
            </w:r>
          </w:p>
          <w:p w14:paraId="6BEFC16E"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válida, xln</w:t>
            </w:r>
          </w:p>
        </w:tc>
        <w:tc>
          <w:tcPr>
            <w:tcW w:w="650" w:type="dxa"/>
            <w:tcBorders>
              <w:top w:val="single" w:sz="4" w:space="0" w:color="auto"/>
              <w:left w:val="single" w:sz="4" w:space="0" w:color="auto"/>
              <w:bottom w:val="single" w:sz="4" w:space="0" w:color="auto"/>
              <w:right w:val="single" w:sz="4" w:space="0" w:color="auto"/>
            </w:tcBorders>
            <w:vAlign w:val="center"/>
          </w:tcPr>
          <w:p w14:paraId="67DC79C4"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Lmáxima (m)</w:t>
            </w:r>
          </w:p>
        </w:tc>
        <w:tc>
          <w:tcPr>
            <w:tcW w:w="600" w:type="dxa"/>
            <w:tcBorders>
              <w:top w:val="single" w:sz="4" w:space="0" w:color="auto"/>
              <w:left w:val="single" w:sz="4" w:space="0" w:color="auto"/>
              <w:bottom w:val="single" w:sz="4" w:space="0" w:color="auto"/>
              <w:right w:val="single" w:sz="4" w:space="0" w:color="auto"/>
            </w:tcBorders>
            <w:vAlign w:val="center"/>
          </w:tcPr>
          <w:p w14:paraId="1038481F"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Fase</w:t>
            </w:r>
          </w:p>
        </w:tc>
      </w:tr>
      <w:tr w:rsidR="00FB0C65" w:rsidRPr="00FB0C65" w14:paraId="64C3FD6B"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4DBC47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DERIVACIÓN IND.</w:t>
            </w:r>
          </w:p>
        </w:tc>
        <w:tc>
          <w:tcPr>
            <w:tcW w:w="700" w:type="dxa"/>
            <w:tcBorders>
              <w:top w:val="single" w:sz="4" w:space="0" w:color="auto"/>
              <w:left w:val="single" w:sz="4" w:space="0" w:color="auto"/>
              <w:bottom w:val="single" w:sz="4" w:space="0" w:color="auto"/>
              <w:right w:val="single" w:sz="4" w:space="0" w:color="auto"/>
            </w:tcBorders>
            <w:vAlign w:val="center"/>
          </w:tcPr>
          <w:p w14:paraId="7E0CC06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c>
          <w:tcPr>
            <w:tcW w:w="1450" w:type="dxa"/>
            <w:tcBorders>
              <w:top w:val="single" w:sz="4" w:space="0" w:color="auto"/>
              <w:left w:val="single" w:sz="4" w:space="0" w:color="auto"/>
              <w:bottom w:val="single" w:sz="4" w:space="0" w:color="auto"/>
              <w:right w:val="single" w:sz="4" w:space="0" w:color="auto"/>
            </w:tcBorders>
            <w:vAlign w:val="center"/>
          </w:tcPr>
          <w:p w14:paraId="4A3D171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4x50+TTx25Cu</w:t>
            </w:r>
          </w:p>
        </w:tc>
        <w:tc>
          <w:tcPr>
            <w:tcW w:w="650" w:type="dxa"/>
            <w:tcBorders>
              <w:top w:val="single" w:sz="4" w:space="0" w:color="auto"/>
              <w:left w:val="single" w:sz="4" w:space="0" w:color="auto"/>
              <w:bottom w:val="single" w:sz="4" w:space="0" w:color="auto"/>
              <w:right w:val="single" w:sz="4" w:space="0" w:color="auto"/>
            </w:tcBorders>
            <w:vAlign w:val="center"/>
          </w:tcPr>
          <w:p w14:paraId="24AB9CB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w:t>
            </w:r>
          </w:p>
        </w:tc>
        <w:tc>
          <w:tcPr>
            <w:tcW w:w="650" w:type="dxa"/>
            <w:tcBorders>
              <w:top w:val="single" w:sz="4" w:space="0" w:color="auto"/>
              <w:left w:val="single" w:sz="4" w:space="0" w:color="auto"/>
              <w:bottom w:val="single" w:sz="4" w:space="0" w:color="auto"/>
              <w:right w:val="single" w:sz="4" w:space="0" w:color="auto"/>
            </w:tcBorders>
            <w:vAlign w:val="center"/>
          </w:tcPr>
          <w:p w14:paraId="66A78CF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w:t>
            </w:r>
          </w:p>
        </w:tc>
        <w:tc>
          <w:tcPr>
            <w:tcW w:w="600" w:type="dxa"/>
            <w:tcBorders>
              <w:top w:val="single" w:sz="4" w:space="0" w:color="auto"/>
              <w:left w:val="single" w:sz="4" w:space="0" w:color="auto"/>
              <w:bottom w:val="single" w:sz="4" w:space="0" w:color="auto"/>
              <w:right w:val="single" w:sz="4" w:space="0" w:color="auto"/>
            </w:tcBorders>
            <w:vAlign w:val="center"/>
          </w:tcPr>
          <w:p w14:paraId="44D6D47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10.335</w:t>
            </w:r>
          </w:p>
        </w:tc>
        <w:tc>
          <w:tcPr>
            <w:tcW w:w="850" w:type="dxa"/>
            <w:tcBorders>
              <w:top w:val="single" w:sz="4" w:space="0" w:color="auto"/>
              <w:left w:val="single" w:sz="4" w:space="0" w:color="auto"/>
              <w:bottom w:val="single" w:sz="4" w:space="0" w:color="auto"/>
              <w:right w:val="single" w:sz="4" w:space="0" w:color="auto"/>
            </w:tcBorders>
            <w:vAlign w:val="center"/>
          </w:tcPr>
          <w:p w14:paraId="00A0B33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5790.96</w:t>
            </w:r>
          </w:p>
        </w:tc>
        <w:tc>
          <w:tcPr>
            <w:tcW w:w="900" w:type="dxa"/>
            <w:tcBorders>
              <w:top w:val="single" w:sz="4" w:space="0" w:color="auto"/>
              <w:left w:val="single" w:sz="4" w:space="0" w:color="auto"/>
              <w:bottom w:val="single" w:sz="4" w:space="0" w:color="auto"/>
              <w:right w:val="single" w:sz="4" w:space="0" w:color="auto"/>
            </w:tcBorders>
            <w:vAlign w:val="center"/>
          </w:tcPr>
          <w:p w14:paraId="300724D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250;10 In</w:t>
            </w:r>
          </w:p>
        </w:tc>
        <w:tc>
          <w:tcPr>
            <w:tcW w:w="650" w:type="dxa"/>
            <w:tcBorders>
              <w:top w:val="single" w:sz="4" w:space="0" w:color="auto"/>
              <w:left w:val="single" w:sz="4" w:space="0" w:color="auto"/>
              <w:bottom w:val="single" w:sz="4" w:space="0" w:color="auto"/>
              <w:right w:val="single" w:sz="4" w:space="0" w:color="auto"/>
            </w:tcBorders>
            <w:vAlign w:val="center"/>
          </w:tcPr>
          <w:p w14:paraId="1D1DDF6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E0FF20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r>
      <w:tr w:rsidR="00FB0C65" w:rsidRPr="00FB0C65" w14:paraId="09A328DC"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DDDED6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55E8ECB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63CD3A8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4x16+TTx16Cu</w:t>
            </w:r>
          </w:p>
        </w:tc>
        <w:tc>
          <w:tcPr>
            <w:tcW w:w="650" w:type="dxa"/>
            <w:tcBorders>
              <w:top w:val="single" w:sz="4" w:space="0" w:color="auto"/>
              <w:left w:val="single" w:sz="4" w:space="0" w:color="auto"/>
              <w:bottom w:val="single" w:sz="4" w:space="0" w:color="auto"/>
              <w:right w:val="single" w:sz="4" w:space="0" w:color="auto"/>
            </w:tcBorders>
            <w:vAlign w:val="center"/>
          </w:tcPr>
          <w:p w14:paraId="534C6E3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0.518</w:t>
            </w:r>
          </w:p>
        </w:tc>
        <w:tc>
          <w:tcPr>
            <w:tcW w:w="650" w:type="dxa"/>
            <w:tcBorders>
              <w:top w:val="single" w:sz="4" w:space="0" w:color="auto"/>
              <w:left w:val="single" w:sz="4" w:space="0" w:color="auto"/>
              <w:bottom w:val="single" w:sz="4" w:space="0" w:color="auto"/>
              <w:right w:val="single" w:sz="4" w:space="0" w:color="auto"/>
            </w:tcBorders>
            <w:vAlign w:val="center"/>
          </w:tcPr>
          <w:p w14:paraId="362E28C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3DE1AA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0.515</w:t>
            </w:r>
          </w:p>
        </w:tc>
        <w:tc>
          <w:tcPr>
            <w:tcW w:w="850" w:type="dxa"/>
            <w:tcBorders>
              <w:top w:val="single" w:sz="4" w:space="0" w:color="auto"/>
              <w:left w:val="single" w:sz="4" w:space="0" w:color="auto"/>
              <w:bottom w:val="single" w:sz="4" w:space="0" w:color="auto"/>
              <w:right w:val="single" w:sz="4" w:space="0" w:color="auto"/>
            </w:tcBorders>
            <w:vAlign w:val="center"/>
          </w:tcPr>
          <w:p w14:paraId="1AB053E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401.62</w:t>
            </w:r>
          </w:p>
        </w:tc>
        <w:tc>
          <w:tcPr>
            <w:tcW w:w="900" w:type="dxa"/>
            <w:tcBorders>
              <w:top w:val="single" w:sz="4" w:space="0" w:color="auto"/>
              <w:left w:val="single" w:sz="4" w:space="0" w:color="auto"/>
              <w:bottom w:val="single" w:sz="4" w:space="0" w:color="auto"/>
              <w:right w:val="single" w:sz="4" w:space="0" w:color="auto"/>
            </w:tcBorders>
            <w:vAlign w:val="center"/>
          </w:tcPr>
          <w:p w14:paraId="798F8E5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50;C</w:t>
            </w:r>
          </w:p>
        </w:tc>
        <w:tc>
          <w:tcPr>
            <w:tcW w:w="650" w:type="dxa"/>
            <w:tcBorders>
              <w:top w:val="single" w:sz="4" w:space="0" w:color="auto"/>
              <w:left w:val="single" w:sz="4" w:space="0" w:color="auto"/>
              <w:bottom w:val="single" w:sz="4" w:space="0" w:color="auto"/>
              <w:right w:val="single" w:sz="4" w:space="0" w:color="auto"/>
            </w:tcBorders>
            <w:vAlign w:val="center"/>
          </w:tcPr>
          <w:p w14:paraId="1354C67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64ED73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r>
      <w:tr w:rsidR="00FB0C65" w:rsidRPr="00FB0C65" w14:paraId="10912282"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363252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CENTRALES MEDIDA</w:t>
            </w:r>
          </w:p>
        </w:tc>
        <w:tc>
          <w:tcPr>
            <w:tcW w:w="700" w:type="dxa"/>
            <w:tcBorders>
              <w:top w:val="single" w:sz="4" w:space="0" w:color="auto"/>
              <w:left w:val="single" w:sz="4" w:space="0" w:color="auto"/>
              <w:bottom w:val="single" w:sz="4" w:space="0" w:color="auto"/>
              <w:right w:val="single" w:sz="4" w:space="0" w:color="auto"/>
            </w:tcBorders>
            <w:vAlign w:val="center"/>
          </w:tcPr>
          <w:p w14:paraId="1D957A4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0A819EB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29B3661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8.611</w:t>
            </w:r>
          </w:p>
        </w:tc>
        <w:tc>
          <w:tcPr>
            <w:tcW w:w="650" w:type="dxa"/>
            <w:tcBorders>
              <w:top w:val="single" w:sz="4" w:space="0" w:color="auto"/>
              <w:left w:val="single" w:sz="4" w:space="0" w:color="auto"/>
              <w:bottom w:val="single" w:sz="4" w:space="0" w:color="auto"/>
              <w:right w:val="single" w:sz="4" w:space="0" w:color="auto"/>
            </w:tcBorders>
            <w:vAlign w:val="center"/>
          </w:tcPr>
          <w:p w14:paraId="625F76D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35FCA3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7.445</w:t>
            </w:r>
          </w:p>
        </w:tc>
        <w:tc>
          <w:tcPr>
            <w:tcW w:w="850" w:type="dxa"/>
            <w:tcBorders>
              <w:top w:val="single" w:sz="4" w:space="0" w:color="auto"/>
              <w:left w:val="single" w:sz="4" w:space="0" w:color="auto"/>
              <w:bottom w:val="single" w:sz="4" w:space="0" w:color="auto"/>
              <w:right w:val="single" w:sz="4" w:space="0" w:color="auto"/>
            </w:tcBorders>
            <w:vAlign w:val="center"/>
          </w:tcPr>
          <w:p w14:paraId="0CDD4FD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4720.56</w:t>
            </w:r>
          </w:p>
        </w:tc>
        <w:tc>
          <w:tcPr>
            <w:tcW w:w="900" w:type="dxa"/>
            <w:tcBorders>
              <w:top w:val="single" w:sz="4" w:space="0" w:color="auto"/>
              <w:left w:val="single" w:sz="4" w:space="0" w:color="auto"/>
              <w:bottom w:val="single" w:sz="4" w:space="0" w:color="auto"/>
              <w:right w:val="single" w:sz="4" w:space="0" w:color="auto"/>
            </w:tcBorders>
            <w:vAlign w:val="center"/>
          </w:tcPr>
          <w:p w14:paraId="214D876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364F99F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6D33B2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1890B8BB"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AE598D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Bateria Condensadores</w:t>
            </w:r>
          </w:p>
        </w:tc>
        <w:tc>
          <w:tcPr>
            <w:tcW w:w="700" w:type="dxa"/>
            <w:tcBorders>
              <w:top w:val="single" w:sz="4" w:space="0" w:color="auto"/>
              <w:left w:val="single" w:sz="4" w:space="0" w:color="auto"/>
              <w:bottom w:val="single" w:sz="4" w:space="0" w:color="auto"/>
              <w:right w:val="single" w:sz="4" w:space="0" w:color="auto"/>
            </w:tcBorders>
            <w:vAlign w:val="center"/>
          </w:tcPr>
          <w:p w14:paraId="4524374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w:t>
            </w:r>
          </w:p>
        </w:tc>
        <w:tc>
          <w:tcPr>
            <w:tcW w:w="1450" w:type="dxa"/>
            <w:tcBorders>
              <w:top w:val="single" w:sz="4" w:space="0" w:color="auto"/>
              <w:left w:val="single" w:sz="4" w:space="0" w:color="auto"/>
              <w:bottom w:val="single" w:sz="4" w:space="0" w:color="auto"/>
              <w:right w:val="single" w:sz="4" w:space="0" w:color="auto"/>
            </w:tcBorders>
            <w:vAlign w:val="center"/>
          </w:tcPr>
          <w:p w14:paraId="1968B4B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3x25+TTx16Cu</w:t>
            </w:r>
          </w:p>
        </w:tc>
        <w:tc>
          <w:tcPr>
            <w:tcW w:w="650" w:type="dxa"/>
            <w:tcBorders>
              <w:top w:val="single" w:sz="4" w:space="0" w:color="auto"/>
              <w:left w:val="single" w:sz="4" w:space="0" w:color="auto"/>
              <w:bottom w:val="single" w:sz="4" w:space="0" w:color="auto"/>
              <w:right w:val="single" w:sz="4" w:space="0" w:color="auto"/>
            </w:tcBorders>
            <w:vAlign w:val="center"/>
          </w:tcPr>
          <w:p w14:paraId="60E8E2B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10.335</w:t>
            </w:r>
          </w:p>
        </w:tc>
        <w:tc>
          <w:tcPr>
            <w:tcW w:w="650" w:type="dxa"/>
            <w:tcBorders>
              <w:top w:val="single" w:sz="4" w:space="0" w:color="auto"/>
              <w:left w:val="single" w:sz="4" w:space="0" w:color="auto"/>
              <w:bottom w:val="single" w:sz="4" w:space="0" w:color="auto"/>
              <w:right w:val="single" w:sz="4" w:space="0" w:color="auto"/>
            </w:tcBorders>
            <w:vAlign w:val="center"/>
          </w:tcPr>
          <w:p w14:paraId="614E35F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600" w:type="dxa"/>
            <w:tcBorders>
              <w:top w:val="single" w:sz="4" w:space="0" w:color="auto"/>
              <w:left w:val="single" w:sz="4" w:space="0" w:color="auto"/>
              <w:bottom w:val="single" w:sz="4" w:space="0" w:color="auto"/>
              <w:right w:val="single" w:sz="4" w:space="0" w:color="auto"/>
            </w:tcBorders>
            <w:vAlign w:val="center"/>
          </w:tcPr>
          <w:p w14:paraId="1079E48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9.575</w:t>
            </w:r>
          </w:p>
        </w:tc>
        <w:tc>
          <w:tcPr>
            <w:tcW w:w="850" w:type="dxa"/>
            <w:tcBorders>
              <w:top w:val="single" w:sz="4" w:space="0" w:color="auto"/>
              <w:left w:val="single" w:sz="4" w:space="0" w:color="auto"/>
              <w:bottom w:val="single" w:sz="4" w:space="0" w:color="auto"/>
              <w:right w:val="single" w:sz="4" w:space="0" w:color="auto"/>
            </w:tcBorders>
            <w:vAlign w:val="center"/>
          </w:tcPr>
          <w:p w14:paraId="2F41030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6323.32</w:t>
            </w:r>
          </w:p>
        </w:tc>
        <w:tc>
          <w:tcPr>
            <w:tcW w:w="900" w:type="dxa"/>
            <w:tcBorders>
              <w:top w:val="single" w:sz="4" w:space="0" w:color="auto"/>
              <w:left w:val="single" w:sz="4" w:space="0" w:color="auto"/>
              <w:bottom w:val="single" w:sz="4" w:space="0" w:color="auto"/>
              <w:right w:val="single" w:sz="4" w:space="0" w:color="auto"/>
            </w:tcBorders>
            <w:vAlign w:val="center"/>
          </w:tcPr>
          <w:p w14:paraId="6C1E2AA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80;C</w:t>
            </w:r>
          </w:p>
        </w:tc>
        <w:tc>
          <w:tcPr>
            <w:tcW w:w="650" w:type="dxa"/>
            <w:tcBorders>
              <w:top w:val="single" w:sz="4" w:space="0" w:color="auto"/>
              <w:left w:val="single" w:sz="4" w:space="0" w:color="auto"/>
              <w:bottom w:val="single" w:sz="4" w:space="0" w:color="auto"/>
              <w:right w:val="single" w:sz="4" w:space="0" w:color="auto"/>
            </w:tcBorders>
            <w:vAlign w:val="center"/>
          </w:tcPr>
          <w:p w14:paraId="5C569C2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1B1AEE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r>
      <w:tr w:rsidR="00FB0C65" w:rsidRPr="00FB0C65" w14:paraId="2763FE16"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30B905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6DAE13A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4A33EB2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44D0CB5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8.611</w:t>
            </w:r>
          </w:p>
        </w:tc>
        <w:tc>
          <w:tcPr>
            <w:tcW w:w="650" w:type="dxa"/>
            <w:tcBorders>
              <w:top w:val="single" w:sz="4" w:space="0" w:color="auto"/>
              <w:left w:val="single" w:sz="4" w:space="0" w:color="auto"/>
              <w:bottom w:val="single" w:sz="4" w:space="0" w:color="auto"/>
              <w:right w:val="single" w:sz="4" w:space="0" w:color="auto"/>
            </w:tcBorders>
            <w:vAlign w:val="center"/>
          </w:tcPr>
          <w:p w14:paraId="191503A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63AB32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7.445</w:t>
            </w:r>
          </w:p>
        </w:tc>
        <w:tc>
          <w:tcPr>
            <w:tcW w:w="850" w:type="dxa"/>
            <w:tcBorders>
              <w:top w:val="single" w:sz="4" w:space="0" w:color="auto"/>
              <w:left w:val="single" w:sz="4" w:space="0" w:color="auto"/>
              <w:bottom w:val="single" w:sz="4" w:space="0" w:color="auto"/>
              <w:right w:val="single" w:sz="4" w:space="0" w:color="auto"/>
            </w:tcBorders>
            <w:vAlign w:val="center"/>
          </w:tcPr>
          <w:p w14:paraId="24F6C41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4519.19</w:t>
            </w:r>
          </w:p>
        </w:tc>
        <w:tc>
          <w:tcPr>
            <w:tcW w:w="900" w:type="dxa"/>
            <w:tcBorders>
              <w:top w:val="single" w:sz="4" w:space="0" w:color="auto"/>
              <w:left w:val="single" w:sz="4" w:space="0" w:color="auto"/>
              <w:bottom w:val="single" w:sz="4" w:space="0" w:color="auto"/>
              <w:right w:val="single" w:sz="4" w:space="0" w:color="auto"/>
            </w:tcBorders>
            <w:vAlign w:val="center"/>
          </w:tcPr>
          <w:p w14:paraId="29CC9A2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29431CD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EB741C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4E81A878"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21756B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I1-ALUMBRADO 1</w:t>
            </w:r>
          </w:p>
        </w:tc>
        <w:tc>
          <w:tcPr>
            <w:tcW w:w="700" w:type="dxa"/>
            <w:tcBorders>
              <w:top w:val="single" w:sz="4" w:space="0" w:color="auto"/>
              <w:left w:val="single" w:sz="4" w:space="0" w:color="auto"/>
              <w:bottom w:val="single" w:sz="4" w:space="0" w:color="auto"/>
              <w:right w:val="single" w:sz="4" w:space="0" w:color="auto"/>
            </w:tcBorders>
            <w:vAlign w:val="center"/>
          </w:tcPr>
          <w:p w14:paraId="1466008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82ED2F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275F659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7.445</w:t>
            </w:r>
          </w:p>
        </w:tc>
        <w:tc>
          <w:tcPr>
            <w:tcW w:w="650" w:type="dxa"/>
            <w:tcBorders>
              <w:top w:val="single" w:sz="4" w:space="0" w:color="auto"/>
              <w:left w:val="single" w:sz="4" w:space="0" w:color="auto"/>
              <w:bottom w:val="single" w:sz="4" w:space="0" w:color="auto"/>
              <w:right w:val="single" w:sz="4" w:space="0" w:color="auto"/>
            </w:tcBorders>
            <w:vAlign w:val="center"/>
          </w:tcPr>
          <w:p w14:paraId="11C8CC8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F5B819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0.955</w:t>
            </w:r>
          </w:p>
        </w:tc>
        <w:tc>
          <w:tcPr>
            <w:tcW w:w="850" w:type="dxa"/>
            <w:tcBorders>
              <w:top w:val="single" w:sz="4" w:space="0" w:color="auto"/>
              <w:left w:val="single" w:sz="4" w:space="0" w:color="auto"/>
              <w:bottom w:val="single" w:sz="4" w:space="0" w:color="auto"/>
              <w:right w:val="single" w:sz="4" w:space="0" w:color="auto"/>
            </w:tcBorders>
            <w:vAlign w:val="center"/>
          </w:tcPr>
          <w:p w14:paraId="5486F47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550.15</w:t>
            </w:r>
          </w:p>
        </w:tc>
        <w:tc>
          <w:tcPr>
            <w:tcW w:w="900" w:type="dxa"/>
            <w:tcBorders>
              <w:top w:val="single" w:sz="4" w:space="0" w:color="auto"/>
              <w:left w:val="single" w:sz="4" w:space="0" w:color="auto"/>
              <w:bottom w:val="single" w:sz="4" w:space="0" w:color="auto"/>
              <w:right w:val="single" w:sz="4" w:space="0" w:color="auto"/>
            </w:tcBorders>
            <w:vAlign w:val="center"/>
          </w:tcPr>
          <w:p w14:paraId="585E449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33792A6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A5C359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170C8C64"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F28D4A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E1-EMERGENCIAS 1</w:t>
            </w:r>
          </w:p>
        </w:tc>
        <w:tc>
          <w:tcPr>
            <w:tcW w:w="700" w:type="dxa"/>
            <w:tcBorders>
              <w:top w:val="single" w:sz="4" w:space="0" w:color="auto"/>
              <w:left w:val="single" w:sz="4" w:space="0" w:color="auto"/>
              <w:bottom w:val="single" w:sz="4" w:space="0" w:color="auto"/>
              <w:right w:val="single" w:sz="4" w:space="0" w:color="auto"/>
            </w:tcBorders>
            <w:vAlign w:val="center"/>
          </w:tcPr>
          <w:p w14:paraId="3C736C2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3307F6D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53949F0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7.445</w:t>
            </w:r>
          </w:p>
        </w:tc>
        <w:tc>
          <w:tcPr>
            <w:tcW w:w="650" w:type="dxa"/>
            <w:tcBorders>
              <w:top w:val="single" w:sz="4" w:space="0" w:color="auto"/>
              <w:left w:val="single" w:sz="4" w:space="0" w:color="auto"/>
              <w:bottom w:val="single" w:sz="4" w:space="0" w:color="auto"/>
              <w:right w:val="single" w:sz="4" w:space="0" w:color="auto"/>
            </w:tcBorders>
            <w:vAlign w:val="center"/>
          </w:tcPr>
          <w:p w14:paraId="07A6512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283E4B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0.658</w:t>
            </w:r>
          </w:p>
        </w:tc>
        <w:tc>
          <w:tcPr>
            <w:tcW w:w="850" w:type="dxa"/>
            <w:tcBorders>
              <w:top w:val="single" w:sz="4" w:space="0" w:color="auto"/>
              <w:left w:val="single" w:sz="4" w:space="0" w:color="auto"/>
              <w:bottom w:val="single" w:sz="4" w:space="0" w:color="auto"/>
              <w:right w:val="single" w:sz="4" w:space="0" w:color="auto"/>
            </w:tcBorders>
            <w:vAlign w:val="center"/>
          </w:tcPr>
          <w:p w14:paraId="68EA060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380.42</w:t>
            </w:r>
          </w:p>
        </w:tc>
        <w:tc>
          <w:tcPr>
            <w:tcW w:w="900" w:type="dxa"/>
            <w:tcBorders>
              <w:top w:val="single" w:sz="4" w:space="0" w:color="auto"/>
              <w:left w:val="single" w:sz="4" w:space="0" w:color="auto"/>
              <w:bottom w:val="single" w:sz="4" w:space="0" w:color="auto"/>
              <w:right w:val="single" w:sz="4" w:space="0" w:color="auto"/>
            </w:tcBorders>
            <w:vAlign w:val="center"/>
          </w:tcPr>
          <w:p w14:paraId="74F5908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0BB5A8E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31CE86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34EE0279"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7728B0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604D70C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15ED44B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4A71C49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8.611</w:t>
            </w:r>
          </w:p>
        </w:tc>
        <w:tc>
          <w:tcPr>
            <w:tcW w:w="650" w:type="dxa"/>
            <w:tcBorders>
              <w:top w:val="single" w:sz="4" w:space="0" w:color="auto"/>
              <w:left w:val="single" w:sz="4" w:space="0" w:color="auto"/>
              <w:bottom w:val="single" w:sz="4" w:space="0" w:color="auto"/>
              <w:right w:val="single" w:sz="4" w:space="0" w:color="auto"/>
            </w:tcBorders>
            <w:vAlign w:val="center"/>
          </w:tcPr>
          <w:p w14:paraId="098FEA3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71180DA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7.445</w:t>
            </w:r>
          </w:p>
        </w:tc>
        <w:tc>
          <w:tcPr>
            <w:tcW w:w="850" w:type="dxa"/>
            <w:tcBorders>
              <w:top w:val="single" w:sz="4" w:space="0" w:color="auto"/>
              <w:left w:val="single" w:sz="4" w:space="0" w:color="auto"/>
              <w:bottom w:val="single" w:sz="4" w:space="0" w:color="auto"/>
              <w:right w:val="single" w:sz="4" w:space="0" w:color="auto"/>
            </w:tcBorders>
            <w:vAlign w:val="center"/>
          </w:tcPr>
          <w:p w14:paraId="42D08DD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4519.19</w:t>
            </w:r>
          </w:p>
        </w:tc>
        <w:tc>
          <w:tcPr>
            <w:tcW w:w="900" w:type="dxa"/>
            <w:tcBorders>
              <w:top w:val="single" w:sz="4" w:space="0" w:color="auto"/>
              <w:left w:val="single" w:sz="4" w:space="0" w:color="auto"/>
              <w:bottom w:val="single" w:sz="4" w:space="0" w:color="auto"/>
              <w:right w:val="single" w:sz="4" w:space="0" w:color="auto"/>
            </w:tcBorders>
            <w:vAlign w:val="center"/>
          </w:tcPr>
          <w:p w14:paraId="55DD762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2C0A66D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619556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7EB5496B"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9E19C5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I2-ALUMBRADO 2</w:t>
            </w:r>
          </w:p>
        </w:tc>
        <w:tc>
          <w:tcPr>
            <w:tcW w:w="700" w:type="dxa"/>
            <w:tcBorders>
              <w:top w:val="single" w:sz="4" w:space="0" w:color="auto"/>
              <w:left w:val="single" w:sz="4" w:space="0" w:color="auto"/>
              <w:bottom w:val="single" w:sz="4" w:space="0" w:color="auto"/>
              <w:right w:val="single" w:sz="4" w:space="0" w:color="auto"/>
            </w:tcBorders>
            <w:vAlign w:val="center"/>
          </w:tcPr>
          <w:p w14:paraId="4F36D0C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04F3433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0366A3A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7.445</w:t>
            </w:r>
          </w:p>
        </w:tc>
        <w:tc>
          <w:tcPr>
            <w:tcW w:w="650" w:type="dxa"/>
            <w:tcBorders>
              <w:top w:val="single" w:sz="4" w:space="0" w:color="auto"/>
              <w:left w:val="single" w:sz="4" w:space="0" w:color="auto"/>
              <w:bottom w:val="single" w:sz="4" w:space="0" w:color="auto"/>
              <w:right w:val="single" w:sz="4" w:space="0" w:color="auto"/>
            </w:tcBorders>
            <w:vAlign w:val="center"/>
          </w:tcPr>
          <w:p w14:paraId="13A0C4C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9AA36A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0.955</w:t>
            </w:r>
          </w:p>
        </w:tc>
        <w:tc>
          <w:tcPr>
            <w:tcW w:w="850" w:type="dxa"/>
            <w:tcBorders>
              <w:top w:val="single" w:sz="4" w:space="0" w:color="auto"/>
              <w:left w:val="single" w:sz="4" w:space="0" w:color="auto"/>
              <w:bottom w:val="single" w:sz="4" w:space="0" w:color="auto"/>
              <w:right w:val="single" w:sz="4" w:space="0" w:color="auto"/>
            </w:tcBorders>
            <w:vAlign w:val="center"/>
          </w:tcPr>
          <w:p w14:paraId="320054A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550.15</w:t>
            </w:r>
          </w:p>
        </w:tc>
        <w:tc>
          <w:tcPr>
            <w:tcW w:w="900" w:type="dxa"/>
            <w:tcBorders>
              <w:top w:val="single" w:sz="4" w:space="0" w:color="auto"/>
              <w:left w:val="single" w:sz="4" w:space="0" w:color="auto"/>
              <w:bottom w:val="single" w:sz="4" w:space="0" w:color="auto"/>
              <w:right w:val="single" w:sz="4" w:space="0" w:color="auto"/>
            </w:tcBorders>
            <w:vAlign w:val="center"/>
          </w:tcPr>
          <w:p w14:paraId="51BC614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42ED067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A1DA7A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495FD94F"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BCE7DF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E2-EMERGENCIAS 2</w:t>
            </w:r>
          </w:p>
        </w:tc>
        <w:tc>
          <w:tcPr>
            <w:tcW w:w="700" w:type="dxa"/>
            <w:tcBorders>
              <w:top w:val="single" w:sz="4" w:space="0" w:color="auto"/>
              <w:left w:val="single" w:sz="4" w:space="0" w:color="auto"/>
              <w:bottom w:val="single" w:sz="4" w:space="0" w:color="auto"/>
              <w:right w:val="single" w:sz="4" w:space="0" w:color="auto"/>
            </w:tcBorders>
            <w:vAlign w:val="center"/>
          </w:tcPr>
          <w:p w14:paraId="0BC33C6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BF0324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28C67E6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7.445</w:t>
            </w:r>
          </w:p>
        </w:tc>
        <w:tc>
          <w:tcPr>
            <w:tcW w:w="650" w:type="dxa"/>
            <w:tcBorders>
              <w:top w:val="single" w:sz="4" w:space="0" w:color="auto"/>
              <w:left w:val="single" w:sz="4" w:space="0" w:color="auto"/>
              <w:bottom w:val="single" w:sz="4" w:space="0" w:color="auto"/>
              <w:right w:val="single" w:sz="4" w:space="0" w:color="auto"/>
            </w:tcBorders>
            <w:vAlign w:val="center"/>
          </w:tcPr>
          <w:p w14:paraId="61EB10E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1F33FB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0.658</w:t>
            </w:r>
          </w:p>
        </w:tc>
        <w:tc>
          <w:tcPr>
            <w:tcW w:w="850" w:type="dxa"/>
            <w:tcBorders>
              <w:top w:val="single" w:sz="4" w:space="0" w:color="auto"/>
              <w:left w:val="single" w:sz="4" w:space="0" w:color="auto"/>
              <w:bottom w:val="single" w:sz="4" w:space="0" w:color="auto"/>
              <w:right w:val="single" w:sz="4" w:space="0" w:color="auto"/>
            </w:tcBorders>
            <w:vAlign w:val="center"/>
          </w:tcPr>
          <w:p w14:paraId="3BDFF6E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380.42</w:t>
            </w:r>
          </w:p>
        </w:tc>
        <w:tc>
          <w:tcPr>
            <w:tcW w:w="900" w:type="dxa"/>
            <w:tcBorders>
              <w:top w:val="single" w:sz="4" w:space="0" w:color="auto"/>
              <w:left w:val="single" w:sz="4" w:space="0" w:color="auto"/>
              <w:bottom w:val="single" w:sz="4" w:space="0" w:color="auto"/>
              <w:right w:val="single" w:sz="4" w:space="0" w:color="auto"/>
            </w:tcBorders>
            <w:vAlign w:val="center"/>
          </w:tcPr>
          <w:p w14:paraId="1A0F778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5E6827D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CCD41B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27BA3B72"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D2089E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6456894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66DE45E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782BD30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8.611</w:t>
            </w:r>
          </w:p>
        </w:tc>
        <w:tc>
          <w:tcPr>
            <w:tcW w:w="650" w:type="dxa"/>
            <w:tcBorders>
              <w:top w:val="single" w:sz="4" w:space="0" w:color="auto"/>
              <w:left w:val="single" w:sz="4" w:space="0" w:color="auto"/>
              <w:bottom w:val="single" w:sz="4" w:space="0" w:color="auto"/>
              <w:right w:val="single" w:sz="4" w:space="0" w:color="auto"/>
            </w:tcBorders>
            <w:vAlign w:val="center"/>
          </w:tcPr>
          <w:p w14:paraId="444CA5C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B80166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7.445</w:t>
            </w:r>
          </w:p>
        </w:tc>
        <w:tc>
          <w:tcPr>
            <w:tcW w:w="850" w:type="dxa"/>
            <w:tcBorders>
              <w:top w:val="single" w:sz="4" w:space="0" w:color="auto"/>
              <w:left w:val="single" w:sz="4" w:space="0" w:color="auto"/>
              <w:bottom w:val="single" w:sz="4" w:space="0" w:color="auto"/>
              <w:right w:val="single" w:sz="4" w:space="0" w:color="auto"/>
            </w:tcBorders>
            <w:vAlign w:val="center"/>
          </w:tcPr>
          <w:p w14:paraId="0BE89B8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4519.19</w:t>
            </w:r>
          </w:p>
        </w:tc>
        <w:tc>
          <w:tcPr>
            <w:tcW w:w="900" w:type="dxa"/>
            <w:tcBorders>
              <w:top w:val="single" w:sz="4" w:space="0" w:color="auto"/>
              <w:left w:val="single" w:sz="4" w:space="0" w:color="auto"/>
              <w:bottom w:val="single" w:sz="4" w:space="0" w:color="auto"/>
              <w:right w:val="single" w:sz="4" w:space="0" w:color="auto"/>
            </w:tcBorders>
            <w:vAlign w:val="center"/>
          </w:tcPr>
          <w:p w14:paraId="75A44F2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3B7D90B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B24A42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3F93EDE8"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E873EA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I3-ALUMBRADO 3</w:t>
            </w:r>
          </w:p>
        </w:tc>
        <w:tc>
          <w:tcPr>
            <w:tcW w:w="700" w:type="dxa"/>
            <w:tcBorders>
              <w:top w:val="single" w:sz="4" w:space="0" w:color="auto"/>
              <w:left w:val="single" w:sz="4" w:space="0" w:color="auto"/>
              <w:bottom w:val="single" w:sz="4" w:space="0" w:color="auto"/>
              <w:right w:val="single" w:sz="4" w:space="0" w:color="auto"/>
            </w:tcBorders>
            <w:vAlign w:val="center"/>
          </w:tcPr>
          <w:p w14:paraId="157AABD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1E1FFD0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4C3BA54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7.445</w:t>
            </w:r>
          </w:p>
        </w:tc>
        <w:tc>
          <w:tcPr>
            <w:tcW w:w="650" w:type="dxa"/>
            <w:tcBorders>
              <w:top w:val="single" w:sz="4" w:space="0" w:color="auto"/>
              <w:left w:val="single" w:sz="4" w:space="0" w:color="auto"/>
              <w:bottom w:val="single" w:sz="4" w:space="0" w:color="auto"/>
              <w:right w:val="single" w:sz="4" w:space="0" w:color="auto"/>
            </w:tcBorders>
            <w:vAlign w:val="center"/>
          </w:tcPr>
          <w:p w14:paraId="2741630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281A8A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0.955</w:t>
            </w:r>
          </w:p>
        </w:tc>
        <w:tc>
          <w:tcPr>
            <w:tcW w:w="850" w:type="dxa"/>
            <w:tcBorders>
              <w:top w:val="single" w:sz="4" w:space="0" w:color="auto"/>
              <w:left w:val="single" w:sz="4" w:space="0" w:color="auto"/>
              <w:bottom w:val="single" w:sz="4" w:space="0" w:color="auto"/>
              <w:right w:val="single" w:sz="4" w:space="0" w:color="auto"/>
            </w:tcBorders>
            <w:vAlign w:val="center"/>
          </w:tcPr>
          <w:p w14:paraId="13304B6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550.15</w:t>
            </w:r>
          </w:p>
        </w:tc>
        <w:tc>
          <w:tcPr>
            <w:tcW w:w="900" w:type="dxa"/>
            <w:tcBorders>
              <w:top w:val="single" w:sz="4" w:space="0" w:color="auto"/>
              <w:left w:val="single" w:sz="4" w:space="0" w:color="auto"/>
              <w:bottom w:val="single" w:sz="4" w:space="0" w:color="auto"/>
              <w:right w:val="single" w:sz="4" w:space="0" w:color="auto"/>
            </w:tcBorders>
            <w:vAlign w:val="center"/>
          </w:tcPr>
          <w:p w14:paraId="3EC9EA3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632A149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065E1C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5D524976"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91AA9D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E3-EMERGENCIAS 3</w:t>
            </w:r>
          </w:p>
        </w:tc>
        <w:tc>
          <w:tcPr>
            <w:tcW w:w="700" w:type="dxa"/>
            <w:tcBorders>
              <w:top w:val="single" w:sz="4" w:space="0" w:color="auto"/>
              <w:left w:val="single" w:sz="4" w:space="0" w:color="auto"/>
              <w:bottom w:val="single" w:sz="4" w:space="0" w:color="auto"/>
              <w:right w:val="single" w:sz="4" w:space="0" w:color="auto"/>
            </w:tcBorders>
            <w:vAlign w:val="center"/>
          </w:tcPr>
          <w:p w14:paraId="7EF328D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172009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1D8C935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7.445</w:t>
            </w:r>
          </w:p>
        </w:tc>
        <w:tc>
          <w:tcPr>
            <w:tcW w:w="650" w:type="dxa"/>
            <w:tcBorders>
              <w:top w:val="single" w:sz="4" w:space="0" w:color="auto"/>
              <w:left w:val="single" w:sz="4" w:space="0" w:color="auto"/>
              <w:bottom w:val="single" w:sz="4" w:space="0" w:color="auto"/>
              <w:right w:val="single" w:sz="4" w:space="0" w:color="auto"/>
            </w:tcBorders>
            <w:vAlign w:val="center"/>
          </w:tcPr>
          <w:p w14:paraId="34FC5FB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0EFFE4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0.658</w:t>
            </w:r>
          </w:p>
        </w:tc>
        <w:tc>
          <w:tcPr>
            <w:tcW w:w="850" w:type="dxa"/>
            <w:tcBorders>
              <w:top w:val="single" w:sz="4" w:space="0" w:color="auto"/>
              <w:left w:val="single" w:sz="4" w:space="0" w:color="auto"/>
              <w:bottom w:val="single" w:sz="4" w:space="0" w:color="auto"/>
              <w:right w:val="single" w:sz="4" w:space="0" w:color="auto"/>
            </w:tcBorders>
            <w:vAlign w:val="center"/>
          </w:tcPr>
          <w:p w14:paraId="21FA3EF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380.42</w:t>
            </w:r>
          </w:p>
        </w:tc>
        <w:tc>
          <w:tcPr>
            <w:tcW w:w="900" w:type="dxa"/>
            <w:tcBorders>
              <w:top w:val="single" w:sz="4" w:space="0" w:color="auto"/>
              <w:left w:val="single" w:sz="4" w:space="0" w:color="auto"/>
              <w:bottom w:val="single" w:sz="4" w:space="0" w:color="auto"/>
              <w:right w:val="single" w:sz="4" w:space="0" w:color="auto"/>
            </w:tcBorders>
            <w:vAlign w:val="center"/>
          </w:tcPr>
          <w:p w14:paraId="184D349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64E634B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E80C6A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55BBCA97"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8D92EA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7EE0718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036FF0E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7878C16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8.611</w:t>
            </w:r>
          </w:p>
        </w:tc>
        <w:tc>
          <w:tcPr>
            <w:tcW w:w="650" w:type="dxa"/>
            <w:tcBorders>
              <w:top w:val="single" w:sz="4" w:space="0" w:color="auto"/>
              <w:left w:val="single" w:sz="4" w:space="0" w:color="auto"/>
              <w:bottom w:val="single" w:sz="4" w:space="0" w:color="auto"/>
              <w:right w:val="single" w:sz="4" w:space="0" w:color="auto"/>
            </w:tcBorders>
            <w:vAlign w:val="center"/>
          </w:tcPr>
          <w:p w14:paraId="4BA15CB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86DFA4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7.445</w:t>
            </w:r>
          </w:p>
        </w:tc>
        <w:tc>
          <w:tcPr>
            <w:tcW w:w="850" w:type="dxa"/>
            <w:tcBorders>
              <w:top w:val="single" w:sz="4" w:space="0" w:color="auto"/>
              <w:left w:val="single" w:sz="4" w:space="0" w:color="auto"/>
              <w:bottom w:val="single" w:sz="4" w:space="0" w:color="auto"/>
              <w:right w:val="single" w:sz="4" w:space="0" w:color="auto"/>
            </w:tcBorders>
            <w:vAlign w:val="center"/>
          </w:tcPr>
          <w:p w14:paraId="7E28031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4519.19</w:t>
            </w:r>
          </w:p>
        </w:tc>
        <w:tc>
          <w:tcPr>
            <w:tcW w:w="900" w:type="dxa"/>
            <w:tcBorders>
              <w:top w:val="single" w:sz="4" w:space="0" w:color="auto"/>
              <w:left w:val="single" w:sz="4" w:space="0" w:color="auto"/>
              <w:bottom w:val="single" w:sz="4" w:space="0" w:color="auto"/>
              <w:right w:val="single" w:sz="4" w:space="0" w:color="auto"/>
            </w:tcBorders>
            <w:vAlign w:val="center"/>
          </w:tcPr>
          <w:p w14:paraId="600B35C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291B554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8A38F4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17BB19B3"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057E71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I4-ALUMBRADO 4</w:t>
            </w:r>
          </w:p>
        </w:tc>
        <w:tc>
          <w:tcPr>
            <w:tcW w:w="700" w:type="dxa"/>
            <w:tcBorders>
              <w:top w:val="single" w:sz="4" w:space="0" w:color="auto"/>
              <w:left w:val="single" w:sz="4" w:space="0" w:color="auto"/>
              <w:bottom w:val="single" w:sz="4" w:space="0" w:color="auto"/>
              <w:right w:val="single" w:sz="4" w:space="0" w:color="auto"/>
            </w:tcBorders>
            <w:vAlign w:val="center"/>
          </w:tcPr>
          <w:p w14:paraId="6749F85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1BC9BD7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2575274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7.445</w:t>
            </w:r>
          </w:p>
        </w:tc>
        <w:tc>
          <w:tcPr>
            <w:tcW w:w="650" w:type="dxa"/>
            <w:tcBorders>
              <w:top w:val="single" w:sz="4" w:space="0" w:color="auto"/>
              <w:left w:val="single" w:sz="4" w:space="0" w:color="auto"/>
              <w:bottom w:val="single" w:sz="4" w:space="0" w:color="auto"/>
              <w:right w:val="single" w:sz="4" w:space="0" w:color="auto"/>
            </w:tcBorders>
            <w:vAlign w:val="center"/>
          </w:tcPr>
          <w:p w14:paraId="1A700A5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74851C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0.955</w:t>
            </w:r>
          </w:p>
        </w:tc>
        <w:tc>
          <w:tcPr>
            <w:tcW w:w="850" w:type="dxa"/>
            <w:tcBorders>
              <w:top w:val="single" w:sz="4" w:space="0" w:color="auto"/>
              <w:left w:val="single" w:sz="4" w:space="0" w:color="auto"/>
              <w:bottom w:val="single" w:sz="4" w:space="0" w:color="auto"/>
              <w:right w:val="single" w:sz="4" w:space="0" w:color="auto"/>
            </w:tcBorders>
            <w:vAlign w:val="center"/>
          </w:tcPr>
          <w:p w14:paraId="0C768B1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550.15</w:t>
            </w:r>
          </w:p>
        </w:tc>
        <w:tc>
          <w:tcPr>
            <w:tcW w:w="900" w:type="dxa"/>
            <w:tcBorders>
              <w:top w:val="single" w:sz="4" w:space="0" w:color="auto"/>
              <w:left w:val="single" w:sz="4" w:space="0" w:color="auto"/>
              <w:bottom w:val="single" w:sz="4" w:space="0" w:color="auto"/>
              <w:right w:val="single" w:sz="4" w:space="0" w:color="auto"/>
            </w:tcBorders>
            <w:vAlign w:val="center"/>
          </w:tcPr>
          <w:p w14:paraId="3AC31A5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69D5864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F8CCDA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51078FD3"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FD5B62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E4-EMERGENCIAS 4</w:t>
            </w:r>
          </w:p>
        </w:tc>
        <w:tc>
          <w:tcPr>
            <w:tcW w:w="700" w:type="dxa"/>
            <w:tcBorders>
              <w:top w:val="single" w:sz="4" w:space="0" w:color="auto"/>
              <w:left w:val="single" w:sz="4" w:space="0" w:color="auto"/>
              <w:bottom w:val="single" w:sz="4" w:space="0" w:color="auto"/>
              <w:right w:val="single" w:sz="4" w:space="0" w:color="auto"/>
            </w:tcBorders>
            <w:vAlign w:val="center"/>
          </w:tcPr>
          <w:p w14:paraId="44BAC77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4C84236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044E550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7.445</w:t>
            </w:r>
          </w:p>
        </w:tc>
        <w:tc>
          <w:tcPr>
            <w:tcW w:w="650" w:type="dxa"/>
            <w:tcBorders>
              <w:top w:val="single" w:sz="4" w:space="0" w:color="auto"/>
              <w:left w:val="single" w:sz="4" w:space="0" w:color="auto"/>
              <w:bottom w:val="single" w:sz="4" w:space="0" w:color="auto"/>
              <w:right w:val="single" w:sz="4" w:space="0" w:color="auto"/>
            </w:tcBorders>
            <w:vAlign w:val="center"/>
          </w:tcPr>
          <w:p w14:paraId="4C217D2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BCB528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0.658</w:t>
            </w:r>
          </w:p>
        </w:tc>
        <w:tc>
          <w:tcPr>
            <w:tcW w:w="850" w:type="dxa"/>
            <w:tcBorders>
              <w:top w:val="single" w:sz="4" w:space="0" w:color="auto"/>
              <w:left w:val="single" w:sz="4" w:space="0" w:color="auto"/>
              <w:bottom w:val="single" w:sz="4" w:space="0" w:color="auto"/>
              <w:right w:val="single" w:sz="4" w:space="0" w:color="auto"/>
            </w:tcBorders>
            <w:vAlign w:val="center"/>
          </w:tcPr>
          <w:p w14:paraId="0229ED9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380.42</w:t>
            </w:r>
          </w:p>
        </w:tc>
        <w:tc>
          <w:tcPr>
            <w:tcW w:w="900" w:type="dxa"/>
            <w:tcBorders>
              <w:top w:val="single" w:sz="4" w:space="0" w:color="auto"/>
              <w:left w:val="single" w:sz="4" w:space="0" w:color="auto"/>
              <w:bottom w:val="single" w:sz="4" w:space="0" w:color="auto"/>
              <w:right w:val="single" w:sz="4" w:space="0" w:color="auto"/>
            </w:tcBorders>
            <w:vAlign w:val="center"/>
          </w:tcPr>
          <w:p w14:paraId="1D8BBC6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14C878E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9D2A4C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3A1FBF3F"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A257A5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7AD2B8D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0109DF2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72C2CD4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8.611</w:t>
            </w:r>
          </w:p>
        </w:tc>
        <w:tc>
          <w:tcPr>
            <w:tcW w:w="650" w:type="dxa"/>
            <w:tcBorders>
              <w:top w:val="single" w:sz="4" w:space="0" w:color="auto"/>
              <w:left w:val="single" w:sz="4" w:space="0" w:color="auto"/>
              <w:bottom w:val="single" w:sz="4" w:space="0" w:color="auto"/>
              <w:right w:val="single" w:sz="4" w:space="0" w:color="auto"/>
            </w:tcBorders>
            <w:vAlign w:val="center"/>
          </w:tcPr>
          <w:p w14:paraId="364A358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7F3358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7.445</w:t>
            </w:r>
          </w:p>
        </w:tc>
        <w:tc>
          <w:tcPr>
            <w:tcW w:w="850" w:type="dxa"/>
            <w:tcBorders>
              <w:top w:val="single" w:sz="4" w:space="0" w:color="auto"/>
              <w:left w:val="single" w:sz="4" w:space="0" w:color="auto"/>
              <w:bottom w:val="single" w:sz="4" w:space="0" w:color="auto"/>
              <w:right w:val="single" w:sz="4" w:space="0" w:color="auto"/>
            </w:tcBorders>
            <w:vAlign w:val="center"/>
          </w:tcPr>
          <w:p w14:paraId="285A826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4519.19</w:t>
            </w:r>
          </w:p>
        </w:tc>
        <w:tc>
          <w:tcPr>
            <w:tcW w:w="900" w:type="dxa"/>
            <w:tcBorders>
              <w:top w:val="single" w:sz="4" w:space="0" w:color="auto"/>
              <w:left w:val="single" w:sz="4" w:space="0" w:color="auto"/>
              <w:bottom w:val="single" w:sz="4" w:space="0" w:color="auto"/>
              <w:right w:val="single" w:sz="4" w:space="0" w:color="auto"/>
            </w:tcBorders>
            <w:vAlign w:val="center"/>
          </w:tcPr>
          <w:p w14:paraId="334A2A0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3F3BECC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8F7164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01339E88"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EF8B91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I5-ALUMBRADO 5</w:t>
            </w:r>
          </w:p>
        </w:tc>
        <w:tc>
          <w:tcPr>
            <w:tcW w:w="700" w:type="dxa"/>
            <w:tcBorders>
              <w:top w:val="single" w:sz="4" w:space="0" w:color="auto"/>
              <w:left w:val="single" w:sz="4" w:space="0" w:color="auto"/>
              <w:bottom w:val="single" w:sz="4" w:space="0" w:color="auto"/>
              <w:right w:val="single" w:sz="4" w:space="0" w:color="auto"/>
            </w:tcBorders>
            <w:vAlign w:val="center"/>
          </w:tcPr>
          <w:p w14:paraId="56E2769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8EC257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26654EC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7.445</w:t>
            </w:r>
          </w:p>
        </w:tc>
        <w:tc>
          <w:tcPr>
            <w:tcW w:w="650" w:type="dxa"/>
            <w:tcBorders>
              <w:top w:val="single" w:sz="4" w:space="0" w:color="auto"/>
              <w:left w:val="single" w:sz="4" w:space="0" w:color="auto"/>
              <w:bottom w:val="single" w:sz="4" w:space="0" w:color="auto"/>
              <w:right w:val="single" w:sz="4" w:space="0" w:color="auto"/>
            </w:tcBorders>
            <w:vAlign w:val="center"/>
          </w:tcPr>
          <w:p w14:paraId="178CAD6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AE5BC6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0.955</w:t>
            </w:r>
          </w:p>
        </w:tc>
        <w:tc>
          <w:tcPr>
            <w:tcW w:w="850" w:type="dxa"/>
            <w:tcBorders>
              <w:top w:val="single" w:sz="4" w:space="0" w:color="auto"/>
              <w:left w:val="single" w:sz="4" w:space="0" w:color="auto"/>
              <w:bottom w:val="single" w:sz="4" w:space="0" w:color="auto"/>
              <w:right w:val="single" w:sz="4" w:space="0" w:color="auto"/>
            </w:tcBorders>
            <w:vAlign w:val="center"/>
          </w:tcPr>
          <w:p w14:paraId="2A78E5A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550.15</w:t>
            </w:r>
          </w:p>
        </w:tc>
        <w:tc>
          <w:tcPr>
            <w:tcW w:w="900" w:type="dxa"/>
            <w:tcBorders>
              <w:top w:val="single" w:sz="4" w:space="0" w:color="auto"/>
              <w:left w:val="single" w:sz="4" w:space="0" w:color="auto"/>
              <w:bottom w:val="single" w:sz="4" w:space="0" w:color="auto"/>
              <w:right w:val="single" w:sz="4" w:space="0" w:color="auto"/>
            </w:tcBorders>
            <w:vAlign w:val="center"/>
          </w:tcPr>
          <w:p w14:paraId="7B0E05C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6400E7F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1D05AA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10464D2E"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455684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E5-EMERGENCIAS 5</w:t>
            </w:r>
          </w:p>
        </w:tc>
        <w:tc>
          <w:tcPr>
            <w:tcW w:w="700" w:type="dxa"/>
            <w:tcBorders>
              <w:top w:val="single" w:sz="4" w:space="0" w:color="auto"/>
              <w:left w:val="single" w:sz="4" w:space="0" w:color="auto"/>
              <w:bottom w:val="single" w:sz="4" w:space="0" w:color="auto"/>
              <w:right w:val="single" w:sz="4" w:space="0" w:color="auto"/>
            </w:tcBorders>
            <w:vAlign w:val="center"/>
          </w:tcPr>
          <w:p w14:paraId="4B8F21D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4D1258F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53EABBE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7.445</w:t>
            </w:r>
          </w:p>
        </w:tc>
        <w:tc>
          <w:tcPr>
            <w:tcW w:w="650" w:type="dxa"/>
            <w:tcBorders>
              <w:top w:val="single" w:sz="4" w:space="0" w:color="auto"/>
              <w:left w:val="single" w:sz="4" w:space="0" w:color="auto"/>
              <w:bottom w:val="single" w:sz="4" w:space="0" w:color="auto"/>
              <w:right w:val="single" w:sz="4" w:space="0" w:color="auto"/>
            </w:tcBorders>
            <w:vAlign w:val="center"/>
          </w:tcPr>
          <w:p w14:paraId="6F37D9D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CAD2B8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0.658</w:t>
            </w:r>
          </w:p>
        </w:tc>
        <w:tc>
          <w:tcPr>
            <w:tcW w:w="850" w:type="dxa"/>
            <w:tcBorders>
              <w:top w:val="single" w:sz="4" w:space="0" w:color="auto"/>
              <w:left w:val="single" w:sz="4" w:space="0" w:color="auto"/>
              <w:bottom w:val="single" w:sz="4" w:space="0" w:color="auto"/>
              <w:right w:val="single" w:sz="4" w:space="0" w:color="auto"/>
            </w:tcBorders>
            <w:vAlign w:val="center"/>
          </w:tcPr>
          <w:p w14:paraId="2A6ACD6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380.42</w:t>
            </w:r>
          </w:p>
        </w:tc>
        <w:tc>
          <w:tcPr>
            <w:tcW w:w="900" w:type="dxa"/>
            <w:tcBorders>
              <w:top w:val="single" w:sz="4" w:space="0" w:color="auto"/>
              <w:left w:val="single" w:sz="4" w:space="0" w:color="auto"/>
              <w:bottom w:val="single" w:sz="4" w:space="0" w:color="auto"/>
              <w:right w:val="single" w:sz="4" w:space="0" w:color="auto"/>
            </w:tcBorders>
            <w:vAlign w:val="center"/>
          </w:tcPr>
          <w:p w14:paraId="5E56C49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41C04BA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9229F4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27421494"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40B890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79945E3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BEEE58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6E94B6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8.611</w:t>
            </w:r>
          </w:p>
        </w:tc>
        <w:tc>
          <w:tcPr>
            <w:tcW w:w="650" w:type="dxa"/>
            <w:tcBorders>
              <w:top w:val="single" w:sz="4" w:space="0" w:color="auto"/>
              <w:left w:val="single" w:sz="4" w:space="0" w:color="auto"/>
              <w:bottom w:val="single" w:sz="4" w:space="0" w:color="auto"/>
              <w:right w:val="single" w:sz="4" w:space="0" w:color="auto"/>
            </w:tcBorders>
            <w:vAlign w:val="center"/>
          </w:tcPr>
          <w:p w14:paraId="5EFDBD6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758DBB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850" w:type="dxa"/>
            <w:tcBorders>
              <w:top w:val="single" w:sz="4" w:space="0" w:color="auto"/>
              <w:left w:val="single" w:sz="4" w:space="0" w:color="auto"/>
              <w:bottom w:val="single" w:sz="4" w:space="0" w:color="auto"/>
              <w:right w:val="single" w:sz="4" w:space="0" w:color="auto"/>
            </w:tcBorders>
            <w:vAlign w:val="center"/>
          </w:tcPr>
          <w:p w14:paraId="36F28CA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750.77</w:t>
            </w:r>
          </w:p>
        </w:tc>
        <w:tc>
          <w:tcPr>
            <w:tcW w:w="900" w:type="dxa"/>
            <w:tcBorders>
              <w:top w:val="single" w:sz="4" w:space="0" w:color="auto"/>
              <w:left w:val="single" w:sz="4" w:space="0" w:color="auto"/>
              <w:bottom w:val="single" w:sz="4" w:space="0" w:color="auto"/>
              <w:right w:val="single" w:sz="4" w:space="0" w:color="auto"/>
            </w:tcBorders>
            <w:vAlign w:val="center"/>
          </w:tcPr>
          <w:p w14:paraId="120B600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596EBEB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897166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421E331C"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D1C31F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M1-PERSIANA</w:t>
            </w:r>
          </w:p>
        </w:tc>
        <w:tc>
          <w:tcPr>
            <w:tcW w:w="700" w:type="dxa"/>
            <w:tcBorders>
              <w:top w:val="single" w:sz="4" w:space="0" w:color="auto"/>
              <w:left w:val="single" w:sz="4" w:space="0" w:color="auto"/>
              <w:bottom w:val="single" w:sz="4" w:space="0" w:color="auto"/>
              <w:right w:val="single" w:sz="4" w:space="0" w:color="auto"/>
            </w:tcBorders>
            <w:vAlign w:val="center"/>
          </w:tcPr>
          <w:p w14:paraId="2DB6373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4270E1F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F99A84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650" w:type="dxa"/>
            <w:tcBorders>
              <w:top w:val="single" w:sz="4" w:space="0" w:color="auto"/>
              <w:left w:val="single" w:sz="4" w:space="0" w:color="auto"/>
              <w:bottom w:val="single" w:sz="4" w:space="0" w:color="auto"/>
              <w:right w:val="single" w:sz="4" w:space="0" w:color="auto"/>
            </w:tcBorders>
            <w:vAlign w:val="center"/>
          </w:tcPr>
          <w:p w14:paraId="44D9AD0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DD0659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w:t>
            </w:r>
          </w:p>
        </w:tc>
        <w:tc>
          <w:tcPr>
            <w:tcW w:w="850" w:type="dxa"/>
            <w:tcBorders>
              <w:top w:val="single" w:sz="4" w:space="0" w:color="auto"/>
              <w:left w:val="single" w:sz="4" w:space="0" w:color="auto"/>
              <w:bottom w:val="single" w:sz="4" w:space="0" w:color="auto"/>
              <w:right w:val="single" w:sz="4" w:space="0" w:color="auto"/>
            </w:tcBorders>
            <w:vAlign w:val="center"/>
          </w:tcPr>
          <w:p w14:paraId="6ED5856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358.26</w:t>
            </w:r>
          </w:p>
        </w:tc>
        <w:tc>
          <w:tcPr>
            <w:tcW w:w="900" w:type="dxa"/>
            <w:tcBorders>
              <w:top w:val="single" w:sz="4" w:space="0" w:color="auto"/>
              <w:left w:val="single" w:sz="4" w:space="0" w:color="auto"/>
              <w:bottom w:val="single" w:sz="4" w:space="0" w:color="auto"/>
              <w:right w:val="single" w:sz="4" w:space="0" w:color="auto"/>
            </w:tcBorders>
            <w:vAlign w:val="center"/>
          </w:tcPr>
          <w:p w14:paraId="106C9C5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31B56A5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7BCD40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21D3637A"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B9B7F9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377B2D4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0B840F8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4554E2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8.611</w:t>
            </w:r>
          </w:p>
        </w:tc>
        <w:tc>
          <w:tcPr>
            <w:tcW w:w="650" w:type="dxa"/>
            <w:tcBorders>
              <w:top w:val="single" w:sz="4" w:space="0" w:color="auto"/>
              <w:left w:val="single" w:sz="4" w:space="0" w:color="auto"/>
              <w:bottom w:val="single" w:sz="4" w:space="0" w:color="auto"/>
              <w:right w:val="single" w:sz="4" w:space="0" w:color="auto"/>
            </w:tcBorders>
            <w:vAlign w:val="center"/>
          </w:tcPr>
          <w:p w14:paraId="37A3A49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BED920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850" w:type="dxa"/>
            <w:tcBorders>
              <w:top w:val="single" w:sz="4" w:space="0" w:color="auto"/>
              <w:left w:val="single" w:sz="4" w:space="0" w:color="auto"/>
              <w:bottom w:val="single" w:sz="4" w:space="0" w:color="auto"/>
              <w:right w:val="single" w:sz="4" w:space="0" w:color="auto"/>
            </w:tcBorders>
            <w:vAlign w:val="center"/>
          </w:tcPr>
          <w:p w14:paraId="04076B8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750.77</w:t>
            </w:r>
          </w:p>
        </w:tc>
        <w:tc>
          <w:tcPr>
            <w:tcW w:w="900" w:type="dxa"/>
            <w:tcBorders>
              <w:top w:val="single" w:sz="4" w:space="0" w:color="auto"/>
              <w:left w:val="single" w:sz="4" w:space="0" w:color="auto"/>
              <w:bottom w:val="single" w:sz="4" w:space="0" w:color="auto"/>
              <w:right w:val="single" w:sz="4" w:space="0" w:color="auto"/>
            </w:tcBorders>
            <w:vAlign w:val="center"/>
          </w:tcPr>
          <w:p w14:paraId="2BB5369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61FB43A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F60060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67B76E42"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59C16C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M2-P. AUTOMA 1</w:t>
            </w:r>
          </w:p>
        </w:tc>
        <w:tc>
          <w:tcPr>
            <w:tcW w:w="700" w:type="dxa"/>
            <w:tcBorders>
              <w:top w:val="single" w:sz="4" w:space="0" w:color="auto"/>
              <w:left w:val="single" w:sz="4" w:space="0" w:color="auto"/>
              <w:bottom w:val="single" w:sz="4" w:space="0" w:color="auto"/>
              <w:right w:val="single" w:sz="4" w:space="0" w:color="auto"/>
            </w:tcBorders>
            <w:vAlign w:val="center"/>
          </w:tcPr>
          <w:p w14:paraId="10220FB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05C1569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522BAE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650" w:type="dxa"/>
            <w:tcBorders>
              <w:top w:val="single" w:sz="4" w:space="0" w:color="auto"/>
              <w:left w:val="single" w:sz="4" w:space="0" w:color="auto"/>
              <w:bottom w:val="single" w:sz="4" w:space="0" w:color="auto"/>
              <w:right w:val="single" w:sz="4" w:space="0" w:color="auto"/>
            </w:tcBorders>
            <w:vAlign w:val="center"/>
          </w:tcPr>
          <w:p w14:paraId="00696C5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76EFEF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w:t>
            </w:r>
          </w:p>
        </w:tc>
        <w:tc>
          <w:tcPr>
            <w:tcW w:w="850" w:type="dxa"/>
            <w:tcBorders>
              <w:top w:val="single" w:sz="4" w:space="0" w:color="auto"/>
              <w:left w:val="single" w:sz="4" w:space="0" w:color="auto"/>
              <w:bottom w:val="single" w:sz="4" w:space="0" w:color="auto"/>
              <w:right w:val="single" w:sz="4" w:space="0" w:color="auto"/>
            </w:tcBorders>
            <w:vAlign w:val="center"/>
          </w:tcPr>
          <w:p w14:paraId="2837C84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358.26</w:t>
            </w:r>
          </w:p>
        </w:tc>
        <w:tc>
          <w:tcPr>
            <w:tcW w:w="900" w:type="dxa"/>
            <w:tcBorders>
              <w:top w:val="single" w:sz="4" w:space="0" w:color="auto"/>
              <w:left w:val="single" w:sz="4" w:space="0" w:color="auto"/>
              <w:bottom w:val="single" w:sz="4" w:space="0" w:color="auto"/>
              <w:right w:val="single" w:sz="4" w:space="0" w:color="auto"/>
            </w:tcBorders>
            <w:vAlign w:val="center"/>
          </w:tcPr>
          <w:p w14:paraId="7F0C559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173D5CD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81FD19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00F3DE0D"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30DB7D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M3-P. AUTOMA 2</w:t>
            </w:r>
          </w:p>
        </w:tc>
        <w:tc>
          <w:tcPr>
            <w:tcW w:w="700" w:type="dxa"/>
            <w:tcBorders>
              <w:top w:val="single" w:sz="4" w:space="0" w:color="auto"/>
              <w:left w:val="single" w:sz="4" w:space="0" w:color="auto"/>
              <w:bottom w:val="single" w:sz="4" w:space="0" w:color="auto"/>
              <w:right w:val="single" w:sz="4" w:space="0" w:color="auto"/>
            </w:tcBorders>
            <w:vAlign w:val="center"/>
          </w:tcPr>
          <w:p w14:paraId="4053639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A215F1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4D4908A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650" w:type="dxa"/>
            <w:tcBorders>
              <w:top w:val="single" w:sz="4" w:space="0" w:color="auto"/>
              <w:left w:val="single" w:sz="4" w:space="0" w:color="auto"/>
              <w:bottom w:val="single" w:sz="4" w:space="0" w:color="auto"/>
              <w:right w:val="single" w:sz="4" w:space="0" w:color="auto"/>
            </w:tcBorders>
            <w:vAlign w:val="center"/>
          </w:tcPr>
          <w:p w14:paraId="05DD198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E2A02E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w:t>
            </w:r>
          </w:p>
        </w:tc>
        <w:tc>
          <w:tcPr>
            <w:tcW w:w="850" w:type="dxa"/>
            <w:tcBorders>
              <w:top w:val="single" w:sz="4" w:space="0" w:color="auto"/>
              <w:left w:val="single" w:sz="4" w:space="0" w:color="auto"/>
              <w:bottom w:val="single" w:sz="4" w:space="0" w:color="auto"/>
              <w:right w:val="single" w:sz="4" w:space="0" w:color="auto"/>
            </w:tcBorders>
            <w:vAlign w:val="center"/>
          </w:tcPr>
          <w:p w14:paraId="7CBD1E3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358.26</w:t>
            </w:r>
          </w:p>
        </w:tc>
        <w:tc>
          <w:tcPr>
            <w:tcW w:w="900" w:type="dxa"/>
            <w:tcBorders>
              <w:top w:val="single" w:sz="4" w:space="0" w:color="auto"/>
              <w:left w:val="single" w:sz="4" w:space="0" w:color="auto"/>
              <w:bottom w:val="single" w:sz="4" w:space="0" w:color="auto"/>
              <w:right w:val="single" w:sz="4" w:space="0" w:color="auto"/>
            </w:tcBorders>
            <w:vAlign w:val="center"/>
          </w:tcPr>
          <w:p w14:paraId="7E3E2CA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3244E84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890AAC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698BF90C"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69A38B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057EB3D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68C587D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4x10+TTx10Cu</w:t>
            </w:r>
          </w:p>
        </w:tc>
        <w:tc>
          <w:tcPr>
            <w:tcW w:w="650" w:type="dxa"/>
            <w:tcBorders>
              <w:top w:val="single" w:sz="4" w:space="0" w:color="auto"/>
              <w:left w:val="single" w:sz="4" w:space="0" w:color="auto"/>
              <w:bottom w:val="single" w:sz="4" w:space="0" w:color="auto"/>
              <w:right w:val="single" w:sz="4" w:space="0" w:color="auto"/>
            </w:tcBorders>
            <w:vAlign w:val="center"/>
          </w:tcPr>
          <w:p w14:paraId="7CF9580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10.335</w:t>
            </w:r>
          </w:p>
        </w:tc>
        <w:tc>
          <w:tcPr>
            <w:tcW w:w="650" w:type="dxa"/>
            <w:tcBorders>
              <w:top w:val="single" w:sz="4" w:space="0" w:color="auto"/>
              <w:left w:val="single" w:sz="4" w:space="0" w:color="auto"/>
              <w:bottom w:val="single" w:sz="4" w:space="0" w:color="auto"/>
              <w:right w:val="single" w:sz="4" w:space="0" w:color="auto"/>
            </w:tcBorders>
            <w:vAlign w:val="center"/>
          </w:tcPr>
          <w:p w14:paraId="04B2CB9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A38A7B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7.029</w:t>
            </w:r>
          </w:p>
        </w:tc>
        <w:tc>
          <w:tcPr>
            <w:tcW w:w="850" w:type="dxa"/>
            <w:tcBorders>
              <w:top w:val="single" w:sz="4" w:space="0" w:color="auto"/>
              <w:left w:val="single" w:sz="4" w:space="0" w:color="auto"/>
              <w:bottom w:val="single" w:sz="4" w:space="0" w:color="auto"/>
              <w:right w:val="single" w:sz="4" w:space="0" w:color="auto"/>
            </w:tcBorders>
            <w:vAlign w:val="center"/>
          </w:tcPr>
          <w:p w14:paraId="4A87AF4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2243.78</w:t>
            </w:r>
          </w:p>
        </w:tc>
        <w:tc>
          <w:tcPr>
            <w:tcW w:w="900" w:type="dxa"/>
            <w:tcBorders>
              <w:top w:val="single" w:sz="4" w:space="0" w:color="auto"/>
              <w:left w:val="single" w:sz="4" w:space="0" w:color="auto"/>
              <w:bottom w:val="single" w:sz="4" w:space="0" w:color="auto"/>
              <w:right w:val="single" w:sz="4" w:space="0" w:color="auto"/>
            </w:tcBorders>
            <w:vAlign w:val="center"/>
          </w:tcPr>
          <w:p w14:paraId="525B809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1B62211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E9C343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r>
      <w:tr w:rsidR="00FB0C65" w:rsidRPr="00FB0C65" w14:paraId="3CA7ADF7"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9DE1DB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M4-ASCENSOR</w:t>
            </w:r>
          </w:p>
        </w:tc>
        <w:tc>
          <w:tcPr>
            <w:tcW w:w="700" w:type="dxa"/>
            <w:tcBorders>
              <w:top w:val="single" w:sz="4" w:space="0" w:color="auto"/>
              <w:left w:val="single" w:sz="4" w:space="0" w:color="auto"/>
              <w:bottom w:val="single" w:sz="4" w:space="0" w:color="auto"/>
              <w:right w:val="single" w:sz="4" w:space="0" w:color="auto"/>
            </w:tcBorders>
            <w:vAlign w:val="center"/>
          </w:tcPr>
          <w:p w14:paraId="192800C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2EB39F3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4x10+TTx10Cu</w:t>
            </w:r>
          </w:p>
        </w:tc>
        <w:tc>
          <w:tcPr>
            <w:tcW w:w="650" w:type="dxa"/>
            <w:tcBorders>
              <w:top w:val="single" w:sz="4" w:space="0" w:color="auto"/>
              <w:left w:val="single" w:sz="4" w:space="0" w:color="auto"/>
              <w:bottom w:val="single" w:sz="4" w:space="0" w:color="auto"/>
              <w:right w:val="single" w:sz="4" w:space="0" w:color="auto"/>
            </w:tcBorders>
            <w:vAlign w:val="center"/>
          </w:tcPr>
          <w:p w14:paraId="3BEF427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7.029</w:t>
            </w:r>
          </w:p>
        </w:tc>
        <w:tc>
          <w:tcPr>
            <w:tcW w:w="650" w:type="dxa"/>
            <w:tcBorders>
              <w:top w:val="single" w:sz="4" w:space="0" w:color="auto"/>
              <w:left w:val="single" w:sz="4" w:space="0" w:color="auto"/>
              <w:bottom w:val="single" w:sz="4" w:space="0" w:color="auto"/>
              <w:right w:val="single" w:sz="4" w:space="0" w:color="auto"/>
            </w:tcBorders>
            <w:vAlign w:val="center"/>
          </w:tcPr>
          <w:p w14:paraId="64D6A2E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9337A0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4.242</w:t>
            </w:r>
          </w:p>
        </w:tc>
        <w:tc>
          <w:tcPr>
            <w:tcW w:w="850" w:type="dxa"/>
            <w:tcBorders>
              <w:top w:val="single" w:sz="4" w:space="0" w:color="auto"/>
              <w:left w:val="single" w:sz="4" w:space="0" w:color="auto"/>
              <w:bottom w:val="single" w:sz="4" w:space="0" w:color="auto"/>
              <w:right w:val="single" w:sz="4" w:space="0" w:color="auto"/>
            </w:tcBorders>
            <w:vAlign w:val="center"/>
          </w:tcPr>
          <w:p w14:paraId="66DDA57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1126.7</w:t>
            </w:r>
          </w:p>
        </w:tc>
        <w:tc>
          <w:tcPr>
            <w:tcW w:w="900" w:type="dxa"/>
            <w:tcBorders>
              <w:top w:val="single" w:sz="4" w:space="0" w:color="auto"/>
              <w:left w:val="single" w:sz="4" w:space="0" w:color="auto"/>
              <w:bottom w:val="single" w:sz="4" w:space="0" w:color="auto"/>
              <w:right w:val="single" w:sz="4" w:space="0" w:color="auto"/>
            </w:tcBorders>
            <w:vAlign w:val="center"/>
          </w:tcPr>
          <w:p w14:paraId="60221CF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40;C</w:t>
            </w:r>
          </w:p>
        </w:tc>
        <w:tc>
          <w:tcPr>
            <w:tcW w:w="650" w:type="dxa"/>
            <w:tcBorders>
              <w:top w:val="single" w:sz="4" w:space="0" w:color="auto"/>
              <w:left w:val="single" w:sz="4" w:space="0" w:color="auto"/>
              <w:bottom w:val="single" w:sz="4" w:space="0" w:color="auto"/>
              <w:right w:val="single" w:sz="4" w:space="0" w:color="auto"/>
            </w:tcBorders>
            <w:vAlign w:val="center"/>
          </w:tcPr>
          <w:p w14:paraId="17BE6CA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F5A0CB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r>
      <w:tr w:rsidR="00FB0C65" w:rsidRPr="00FB0C65" w14:paraId="2B3E397E"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7C9A79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5E2EEA9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48E9F56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527733E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8.611</w:t>
            </w:r>
          </w:p>
        </w:tc>
        <w:tc>
          <w:tcPr>
            <w:tcW w:w="650" w:type="dxa"/>
            <w:tcBorders>
              <w:top w:val="single" w:sz="4" w:space="0" w:color="auto"/>
              <w:left w:val="single" w:sz="4" w:space="0" w:color="auto"/>
              <w:bottom w:val="single" w:sz="4" w:space="0" w:color="auto"/>
              <w:right w:val="single" w:sz="4" w:space="0" w:color="auto"/>
            </w:tcBorders>
            <w:vAlign w:val="center"/>
          </w:tcPr>
          <w:p w14:paraId="420ED81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E84ECE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7.445</w:t>
            </w:r>
          </w:p>
        </w:tc>
        <w:tc>
          <w:tcPr>
            <w:tcW w:w="850" w:type="dxa"/>
            <w:tcBorders>
              <w:top w:val="single" w:sz="4" w:space="0" w:color="auto"/>
              <w:left w:val="single" w:sz="4" w:space="0" w:color="auto"/>
              <w:bottom w:val="single" w:sz="4" w:space="0" w:color="auto"/>
              <w:right w:val="single" w:sz="4" w:space="0" w:color="auto"/>
            </w:tcBorders>
            <w:vAlign w:val="center"/>
          </w:tcPr>
          <w:p w14:paraId="5C805D9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4519.19</w:t>
            </w:r>
          </w:p>
        </w:tc>
        <w:tc>
          <w:tcPr>
            <w:tcW w:w="900" w:type="dxa"/>
            <w:tcBorders>
              <w:top w:val="single" w:sz="4" w:space="0" w:color="auto"/>
              <w:left w:val="single" w:sz="4" w:space="0" w:color="auto"/>
              <w:bottom w:val="single" w:sz="4" w:space="0" w:color="auto"/>
              <w:right w:val="single" w:sz="4" w:space="0" w:color="auto"/>
            </w:tcBorders>
            <w:vAlign w:val="center"/>
          </w:tcPr>
          <w:p w14:paraId="43941CC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24203EA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4116AE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232875A6"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D30650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M4.1-ALU. ASCENSOR</w:t>
            </w:r>
          </w:p>
        </w:tc>
        <w:tc>
          <w:tcPr>
            <w:tcW w:w="700" w:type="dxa"/>
            <w:tcBorders>
              <w:top w:val="single" w:sz="4" w:space="0" w:color="auto"/>
              <w:left w:val="single" w:sz="4" w:space="0" w:color="auto"/>
              <w:bottom w:val="single" w:sz="4" w:space="0" w:color="auto"/>
              <w:right w:val="single" w:sz="4" w:space="0" w:color="auto"/>
            </w:tcBorders>
            <w:vAlign w:val="center"/>
          </w:tcPr>
          <w:p w14:paraId="149F7CC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581C41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1E4C873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7.445</w:t>
            </w:r>
          </w:p>
        </w:tc>
        <w:tc>
          <w:tcPr>
            <w:tcW w:w="650" w:type="dxa"/>
            <w:tcBorders>
              <w:top w:val="single" w:sz="4" w:space="0" w:color="auto"/>
              <w:left w:val="single" w:sz="4" w:space="0" w:color="auto"/>
              <w:bottom w:val="single" w:sz="4" w:space="0" w:color="auto"/>
              <w:right w:val="single" w:sz="4" w:space="0" w:color="auto"/>
            </w:tcBorders>
            <w:vAlign w:val="center"/>
          </w:tcPr>
          <w:p w14:paraId="78ED03A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7B2FFD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0.955</w:t>
            </w:r>
          </w:p>
        </w:tc>
        <w:tc>
          <w:tcPr>
            <w:tcW w:w="850" w:type="dxa"/>
            <w:tcBorders>
              <w:top w:val="single" w:sz="4" w:space="0" w:color="auto"/>
              <w:left w:val="single" w:sz="4" w:space="0" w:color="auto"/>
              <w:bottom w:val="single" w:sz="4" w:space="0" w:color="auto"/>
              <w:right w:val="single" w:sz="4" w:space="0" w:color="auto"/>
            </w:tcBorders>
            <w:vAlign w:val="center"/>
          </w:tcPr>
          <w:p w14:paraId="690E3FB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550.15</w:t>
            </w:r>
          </w:p>
        </w:tc>
        <w:tc>
          <w:tcPr>
            <w:tcW w:w="900" w:type="dxa"/>
            <w:tcBorders>
              <w:top w:val="single" w:sz="4" w:space="0" w:color="auto"/>
              <w:left w:val="single" w:sz="4" w:space="0" w:color="auto"/>
              <w:bottom w:val="single" w:sz="4" w:space="0" w:color="auto"/>
              <w:right w:val="single" w:sz="4" w:space="0" w:color="auto"/>
            </w:tcBorders>
            <w:vAlign w:val="center"/>
          </w:tcPr>
          <w:p w14:paraId="62AF0A1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7022566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0590BD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006C0E7C"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23637D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M4.2-AL. HUECO</w:t>
            </w:r>
          </w:p>
        </w:tc>
        <w:tc>
          <w:tcPr>
            <w:tcW w:w="700" w:type="dxa"/>
            <w:tcBorders>
              <w:top w:val="single" w:sz="4" w:space="0" w:color="auto"/>
              <w:left w:val="single" w:sz="4" w:space="0" w:color="auto"/>
              <w:bottom w:val="single" w:sz="4" w:space="0" w:color="auto"/>
              <w:right w:val="single" w:sz="4" w:space="0" w:color="auto"/>
            </w:tcBorders>
            <w:vAlign w:val="center"/>
          </w:tcPr>
          <w:p w14:paraId="550951C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61941AB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09D2826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7.445</w:t>
            </w:r>
          </w:p>
        </w:tc>
        <w:tc>
          <w:tcPr>
            <w:tcW w:w="650" w:type="dxa"/>
            <w:tcBorders>
              <w:top w:val="single" w:sz="4" w:space="0" w:color="auto"/>
              <w:left w:val="single" w:sz="4" w:space="0" w:color="auto"/>
              <w:bottom w:val="single" w:sz="4" w:space="0" w:color="auto"/>
              <w:right w:val="single" w:sz="4" w:space="0" w:color="auto"/>
            </w:tcBorders>
            <w:vAlign w:val="center"/>
          </w:tcPr>
          <w:p w14:paraId="6BE176A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392626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0.955</w:t>
            </w:r>
          </w:p>
        </w:tc>
        <w:tc>
          <w:tcPr>
            <w:tcW w:w="850" w:type="dxa"/>
            <w:tcBorders>
              <w:top w:val="single" w:sz="4" w:space="0" w:color="auto"/>
              <w:left w:val="single" w:sz="4" w:space="0" w:color="auto"/>
              <w:bottom w:val="single" w:sz="4" w:space="0" w:color="auto"/>
              <w:right w:val="single" w:sz="4" w:space="0" w:color="auto"/>
            </w:tcBorders>
            <w:vAlign w:val="center"/>
          </w:tcPr>
          <w:p w14:paraId="61D4D83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550.15</w:t>
            </w:r>
          </w:p>
        </w:tc>
        <w:tc>
          <w:tcPr>
            <w:tcW w:w="900" w:type="dxa"/>
            <w:tcBorders>
              <w:top w:val="single" w:sz="4" w:space="0" w:color="auto"/>
              <w:left w:val="single" w:sz="4" w:space="0" w:color="auto"/>
              <w:bottom w:val="single" w:sz="4" w:space="0" w:color="auto"/>
              <w:right w:val="single" w:sz="4" w:space="0" w:color="auto"/>
            </w:tcBorders>
            <w:vAlign w:val="center"/>
          </w:tcPr>
          <w:p w14:paraId="3D77799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2B7F835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5DFA93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098E0B6A"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C745A8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26C2B33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1661D15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41A8F5A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8.611</w:t>
            </w:r>
          </w:p>
        </w:tc>
        <w:tc>
          <w:tcPr>
            <w:tcW w:w="650" w:type="dxa"/>
            <w:tcBorders>
              <w:top w:val="single" w:sz="4" w:space="0" w:color="auto"/>
              <w:left w:val="single" w:sz="4" w:space="0" w:color="auto"/>
              <w:bottom w:val="single" w:sz="4" w:space="0" w:color="auto"/>
              <w:right w:val="single" w:sz="4" w:space="0" w:color="auto"/>
            </w:tcBorders>
            <w:vAlign w:val="center"/>
          </w:tcPr>
          <w:p w14:paraId="09E616D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B05F40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850" w:type="dxa"/>
            <w:tcBorders>
              <w:top w:val="single" w:sz="4" w:space="0" w:color="auto"/>
              <w:left w:val="single" w:sz="4" w:space="0" w:color="auto"/>
              <w:bottom w:val="single" w:sz="4" w:space="0" w:color="auto"/>
              <w:right w:val="single" w:sz="4" w:space="0" w:color="auto"/>
            </w:tcBorders>
            <w:vAlign w:val="center"/>
          </w:tcPr>
          <w:p w14:paraId="0E70129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750.77</w:t>
            </w:r>
          </w:p>
        </w:tc>
        <w:tc>
          <w:tcPr>
            <w:tcW w:w="900" w:type="dxa"/>
            <w:tcBorders>
              <w:top w:val="single" w:sz="4" w:space="0" w:color="auto"/>
              <w:left w:val="single" w:sz="4" w:space="0" w:color="auto"/>
              <w:bottom w:val="single" w:sz="4" w:space="0" w:color="auto"/>
              <w:right w:val="single" w:sz="4" w:space="0" w:color="auto"/>
            </w:tcBorders>
            <w:vAlign w:val="center"/>
          </w:tcPr>
          <w:p w14:paraId="7C86782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4DBC8B0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52F103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2C01CC96"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958978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M5-GRUPO AGUA</w:t>
            </w:r>
          </w:p>
        </w:tc>
        <w:tc>
          <w:tcPr>
            <w:tcW w:w="700" w:type="dxa"/>
            <w:tcBorders>
              <w:top w:val="single" w:sz="4" w:space="0" w:color="auto"/>
              <w:left w:val="single" w:sz="4" w:space="0" w:color="auto"/>
              <w:bottom w:val="single" w:sz="4" w:space="0" w:color="auto"/>
              <w:right w:val="single" w:sz="4" w:space="0" w:color="auto"/>
            </w:tcBorders>
            <w:vAlign w:val="center"/>
          </w:tcPr>
          <w:p w14:paraId="46BA14D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6BBDA30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523AB6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650" w:type="dxa"/>
            <w:tcBorders>
              <w:top w:val="single" w:sz="4" w:space="0" w:color="auto"/>
              <w:left w:val="single" w:sz="4" w:space="0" w:color="auto"/>
              <w:bottom w:val="single" w:sz="4" w:space="0" w:color="auto"/>
              <w:right w:val="single" w:sz="4" w:space="0" w:color="auto"/>
            </w:tcBorders>
            <w:vAlign w:val="center"/>
          </w:tcPr>
          <w:p w14:paraId="2473EF2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EA994D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w:t>
            </w:r>
          </w:p>
        </w:tc>
        <w:tc>
          <w:tcPr>
            <w:tcW w:w="850" w:type="dxa"/>
            <w:tcBorders>
              <w:top w:val="single" w:sz="4" w:space="0" w:color="auto"/>
              <w:left w:val="single" w:sz="4" w:space="0" w:color="auto"/>
              <w:bottom w:val="single" w:sz="4" w:space="0" w:color="auto"/>
              <w:right w:val="single" w:sz="4" w:space="0" w:color="auto"/>
            </w:tcBorders>
            <w:vAlign w:val="center"/>
          </w:tcPr>
          <w:p w14:paraId="1AC0ADE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320.06</w:t>
            </w:r>
          </w:p>
        </w:tc>
        <w:tc>
          <w:tcPr>
            <w:tcW w:w="900" w:type="dxa"/>
            <w:tcBorders>
              <w:top w:val="single" w:sz="4" w:space="0" w:color="auto"/>
              <w:left w:val="single" w:sz="4" w:space="0" w:color="auto"/>
              <w:bottom w:val="single" w:sz="4" w:space="0" w:color="auto"/>
              <w:right w:val="single" w:sz="4" w:space="0" w:color="auto"/>
            </w:tcBorders>
            <w:vAlign w:val="center"/>
          </w:tcPr>
          <w:p w14:paraId="6CDBC1D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45A94AC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AA661C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515FA563"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C12604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48051A3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06CBFC0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5A8FC9D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8.611</w:t>
            </w:r>
          </w:p>
        </w:tc>
        <w:tc>
          <w:tcPr>
            <w:tcW w:w="650" w:type="dxa"/>
            <w:tcBorders>
              <w:top w:val="single" w:sz="4" w:space="0" w:color="auto"/>
              <w:left w:val="single" w:sz="4" w:space="0" w:color="auto"/>
              <w:bottom w:val="single" w:sz="4" w:space="0" w:color="auto"/>
              <w:right w:val="single" w:sz="4" w:space="0" w:color="auto"/>
            </w:tcBorders>
            <w:vAlign w:val="center"/>
          </w:tcPr>
          <w:p w14:paraId="59402E2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E3671B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850" w:type="dxa"/>
            <w:tcBorders>
              <w:top w:val="single" w:sz="4" w:space="0" w:color="auto"/>
              <w:left w:val="single" w:sz="4" w:space="0" w:color="auto"/>
              <w:bottom w:val="single" w:sz="4" w:space="0" w:color="auto"/>
              <w:right w:val="single" w:sz="4" w:space="0" w:color="auto"/>
            </w:tcBorders>
            <w:vAlign w:val="center"/>
          </w:tcPr>
          <w:p w14:paraId="59B56F7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750.77</w:t>
            </w:r>
          </w:p>
        </w:tc>
        <w:tc>
          <w:tcPr>
            <w:tcW w:w="900" w:type="dxa"/>
            <w:tcBorders>
              <w:top w:val="single" w:sz="4" w:space="0" w:color="auto"/>
              <w:left w:val="single" w:sz="4" w:space="0" w:color="auto"/>
              <w:bottom w:val="single" w:sz="4" w:space="0" w:color="auto"/>
              <w:right w:val="single" w:sz="4" w:space="0" w:color="auto"/>
            </w:tcBorders>
            <w:vAlign w:val="center"/>
          </w:tcPr>
          <w:p w14:paraId="208311D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5F50092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C7BB87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5BA5CF6A"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D5894B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M6-ACS</w:t>
            </w:r>
          </w:p>
        </w:tc>
        <w:tc>
          <w:tcPr>
            <w:tcW w:w="700" w:type="dxa"/>
            <w:tcBorders>
              <w:top w:val="single" w:sz="4" w:space="0" w:color="auto"/>
              <w:left w:val="single" w:sz="4" w:space="0" w:color="auto"/>
              <w:bottom w:val="single" w:sz="4" w:space="0" w:color="auto"/>
              <w:right w:val="single" w:sz="4" w:space="0" w:color="auto"/>
            </w:tcBorders>
            <w:vAlign w:val="center"/>
          </w:tcPr>
          <w:p w14:paraId="2A4F055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348C4C3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554DEF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650" w:type="dxa"/>
            <w:tcBorders>
              <w:top w:val="single" w:sz="4" w:space="0" w:color="auto"/>
              <w:left w:val="single" w:sz="4" w:space="0" w:color="auto"/>
              <w:bottom w:val="single" w:sz="4" w:space="0" w:color="auto"/>
              <w:right w:val="single" w:sz="4" w:space="0" w:color="auto"/>
            </w:tcBorders>
            <w:vAlign w:val="center"/>
          </w:tcPr>
          <w:p w14:paraId="23FB067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703407C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w:t>
            </w:r>
          </w:p>
        </w:tc>
        <w:tc>
          <w:tcPr>
            <w:tcW w:w="850" w:type="dxa"/>
            <w:tcBorders>
              <w:top w:val="single" w:sz="4" w:space="0" w:color="auto"/>
              <w:left w:val="single" w:sz="4" w:space="0" w:color="auto"/>
              <w:bottom w:val="single" w:sz="4" w:space="0" w:color="auto"/>
              <w:right w:val="single" w:sz="4" w:space="0" w:color="auto"/>
            </w:tcBorders>
            <w:vAlign w:val="center"/>
          </w:tcPr>
          <w:p w14:paraId="171B437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320.06</w:t>
            </w:r>
          </w:p>
        </w:tc>
        <w:tc>
          <w:tcPr>
            <w:tcW w:w="900" w:type="dxa"/>
            <w:tcBorders>
              <w:top w:val="single" w:sz="4" w:space="0" w:color="auto"/>
              <w:left w:val="single" w:sz="4" w:space="0" w:color="auto"/>
              <w:bottom w:val="single" w:sz="4" w:space="0" w:color="auto"/>
              <w:right w:val="single" w:sz="4" w:space="0" w:color="auto"/>
            </w:tcBorders>
            <w:vAlign w:val="center"/>
          </w:tcPr>
          <w:p w14:paraId="0BF92FB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71A7308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5FD90B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7F2A4119"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312F6E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09974DF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0C95F5B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0002BC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8.611</w:t>
            </w:r>
          </w:p>
        </w:tc>
        <w:tc>
          <w:tcPr>
            <w:tcW w:w="650" w:type="dxa"/>
            <w:tcBorders>
              <w:top w:val="single" w:sz="4" w:space="0" w:color="auto"/>
              <w:left w:val="single" w:sz="4" w:space="0" w:color="auto"/>
              <w:bottom w:val="single" w:sz="4" w:space="0" w:color="auto"/>
              <w:right w:val="single" w:sz="4" w:space="0" w:color="auto"/>
            </w:tcBorders>
            <w:vAlign w:val="center"/>
          </w:tcPr>
          <w:p w14:paraId="519D99F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6277B2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850" w:type="dxa"/>
            <w:tcBorders>
              <w:top w:val="single" w:sz="4" w:space="0" w:color="auto"/>
              <w:left w:val="single" w:sz="4" w:space="0" w:color="auto"/>
              <w:bottom w:val="single" w:sz="4" w:space="0" w:color="auto"/>
              <w:right w:val="single" w:sz="4" w:space="0" w:color="auto"/>
            </w:tcBorders>
            <w:vAlign w:val="center"/>
          </w:tcPr>
          <w:p w14:paraId="53AC87B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750.77</w:t>
            </w:r>
          </w:p>
        </w:tc>
        <w:tc>
          <w:tcPr>
            <w:tcW w:w="900" w:type="dxa"/>
            <w:tcBorders>
              <w:top w:val="single" w:sz="4" w:space="0" w:color="auto"/>
              <w:left w:val="single" w:sz="4" w:space="0" w:color="auto"/>
              <w:bottom w:val="single" w:sz="4" w:space="0" w:color="auto"/>
              <w:right w:val="single" w:sz="4" w:space="0" w:color="auto"/>
            </w:tcBorders>
            <w:vAlign w:val="center"/>
          </w:tcPr>
          <w:p w14:paraId="1CE0788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6A7D0AE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A18A97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3D753DF4"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3105A7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T1-TOMAS S. TECNICAS</w:t>
            </w:r>
          </w:p>
        </w:tc>
        <w:tc>
          <w:tcPr>
            <w:tcW w:w="700" w:type="dxa"/>
            <w:tcBorders>
              <w:top w:val="single" w:sz="4" w:space="0" w:color="auto"/>
              <w:left w:val="single" w:sz="4" w:space="0" w:color="auto"/>
              <w:bottom w:val="single" w:sz="4" w:space="0" w:color="auto"/>
              <w:right w:val="single" w:sz="4" w:space="0" w:color="auto"/>
            </w:tcBorders>
            <w:vAlign w:val="center"/>
          </w:tcPr>
          <w:p w14:paraId="756C315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2AED9A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18E1F63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650" w:type="dxa"/>
            <w:tcBorders>
              <w:top w:val="single" w:sz="4" w:space="0" w:color="auto"/>
              <w:left w:val="single" w:sz="4" w:space="0" w:color="auto"/>
              <w:bottom w:val="single" w:sz="4" w:space="0" w:color="auto"/>
              <w:right w:val="single" w:sz="4" w:space="0" w:color="auto"/>
            </w:tcBorders>
            <w:vAlign w:val="center"/>
          </w:tcPr>
          <w:p w14:paraId="2FAEE46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37C65F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w:t>
            </w:r>
          </w:p>
        </w:tc>
        <w:tc>
          <w:tcPr>
            <w:tcW w:w="850" w:type="dxa"/>
            <w:tcBorders>
              <w:top w:val="single" w:sz="4" w:space="0" w:color="auto"/>
              <w:left w:val="single" w:sz="4" w:space="0" w:color="auto"/>
              <w:bottom w:val="single" w:sz="4" w:space="0" w:color="auto"/>
              <w:right w:val="single" w:sz="4" w:space="0" w:color="auto"/>
            </w:tcBorders>
            <w:vAlign w:val="center"/>
          </w:tcPr>
          <w:p w14:paraId="36613AF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358.26</w:t>
            </w:r>
          </w:p>
        </w:tc>
        <w:tc>
          <w:tcPr>
            <w:tcW w:w="900" w:type="dxa"/>
            <w:tcBorders>
              <w:top w:val="single" w:sz="4" w:space="0" w:color="auto"/>
              <w:left w:val="single" w:sz="4" w:space="0" w:color="auto"/>
              <w:bottom w:val="single" w:sz="4" w:space="0" w:color="auto"/>
              <w:right w:val="single" w:sz="4" w:space="0" w:color="auto"/>
            </w:tcBorders>
            <w:vAlign w:val="center"/>
          </w:tcPr>
          <w:p w14:paraId="4B207F2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38BA0DE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4B4F70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0DCD8B06"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5D689E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2274B7E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72C0357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52CF1B0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8.611</w:t>
            </w:r>
          </w:p>
        </w:tc>
        <w:tc>
          <w:tcPr>
            <w:tcW w:w="650" w:type="dxa"/>
            <w:tcBorders>
              <w:top w:val="single" w:sz="4" w:space="0" w:color="auto"/>
              <w:left w:val="single" w:sz="4" w:space="0" w:color="auto"/>
              <w:bottom w:val="single" w:sz="4" w:space="0" w:color="auto"/>
              <w:right w:val="single" w:sz="4" w:space="0" w:color="auto"/>
            </w:tcBorders>
            <w:vAlign w:val="center"/>
          </w:tcPr>
          <w:p w14:paraId="6E4D83E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EC95DD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850" w:type="dxa"/>
            <w:tcBorders>
              <w:top w:val="single" w:sz="4" w:space="0" w:color="auto"/>
              <w:left w:val="single" w:sz="4" w:space="0" w:color="auto"/>
              <w:bottom w:val="single" w:sz="4" w:space="0" w:color="auto"/>
              <w:right w:val="single" w:sz="4" w:space="0" w:color="auto"/>
            </w:tcBorders>
            <w:vAlign w:val="center"/>
          </w:tcPr>
          <w:p w14:paraId="7E224BA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750.77</w:t>
            </w:r>
          </w:p>
        </w:tc>
        <w:tc>
          <w:tcPr>
            <w:tcW w:w="900" w:type="dxa"/>
            <w:tcBorders>
              <w:top w:val="single" w:sz="4" w:space="0" w:color="auto"/>
              <w:left w:val="single" w:sz="4" w:space="0" w:color="auto"/>
              <w:bottom w:val="single" w:sz="4" w:space="0" w:color="auto"/>
              <w:right w:val="single" w:sz="4" w:space="0" w:color="auto"/>
            </w:tcBorders>
            <w:vAlign w:val="center"/>
          </w:tcPr>
          <w:p w14:paraId="04BC851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4F4A3A9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DB6830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50CF1177"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15B12D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T2-T. CONSULTAS</w:t>
            </w:r>
          </w:p>
        </w:tc>
        <w:tc>
          <w:tcPr>
            <w:tcW w:w="700" w:type="dxa"/>
            <w:tcBorders>
              <w:top w:val="single" w:sz="4" w:space="0" w:color="auto"/>
              <w:left w:val="single" w:sz="4" w:space="0" w:color="auto"/>
              <w:bottom w:val="single" w:sz="4" w:space="0" w:color="auto"/>
              <w:right w:val="single" w:sz="4" w:space="0" w:color="auto"/>
            </w:tcBorders>
            <w:vAlign w:val="center"/>
          </w:tcPr>
          <w:p w14:paraId="3DED80C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B72AD4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596F871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650" w:type="dxa"/>
            <w:tcBorders>
              <w:top w:val="single" w:sz="4" w:space="0" w:color="auto"/>
              <w:left w:val="single" w:sz="4" w:space="0" w:color="auto"/>
              <w:bottom w:val="single" w:sz="4" w:space="0" w:color="auto"/>
              <w:right w:val="single" w:sz="4" w:space="0" w:color="auto"/>
            </w:tcBorders>
            <w:vAlign w:val="center"/>
          </w:tcPr>
          <w:p w14:paraId="269D691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7FD4C5D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w:t>
            </w:r>
          </w:p>
        </w:tc>
        <w:tc>
          <w:tcPr>
            <w:tcW w:w="850" w:type="dxa"/>
            <w:tcBorders>
              <w:top w:val="single" w:sz="4" w:space="0" w:color="auto"/>
              <w:left w:val="single" w:sz="4" w:space="0" w:color="auto"/>
              <w:bottom w:val="single" w:sz="4" w:space="0" w:color="auto"/>
              <w:right w:val="single" w:sz="4" w:space="0" w:color="auto"/>
            </w:tcBorders>
            <w:vAlign w:val="center"/>
          </w:tcPr>
          <w:p w14:paraId="20B6649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358.26</w:t>
            </w:r>
          </w:p>
        </w:tc>
        <w:tc>
          <w:tcPr>
            <w:tcW w:w="900" w:type="dxa"/>
            <w:tcBorders>
              <w:top w:val="single" w:sz="4" w:space="0" w:color="auto"/>
              <w:left w:val="single" w:sz="4" w:space="0" w:color="auto"/>
              <w:bottom w:val="single" w:sz="4" w:space="0" w:color="auto"/>
              <w:right w:val="single" w:sz="4" w:space="0" w:color="auto"/>
            </w:tcBorders>
            <w:vAlign w:val="center"/>
          </w:tcPr>
          <w:p w14:paraId="103E5B4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433FE1B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4C33B8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6D8ABD8B"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2DDEC4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06BD544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856F96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BAA43C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8.611</w:t>
            </w:r>
          </w:p>
        </w:tc>
        <w:tc>
          <w:tcPr>
            <w:tcW w:w="650" w:type="dxa"/>
            <w:tcBorders>
              <w:top w:val="single" w:sz="4" w:space="0" w:color="auto"/>
              <w:left w:val="single" w:sz="4" w:space="0" w:color="auto"/>
              <w:bottom w:val="single" w:sz="4" w:space="0" w:color="auto"/>
              <w:right w:val="single" w:sz="4" w:space="0" w:color="auto"/>
            </w:tcBorders>
            <w:vAlign w:val="center"/>
          </w:tcPr>
          <w:p w14:paraId="3DF5EF1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EE25D7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850" w:type="dxa"/>
            <w:tcBorders>
              <w:top w:val="single" w:sz="4" w:space="0" w:color="auto"/>
              <w:left w:val="single" w:sz="4" w:space="0" w:color="auto"/>
              <w:bottom w:val="single" w:sz="4" w:space="0" w:color="auto"/>
              <w:right w:val="single" w:sz="4" w:space="0" w:color="auto"/>
            </w:tcBorders>
            <w:vAlign w:val="center"/>
          </w:tcPr>
          <w:p w14:paraId="6D28475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750.77</w:t>
            </w:r>
          </w:p>
        </w:tc>
        <w:tc>
          <w:tcPr>
            <w:tcW w:w="900" w:type="dxa"/>
            <w:tcBorders>
              <w:top w:val="single" w:sz="4" w:space="0" w:color="auto"/>
              <w:left w:val="single" w:sz="4" w:space="0" w:color="auto"/>
              <w:bottom w:val="single" w:sz="4" w:space="0" w:color="auto"/>
              <w:right w:val="single" w:sz="4" w:space="0" w:color="auto"/>
            </w:tcBorders>
            <w:vAlign w:val="center"/>
          </w:tcPr>
          <w:p w14:paraId="3D46B04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5BE5401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4D8002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46BC5109"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E96747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T3-T. CONSULTAS</w:t>
            </w:r>
          </w:p>
        </w:tc>
        <w:tc>
          <w:tcPr>
            <w:tcW w:w="700" w:type="dxa"/>
            <w:tcBorders>
              <w:top w:val="single" w:sz="4" w:space="0" w:color="auto"/>
              <w:left w:val="single" w:sz="4" w:space="0" w:color="auto"/>
              <w:bottom w:val="single" w:sz="4" w:space="0" w:color="auto"/>
              <w:right w:val="single" w:sz="4" w:space="0" w:color="auto"/>
            </w:tcBorders>
            <w:vAlign w:val="center"/>
          </w:tcPr>
          <w:p w14:paraId="6CFF7D9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208284F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4A32DF1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650" w:type="dxa"/>
            <w:tcBorders>
              <w:top w:val="single" w:sz="4" w:space="0" w:color="auto"/>
              <w:left w:val="single" w:sz="4" w:space="0" w:color="auto"/>
              <w:bottom w:val="single" w:sz="4" w:space="0" w:color="auto"/>
              <w:right w:val="single" w:sz="4" w:space="0" w:color="auto"/>
            </w:tcBorders>
            <w:vAlign w:val="center"/>
          </w:tcPr>
          <w:p w14:paraId="1CA5C23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E185C5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w:t>
            </w:r>
          </w:p>
        </w:tc>
        <w:tc>
          <w:tcPr>
            <w:tcW w:w="850" w:type="dxa"/>
            <w:tcBorders>
              <w:top w:val="single" w:sz="4" w:space="0" w:color="auto"/>
              <w:left w:val="single" w:sz="4" w:space="0" w:color="auto"/>
              <w:bottom w:val="single" w:sz="4" w:space="0" w:color="auto"/>
              <w:right w:val="single" w:sz="4" w:space="0" w:color="auto"/>
            </w:tcBorders>
            <w:vAlign w:val="center"/>
          </w:tcPr>
          <w:p w14:paraId="279A934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358.26</w:t>
            </w:r>
          </w:p>
        </w:tc>
        <w:tc>
          <w:tcPr>
            <w:tcW w:w="900" w:type="dxa"/>
            <w:tcBorders>
              <w:top w:val="single" w:sz="4" w:space="0" w:color="auto"/>
              <w:left w:val="single" w:sz="4" w:space="0" w:color="auto"/>
              <w:bottom w:val="single" w:sz="4" w:space="0" w:color="auto"/>
              <w:right w:val="single" w:sz="4" w:space="0" w:color="auto"/>
            </w:tcBorders>
            <w:vAlign w:val="center"/>
          </w:tcPr>
          <w:p w14:paraId="7011BED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73D273E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BB62BD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7EDA4222"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17DAB3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0D1D90B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24526A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1E99A2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8.611</w:t>
            </w:r>
          </w:p>
        </w:tc>
        <w:tc>
          <w:tcPr>
            <w:tcW w:w="650" w:type="dxa"/>
            <w:tcBorders>
              <w:top w:val="single" w:sz="4" w:space="0" w:color="auto"/>
              <w:left w:val="single" w:sz="4" w:space="0" w:color="auto"/>
              <w:bottom w:val="single" w:sz="4" w:space="0" w:color="auto"/>
              <w:right w:val="single" w:sz="4" w:space="0" w:color="auto"/>
            </w:tcBorders>
            <w:vAlign w:val="center"/>
          </w:tcPr>
          <w:p w14:paraId="29CBCC2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A646D2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850" w:type="dxa"/>
            <w:tcBorders>
              <w:top w:val="single" w:sz="4" w:space="0" w:color="auto"/>
              <w:left w:val="single" w:sz="4" w:space="0" w:color="auto"/>
              <w:bottom w:val="single" w:sz="4" w:space="0" w:color="auto"/>
              <w:right w:val="single" w:sz="4" w:space="0" w:color="auto"/>
            </w:tcBorders>
            <w:vAlign w:val="center"/>
          </w:tcPr>
          <w:p w14:paraId="49BC61B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750.77</w:t>
            </w:r>
          </w:p>
        </w:tc>
        <w:tc>
          <w:tcPr>
            <w:tcW w:w="900" w:type="dxa"/>
            <w:tcBorders>
              <w:top w:val="single" w:sz="4" w:space="0" w:color="auto"/>
              <w:left w:val="single" w:sz="4" w:space="0" w:color="auto"/>
              <w:bottom w:val="single" w:sz="4" w:space="0" w:color="auto"/>
              <w:right w:val="single" w:sz="4" w:space="0" w:color="auto"/>
            </w:tcBorders>
            <w:vAlign w:val="center"/>
          </w:tcPr>
          <w:p w14:paraId="5AFD563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43E1405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36D301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65792F84"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6280E8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T5-TOMAS C. HUME.</w:t>
            </w:r>
          </w:p>
        </w:tc>
        <w:tc>
          <w:tcPr>
            <w:tcW w:w="700" w:type="dxa"/>
            <w:tcBorders>
              <w:top w:val="single" w:sz="4" w:space="0" w:color="auto"/>
              <w:left w:val="single" w:sz="4" w:space="0" w:color="auto"/>
              <w:bottom w:val="single" w:sz="4" w:space="0" w:color="auto"/>
              <w:right w:val="single" w:sz="4" w:space="0" w:color="auto"/>
            </w:tcBorders>
            <w:vAlign w:val="center"/>
          </w:tcPr>
          <w:p w14:paraId="19C16A5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2C187E2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42AC075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650" w:type="dxa"/>
            <w:tcBorders>
              <w:top w:val="single" w:sz="4" w:space="0" w:color="auto"/>
              <w:left w:val="single" w:sz="4" w:space="0" w:color="auto"/>
              <w:bottom w:val="single" w:sz="4" w:space="0" w:color="auto"/>
              <w:right w:val="single" w:sz="4" w:space="0" w:color="auto"/>
            </w:tcBorders>
            <w:vAlign w:val="center"/>
          </w:tcPr>
          <w:p w14:paraId="5CA178E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9A824E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w:t>
            </w:r>
          </w:p>
        </w:tc>
        <w:tc>
          <w:tcPr>
            <w:tcW w:w="850" w:type="dxa"/>
            <w:tcBorders>
              <w:top w:val="single" w:sz="4" w:space="0" w:color="auto"/>
              <w:left w:val="single" w:sz="4" w:space="0" w:color="auto"/>
              <w:bottom w:val="single" w:sz="4" w:space="0" w:color="auto"/>
              <w:right w:val="single" w:sz="4" w:space="0" w:color="auto"/>
            </w:tcBorders>
            <w:vAlign w:val="center"/>
          </w:tcPr>
          <w:p w14:paraId="029BF2A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358.26</w:t>
            </w:r>
          </w:p>
        </w:tc>
        <w:tc>
          <w:tcPr>
            <w:tcW w:w="900" w:type="dxa"/>
            <w:tcBorders>
              <w:top w:val="single" w:sz="4" w:space="0" w:color="auto"/>
              <w:left w:val="single" w:sz="4" w:space="0" w:color="auto"/>
              <w:bottom w:val="single" w:sz="4" w:space="0" w:color="auto"/>
              <w:right w:val="single" w:sz="4" w:space="0" w:color="auto"/>
            </w:tcBorders>
            <w:vAlign w:val="center"/>
          </w:tcPr>
          <w:p w14:paraId="33B9CB5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79BB739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74D8F2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69A586F5"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520DA2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085F00E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3FB1C6C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223909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8.611</w:t>
            </w:r>
          </w:p>
        </w:tc>
        <w:tc>
          <w:tcPr>
            <w:tcW w:w="650" w:type="dxa"/>
            <w:tcBorders>
              <w:top w:val="single" w:sz="4" w:space="0" w:color="auto"/>
              <w:left w:val="single" w:sz="4" w:space="0" w:color="auto"/>
              <w:bottom w:val="single" w:sz="4" w:space="0" w:color="auto"/>
              <w:right w:val="single" w:sz="4" w:space="0" w:color="auto"/>
            </w:tcBorders>
            <w:vAlign w:val="center"/>
          </w:tcPr>
          <w:p w14:paraId="496FCC7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103237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850" w:type="dxa"/>
            <w:tcBorders>
              <w:top w:val="single" w:sz="4" w:space="0" w:color="auto"/>
              <w:left w:val="single" w:sz="4" w:space="0" w:color="auto"/>
              <w:bottom w:val="single" w:sz="4" w:space="0" w:color="auto"/>
              <w:right w:val="single" w:sz="4" w:space="0" w:color="auto"/>
            </w:tcBorders>
            <w:vAlign w:val="center"/>
          </w:tcPr>
          <w:p w14:paraId="5074048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750.77</w:t>
            </w:r>
          </w:p>
        </w:tc>
        <w:tc>
          <w:tcPr>
            <w:tcW w:w="900" w:type="dxa"/>
            <w:tcBorders>
              <w:top w:val="single" w:sz="4" w:space="0" w:color="auto"/>
              <w:left w:val="single" w:sz="4" w:space="0" w:color="auto"/>
              <w:bottom w:val="single" w:sz="4" w:space="0" w:color="auto"/>
              <w:right w:val="single" w:sz="4" w:space="0" w:color="auto"/>
            </w:tcBorders>
            <w:vAlign w:val="center"/>
          </w:tcPr>
          <w:p w14:paraId="0DDDFA9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17E36D5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AE761F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6233FD17"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E37637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T6-EMISOR</w:t>
            </w:r>
          </w:p>
        </w:tc>
        <w:tc>
          <w:tcPr>
            <w:tcW w:w="700" w:type="dxa"/>
            <w:tcBorders>
              <w:top w:val="single" w:sz="4" w:space="0" w:color="auto"/>
              <w:left w:val="single" w:sz="4" w:space="0" w:color="auto"/>
              <w:bottom w:val="single" w:sz="4" w:space="0" w:color="auto"/>
              <w:right w:val="single" w:sz="4" w:space="0" w:color="auto"/>
            </w:tcBorders>
            <w:vAlign w:val="center"/>
          </w:tcPr>
          <w:p w14:paraId="7DF056E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0842A10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F27691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650" w:type="dxa"/>
            <w:tcBorders>
              <w:top w:val="single" w:sz="4" w:space="0" w:color="auto"/>
              <w:left w:val="single" w:sz="4" w:space="0" w:color="auto"/>
              <w:bottom w:val="single" w:sz="4" w:space="0" w:color="auto"/>
              <w:right w:val="single" w:sz="4" w:space="0" w:color="auto"/>
            </w:tcBorders>
            <w:vAlign w:val="center"/>
          </w:tcPr>
          <w:p w14:paraId="25F8A83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F5A642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w:t>
            </w:r>
          </w:p>
        </w:tc>
        <w:tc>
          <w:tcPr>
            <w:tcW w:w="850" w:type="dxa"/>
            <w:tcBorders>
              <w:top w:val="single" w:sz="4" w:space="0" w:color="auto"/>
              <w:left w:val="single" w:sz="4" w:space="0" w:color="auto"/>
              <w:bottom w:val="single" w:sz="4" w:space="0" w:color="auto"/>
              <w:right w:val="single" w:sz="4" w:space="0" w:color="auto"/>
            </w:tcBorders>
            <w:vAlign w:val="center"/>
          </w:tcPr>
          <w:p w14:paraId="59C1170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358.26</w:t>
            </w:r>
          </w:p>
        </w:tc>
        <w:tc>
          <w:tcPr>
            <w:tcW w:w="900" w:type="dxa"/>
            <w:tcBorders>
              <w:top w:val="single" w:sz="4" w:space="0" w:color="auto"/>
              <w:left w:val="single" w:sz="4" w:space="0" w:color="auto"/>
              <w:bottom w:val="single" w:sz="4" w:space="0" w:color="auto"/>
              <w:right w:val="single" w:sz="4" w:space="0" w:color="auto"/>
            </w:tcBorders>
            <w:vAlign w:val="center"/>
          </w:tcPr>
          <w:p w14:paraId="5F9CCF0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1DBFA3A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BF507A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2D39D298"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F81509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1EFEA18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9869F1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C92FFC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8.611</w:t>
            </w:r>
          </w:p>
        </w:tc>
        <w:tc>
          <w:tcPr>
            <w:tcW w:w="650" w:type="dxa"/>
            <w:tcBorders>
              <w:top w:val="single" w:sz="4" w:space="0" w:color="auto"/>
              <w:left w:val="single" w:sz="4" w:space="0" w:color="auto"/>
              <w:bottom w:val="single" w:sz="4" w:space="0" w:color="auto"/>
              <w:right w:val="single" w:sz="4" w:space="0" w:color="auto"/>
            </w:tcBorders>
            <w:vAlign w:val="center"/>
          </w:tcPr>
          <w:p w14:paraId="1E6BC39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73A940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850" w:type="dxa"/>
            <w:tcBorders>
              <w:top w:val="single" w:sz="4" w:space="0" w:color="auto"/>
              <w:left w:val="single" w:sz="4" w:space="0" w:color="auto"/>
              <w:bottom w:val="single" w:sz="4" w:space="0" w:color="auto"/>
              <w:right w:val="single" w:sz="4" w:space="0" w:color="auto"/>
            </w:tcBorders>
            <w:vAlign w:val="center"/>
          </w:tcPr>
          <w:p w14:paraId="0D4E92A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750.77</w:t>
            </w:r>
          </w:p>
        </w:tc>
        <w:tc>
          <w:tcPr>
            <w:tcW w:w="900" w:type="dxa"/>
            <w:tcBorders>
              <w:top w:val="single" w:sz="4" w:space="0" w:color="auto"/>
              <w:left w:val="single" w:sz="4" w:space="0" w:color="auto"/>
              <w:bottom w:val="single" w:sz="4" w:space="0" w:color="auto"/>
              <w:right w:val="single" w:sz="4" w:space="0" w:color="auto"/>
            </w:tcBorders>
            <w:vAlign w:val="center"/>
          </w:tcPr>
          <w:p w14:paraId="1A5D325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0461F2E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CAF541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1B7C17DC"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E50DBB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T7-EMISOR</w:t>
            </w:r>
          </w:p>
        </w:tc>
        <w:tc>
          <w:tcPr>
            <w:tcW w:w="700" w:type="dxa"/>
            <w:tcBorders>
              <w:top w:val="single" w:sz="4" w:space="0" w:color="auto"/>
              <w:left w:val="single" w:sz="4" w:space="0" w:color="auto"/>
              <w:bottom w:val="single" w:sz="4" w:space="0" w:color="auto"/>
              <w:right w:val="single" w:sz="4" w:space="0" w:color="auto"/>
            </w:tcBorders>
            <w:vAlign w:val="center"/>
          </w:tcPr>
          <w:p w14:paraId="1F092AA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3DB5631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2A6515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650" w:type="dxa"/>
            <w:tcBorders>
              <w:top w:val="single" w:sz="4" w:space="0" w:color="auto"/>
              <w:left w:val="single" w:sz="4" w:space="0" w:color="auto"/>
              <w:bottom w:val="single" w:sz="4" w:space="0" w:color="auto"/>
              <w:right w:val="single" w:sz="4" w:space="0" w:color="auto"/>
            </w:tcBorders>
            <w:vAlign w:val="center"/>
          </w:tcPr>
          <w:p w14:paraId="718AC84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7433023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w:t>
            </w:r>
          </w:p>
        </w:tc>
        <w:tc>
          <w:tcPr>
            <w:tcW w:w="850" w:type="dxa"/>
            <w:tcBorders>
              <w:top w:val="single" w:sz="4" w:space="0" w:color="auto"/>
              <w:left w:val="single" w:sz="4" w:space="0" w:color="auto"/>
              <w:bottom w:val="single" w:sz="4" w:space="0" w:color="auto"/>
              <w:right w:val="single" w:sz="4" w:space="0" w:color="auto"/>
            </w:tcBorders>
            <w:vAlign w:val="center"/>
          </w:tcPr>
          <w:p w14:paraId="63E90CD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358.26</w:t>
            </w:r>
          </w:p>
        </w:tc>
        <w:tc>
          <w:tcPr>
            <w:tcW w:w="900" w:type="dxa"/>
            <w:tcBorders>
              <w:top w:val="single" w:sz="4" w:space="0" w:color="auto"/>
              <w:left w:val="single" w:sz="4" w:space="0" w:color="auto"/>
              <w:bottom w:val="single" w:sz="4" w:space="0" w:color="auto"/>
              <w:right w:val="single" w:sz="4" w:space="0" w:color="auto"/>
            </w:tcBorders>
            <w:vAlign w:val="center"/>
          </w:tcPr>
          <w:p w14:paraId="7E9F512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40F8267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AE8AE8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04DB1A5A"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2AC09D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1D0282C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045FE7F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E518BE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8.611</w:t>
            </w:r>
          </w:p>
        </w:tc>
        <w:tc>
          <w:tcPr>
            <w:tcW w:w="650" w:type="dxa"/>
            <w:tcBorders>
              <w:top w:val="single" w:sz="4" w:space="0" w:color="auto"/>
              <w:left w:val="single" w:sz="4" w:space="0" w:color="auto"/>
              <w:bottom w:val="single" w:sz="4" w:space="0" w:color="auto"/>
              <w:right w:val="single" w:sz="4" w:space="0" w:color="auto"/>
            </w:tcBorders>
            <w:vAlign w:val="center"/>
          </w:tcPr>
          <w:p w14:paraId="4971BD3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B75CB9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850" w:type="dxa"/>
            <w:tcBorders>
              <w:top w:val="single" w:sz="4" w:space="0" w:color="auto"/>
              <w:left w:val="single" w:sz="4" w:space="0" w:color="auto"/>
              <w:bottom w:val="single" w:sz="4" w:space="0" w:color="auto"/>
              <w:right w:val="single" w:sz="4" w:space="0" w:color="auto"/>
            </w:tcBorders>
            <w:vAlign w:val="center"/>
          </w:tcPr>
          <w:p w14:paraId="610F3D8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750.77</w:t>
            </w:r>
          </w:p>
        </w:tc>
        <w:tc>
          <w:tcPr>
            <w:tcW w:w="900" w:type="dxa"/>
            <w:tcBorders>
              <w:top w:val="single" w:sz="4" w:space="0" w:color="auto"/>
              <w:left w:val="single" w:sz="4" w:space="0" w:color="auto"/>
              <w:bottom w:val="single" w:sz="4" w:space="0" w:color="auto"/>
              <w:right w:val="single" w:sz="4" w:space="0" w:color="auto"/>
            </w:tcBorders>
            <w:vAlign w:val="center"/>
          </w:tcPr>
          <w:p w14:paraId="20B9868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086A618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42D31C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76CE5B14"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48EA2C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T8-TOMAS C. HUME.</w:t>
            </w:r>
          </w:p>
        </w:tc>
        <w:tc>
          <w:tcPr>
            <w:tcW w:w="700" w:type="dxa"/>
            <w:tcBorders>
              <w:top w:val="single" w:sz="4" w:space="0" w:color="auto"/>
              <w:left w:val="single" w:sz="4" w:space="0" w:color="auto"/>
              <w:bottom w:val="single" w:sz="4" w:space="0" w:color="auto"/>
              <w:right w:val="single" w:sz="4" w:space="0" w:color="auto"/>
            </w:tcBorders>
            <w:vAlign w:val="center"/>
          </w:tcPr>
          <w:p w14:paraId="4F07429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6493AC8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104F481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650" w:type="dxa"/>
            <w:tcBorders>
              <w:top w:val="single" w:sz="4" w:space="0" w:color="auto"/>
              <w:left w:val="single" w:sz="4" w:space="0" w:color="auto"/>
              <w:bottom w:val="single" w:sz="4" w:space="0" w:color="auto"/>
              <w:right w:val="single" w:sz="4" w:space="0" w:color="auto"/>
            </w:tcBorders>
            <w:vAlign w:val="center"/>
          </w:tcPr>
          <w:p w14:paraId="4C8D239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D9A7EF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w:t>
            </w:r>
          </w:p>
        </w:tc>
        <w:tc>
          <w:tcPr>
            <w:tcW w:w="850" w:type="dxa"/>
            <w:tcBorders>
              <w:top w:val="single" w:sz="4" w:space="0" w:color="auto"/>
              <w:left w:val="single" w:sz="4" w:space="0" w:color="auto"/>
              <w:bottom w:val="single" w:sz="4" w:space="0" w:color="auto"/>
              <w:right w:val="single" w:sz="4" w:space="0" w:color="auto"/>
            </w:tcBorders>
            <w:vAlign w:val="center"/>
          </w:tcPr>
          <w:p w14:paraId="0B069FC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358.26</w:t>
            </w:r>
          </w:p>
        </w:tc>
        <w:tc>
          <w:tcPr>
            <w:tcW w:w="900" w:type="dxa"/>
            <w:tcBorders>
              <w:top w:val="single" w:sz="4" w:space="0" w:color="auto"/>
              <w:left w:val="single" w:sz="4" w:space="0" w:color="auto"/>
              <w:bottom w:val="single" w:sz="4" w:space="0" w:color="auto"/>
              <w:right w:val="single" w:sz="4" w:space="0" w:color="auto"/>
            </w:tcBorders>
            <w:vAlign w:val="center"/>
          </w:tcPr>
          <w:p w14:paraId="182C766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7CC7107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BD007F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6C3488FD"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589121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5686DD2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0EDE3BB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EA5B79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8.611</w:t>
            </w:r>
          </w:p>
        </w:tc>
        <w:tc>
          <w:tcPr>
            <w:tcW w:w="650" w:type="dxa"/>
            <w:tcBorders>
              <w:top w:val="single" w:sz="4" w:space="0" w:color="auto"/>
              <w:left w:val="single" w:sz="4" w:space="0" w:color="auto"/>
              <w:bottom w:val="single" w:sz="4" w:space="0" w:color="auto"/>
              <w:right w:val="single" w:sz="4" w:space="0" w:color="auto"/>
            </w:tcBorders>
            <w:vAlign w:val="center"/>
          </w:tcPr>
          <w:p w14:paraId="3680189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B3BDCF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850" w:type="dxa"/>
            <w:tcBorders>
              <w:top w:val="single" w:sz="4" w:space="0" w:color="auto"/>
              <w:left w:val="single" w:sz="4" w:space="0" w:color="auto"/>
              <w:bottom w:val="single" w:sz="4" w:space="0" w:color="auto"/>
              <w:right w:val="single" w:sz="4" w:space="0" w:color="auto"/>
            </w:tcBorders>
            <w:vAlign w:val="center"/>
          </w:tcPr>
          <w:p w14:paraId="72993C4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750.77</w:t>
            </w:r>
          </w:p>
        </w:tc>
        <w:tc>
          <w:tcPr>
            <w:tcW w:w="900" w:type="dxa"/>
            <w:tcBorders>
              <w:top w:val="single" w:sz="4" w:space="0" w:color="auto"/>
              <w:left w:val="single" w:sz="4" w:space="0" w:color="auto"/>
              <w:bottom w:val="single" w:sz="4" w:space="0" w:color="auto"/>
              <w:right w:val="single" w:sz="4" w:space="0" w:color="auto"/>
            </w:tcBorders>
            <w:vAlign w:val="center"/>
          </w:tcPr>
          <w:p w14:paraId="7BAA91D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32;C</w:t>
            </w:r>
          </w:p>
        </w:tc>
        <w:tc>
          <w:tcPr>
            <w:tcW w:w="650" w:type="dxa"/>
            <w:tcBorders>
              <w:top w:val="single" w:sz="4" w:space="0" w:color="auto"/>
              <w:left w:val="single" w:sz="4" w:space="0" w:color="auto"/>
              <w:bottom w:val="single" w:sz="4" w:space="0" w:color="auto"/>
              <w:right w:val="single" w:sz="4" w:space="0" w:color="auto"/>
            </w:tcBorders>
            <w:vAlign w:val="center"/>
          </w:tcPr>
          <w:p w14:paraId="59AAA0E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1EC959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3A05661D"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67853C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BR1-P.TRAB. 1</w:t>
            </w:r>
          </w:p>
        </w:tc>
        <w:tc>
          <w:tcPr>
            <w:tcW w:w="700" w:type="dxa"/>
            <w:tcBorders>
              <w:top w:val="single" w:sz="4" w:space="0" w:color="auto"/>
              <w:left w:val="single" w:sz="4" w:space="0" w:color="auto"/>
              <w:bottom w:val="single" w:sz="4" w:space="0" w:color="auto"/>
              <w:right w:val="single" w:sz="4" w:space="0" w:color="auto"/>
            </w:tcBorders>
            <w:vAlign w:val="center"/>
          </w:tcPr>
          <w:p w14:paraId="4132485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10F008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7945F0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650" w:type="dxa"/>
            <w:tcBorders>
              <w:top w:val="single" w:sz="4" w:space="0" w:color="auto"/>
              <w:left w:val="single" w:sz="4" w:space="0" w:color="auto"/>
              <w:bottom w:val="single" w:sz="4" w:space="0" w:color="auto"/>
              <w:right w:val="single" w:sz="4" w:space="0" w:color="auto"/>
            </w:tcBorders>
            <w:vAlign w:val="center"/>
          </w:tcPr>
          <w:p w14:paraId="120FB3B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7F6F4C1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0.828</w:t>
            </w:r>
          </w:p>
        </w:tc>
        <w:tc>
          <w:tcPr>
            <w:tcW w:w="850" w:type="dxa"/>
            <w:tcBorders>
              <w:top w:val="single" w:sz="4" w:space="0" w:color="auto"/>
              <w:left w:val="single" w:sz="4" w:space="0" w:color="auto"/>
              <w:bottom w:val="single" w:sz="4" w:space="0" w:color="auto"/>
              <w:right w:val="single" w:sz="4" w:space="0" w:color="auto"/>
            </w:tcBorders>
            <w:vAlign w:val="center"/>
          </w:tcPr>
          <w:p w14:paraId="6BC65CC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433.93</w:t>
            </w:r>
          </w:p>
        </w:tc>
        <w:tc>
          <w:tcPr>
            <w:tcW w:w="900" w:type="dxa"/>
            <w:tcBorders>
              <w:top w:val="single" w:sz="4" w:space="0" w:color="auto"/>
              <w:left w:val="single" w:sz="4" w:space="0" w:color="auto"/>
              <w:bottom w:val="single" w:sz="4" w:space="0" w:color="auto"/>
              <w:right w:val="single" w:sz="4" w:space="0" w:color="auto"/>
            </w:tcBorders>
            <w:vAlign w:val="center"/>
          </w:tcPr>
          <w:p w14:paraId="33E128A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5FE1BF6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2797EE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564AB04C"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C2B416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BR2-P.TRAB. 2</w:t>
            </w:r>
          </w:p>
        </w:tc>
        <w:tc>
          <w:tcPr>
            <w:tcW w:w="700" w:type="dxa"/>
            <w:tcBorders>
              <w:top w:val="single" w:sz="4" w:space="0" w:color="auto"/>
              <w:left w:val="single" w:sz="4" w:space="0" w:color="auto"/>
              <w:bottom w:val="single" w:sz="4" w:space="0" w:color="auto"/>
              <w:right w:val="single" w:sz="4" w:space="0" w:color="auto"/>
            </w:tcBorders>
            <w:vAlign w:val="center"/>
          </w:tcPr>
          <w:p w14:paraId="2279B2B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31CAC2B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4A9CE05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650" w:type="dxa"/>
            <w:tcBorders>
              <w:top w:val="single" w:sz="4" w:space="0" w:color="auto"/>
              <w:left w:val="single" w:sz="4" w:space="0" w:color="auto"/>
              <w:bottom w:val="single" w:sz="4" w:space="0" w:color="auto"/>
              <w:right w:val="single" w:sz="4" w:space="0" w:color="auto"/>
            </w:tcBorders>
            <w:vAlign w:val="center"/>
          </w:tcPr>
          <w:p w14:paraId="7F56443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B84B69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0.828</w:t>
            </w:r>
          </w:p>
        </w:tc>
        <w:tc>
          <w:tcPr>
            <w:tcW w:w="850" w:type="dxa"/>
            <w:tcBorders>
              <w:top w:val="single" w:sz="4" w:space="0" w:color="auto"/>
              <w:left w:val="single" w:sz="4" w:space="0" w:color="auto"/>
              <w:bottom w:val="single" w:sz="4" w:space="0" w:color="auto"/>
              <w:right w:val="single" w:sz="4" w:space="0" w:color="auto"/>
            </w:tcBorders>
            <w:vAlign w:val="center"/>
          </w:tcPr>
          <w:p w14:paraId="1D5CD3C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433.93</w:t>
            </w:r>
          </w:p>
        </w:tc>
        <w:tc>
          <w:tcPr>
            <w:tcW w:w="900" w:type="dxa"/>
            <w:tcBorders>
              <w:top w:val="single" w:sz="4" w:space="0" w:color="auto"/>
              <w:left w:val="single" w:sz="4" w:space="0" w:color="auto"/>
              <w:bottom w:val="single" w:sz="4" w:space="0" w:color="auto"/>
              <w:right w:val="single" w:sz="4" w:space="0" w:color="auto"/>
            </w:tcBorders>
            <w:vAlign w:val="center"/>
          </w:tcPr>
          <w:p w14:paraId="0D358A3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5A03D1F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F9AF23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16C6B3AC"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A5A33A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BR3-P.TRAB. 3</w:t>
            </w:r>
          </w:p>
        </w:tc>
        <w:tc>
          <w:tcPr>
            <w:tcW w:w="700" w:type="dxa"/>
            <w:tcBorders>
              <w:top w:val="single" w:sz="4" w:space="0" w:color="auto"/>
              <w:left w:val="single" w:sz="4" w:space="0" w:color="auto"/>
              <w:bottom w:val="single" w:sz="4" w:space="0" w:color="auto"/>
              <w:right w:val="single" w:sz="4" w:space="0" w:color="auto"/>
            </w:tcBorders>
            <w:vAlign w:val="center"/>
          </w:tcPr>
          <w:p w14:paraId="417CFBB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72D1781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8F8F7A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650" w:type="dxa"/>
            <w:tcBorders>
              <w:top w:val="single" w:sz="4" w:space="0" w:color="auto"/>
              <w:left w:val="single" w:sz="4" w:space="0" w:color="auto"/>
              <w:bottom w:val="single" w:sz="4" w:space="0" w:color="auto"/>
              <w:right w:val="single" w:sz="4" w:space="0" w:color="auto"/>
            </w:tcBorders>
            <w:vAlign w:val="center"/>
          </w:tcPr>
          <w:p w14:paraId="3242824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C8D0D9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0.828</w:t>
            </w:r>
          </w:p>
        </w:tc>
        <w:tc>
          <w:tcPr>
            <w:tcW w:w="850" w:type="dxa"/>
            <w:tcBorders>
              <w:top w:val="single" w:sz="4" w:space="0" w:color="auto"/>
              <w:left w:val="single" w:sz="4" w:space="0" w:color="auto"/>
              <w:bottom w:val="single" w:sz="4" w:space="0" w:color="auto"/>
              <w:right w:val="single" w:sz="4" w:space="0" w:color="auto"/>
            </w:tcBorders>
            <w:vAlign w:val="center"/>
          </w:tcPr>
          <w:p w14:paraId="0A4E9F3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433.93</w:t>
            </w:r>
          </w:p>
        </w:tc>
        <w:tc>
          <w:tcPr>
            <w:tcW w:w="900" w:type="dxa"/>
            <w:tcBorders>
              <w:top w:val="single" w:sz="4" w:space="0" w:color="auto"/>
              <w:left w:val="single" w:sz="4" w:space="0" w:color="auto"/>
              <w:bottom w:val="single" w:sz="4" w:space="0" w:color="auto"/>
              <w:right w:val="single" w:sz="4" w:space="0" w:color="auto"/>
            </w:tcBorders>
            <w:vAlign w:val="center"/>
          </w:tcPr>
          <w:p w14:paraId="053DC5A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2DD4BA5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4FD5C3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38856B68"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FE7883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5062027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5B068B6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2x2.5Cu</w:t>
            </w:r>
          </w:p>
        </w:tc>
        <w:tc>
          <w:tcPr>
            <w:tcW w:w="650" w:type="dxa"/>
            <w:tcBorders>
              <w:top w:val="single" w:sz="4" w:space="0" w:color="auto"/>
              <w:left w:val="single" w:sz="4" w:space="0" w:color="auto"/>
              <w:bottom w:val="single" w:sz="4" w:space="0" w:color="auto"/>
              <w:right w:val="single" w:sz="4" w:space="0" w:color="auto"/>
            </w:tcBorders>
            <w:vAlign w:val="center"/>
          </w:tcPr>
          <w:p w14:paraId="251F541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8.611</w:t>
            </w:r>
          </w:p>
        </w:tc>
        <w:tc>
          <w:tcPr>
            <w:tcW w:w="650" w:type="dxa"/>
            <w:tcBorders>
              <w:top w:val="single" w:sz="4" w:space="0" w:color="auto"/>
              <w:left w:val="single" w:sz="4" w:space="0" w:color="auto"/>
              <w:bottom w:val="single" w:sz="4" w:space="0" w:color="auto"/>
              <w:right w:val="single" w:sz="4" w:space="0" w:color="auto"/>
            </w:tcBorders>
            <w:vAlign w:val="center"/>
          </w:tcPr>
          <w:p w14:paraId="3DE92C5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5565AA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850" w:type="dxa"/>
            <w:tcBorders>
              <w:top w:val="single" w:sz="4" w:space="0" w:color="auto"/>
              <w:left w:val="single" w:sz="4" w:space="0" w:color="auto"/>
              <w:bottom w:val="single" w:sz="4" w:space="0" w:color="auto"/>
              <w:right w:val="single" w:sz="4" w:space="0" w:color="auto"/>
            </w:tcBorders>
            <w:vAlign w:val="center"/>
          </w:tcPr>
          <w:p w14:paraId="4CE14F4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750.77</w:t>
            </w:r>
          </w:p>
        </w:tc>
        <w:tc>
          <w:tcPr>
            <w:tcW w:w="900" w:type="dxa"/>
            <w:tcBorders>
              <w:top w:val="single" w:sz="4" w:space="0" w:color="auto"/>
              <w:left w:val="single" w:sz="4" w:space="0" w:color="auto"/>
              <w:bottom w:val="single" w:sz="4" w:space="0" w:color="auto"/>
              <w:right w:val="single" w:sz="4" w:space="0" w:color="auto"/>
            </w:tcBorders>
            <w:vAlign w:val="center"/>
          </w:tcPr>
          <w:p w14:paraId="7AAA312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6E2B818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614D6E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3EC2ABB9"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176488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RESERVA</w:t>
            </w:r>
          </w:p>
        </w:tc>
        <w:tc>
          <w:tcPr>
            <w:tcW w:w="700" w:type="dxa"/>
            <w:tcBorders>
              <w:top w:val="single" w:sz="4" w:space="0" w:color="auto"/>
              <w:left w:val="single" w:sz="4" w:space="0" w:color="auto"/>
              <w:bottom w:val="single" w:sz="4" w:space="0" w:color="auto"/>
              <w:right w:val="single" w:sz="4" w:space="0" w:color="auto"/>
            </w:tcBorders>
            <w:vAlign w:val="center"/>
          </w:tcPr>
          <w:p w14:paraId="61CA25E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w:t>
            </w:r>
          </w:p>
        </w:tc>
        <w:tc>
          <w:tcPr>
            <w:tcW w:w="1450" w:type="dxa"/>
            <w:tcBorders>
              <w:top w:val="single" w:sz="4" w:space="0" w:color="auto"/>
              <w:left w:val="single" w:sz="4" w:space="0" w:color="auto"/>
              <w:bottom w:val="single" w:sz="4" w:space="0" w:color="auto"/>
              <w:right w:val="single" w:sz="4" w:space="0" w:color="auto"/>
            </w:tcBorders>
            <w:vAlign w:val="center"/>
          </w:tcPr>
          <w:p w14:paraId="231D29A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30D37C2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650" w:type="dxa"/>
            <w:tcBorders>
              <w:top w:val="single" w:sz="4" w:space="0" w:color="auto"/>
              <w:left w:val="single" w:sz="4" w:space="0" w:color="auto"/>
              <w:bottom w:val="single" w:sz="4" w:space="0" w:color="auto"/>
              <w:right w:val="single" w:sz="4" w:space="0" w:color="auto"/>
            </w:tcBorders>
            <w:vAlign w:val="center"/>
          </w:tcPr>
          <w:p w14:paraId="3C4EBC8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3A2A6F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1.432</w:t>
            </w:r>
          </w:p>
        </w:tc>
        <w:tc>
          <w:tcPr>
            <w:tcW w:w="850" w:type="dxa"/>
            <w:tcBorders>
              <w:top w:val="single" w:sz="4" w:space="0" w:color="auto"/>
              <w:left w:val="single" w:sz="4" w:space="0" w:color="auto"/>
              <w:bottom w:val="single" w:sz="4" w:space="0" w:color="auto"/>
              <w:right w:val="single" w:sz="4" w:space="0" w:color="auto"/>
            </w:tcBorders>
            <w:vAlign w:val="center"/>
          </w:tcPr>
          <w:p w14:paraId="01ECF0A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699.74</w:t>
            </w:r>
          </w:p>
        </w:tc>
        <w:tc>
          <w:tcPr>
            <w:tcW w:w="900" w:type="dxa"/>
            <w:tcBorders>
              <w:top w:val="single" w:sz="4" w:space="0" w:color="auto"/>
              <w:left w:val="single" w:sz="4" w:space="0" w:color="auto"/>
              <w:bottom w:val="single" w:sz="4" w:space="0" w:color="auto"/>
              <w:right w:val="single" w:sz="4" w:space="0" w:color="auto"/>
            </w:tcBorders>
            <w:vAlign w:val="center"/>
          </w:tcPr>
          <w:p w14:paraId="79D83D9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77BF68F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52A31B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4B322B87"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D42BB6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SUBC. GARAJE</w:t>
            </w:r>
          </w:p>
        </w:tc>
        <w:tc>
          <w:tcPr>
            <w:tcW w:w="700" w:type="dxa"/>
            <w:tcBorders>
              <w:top w:val="single" w:sz="4" w:space="0" w:color="auto"/>
              <w:left w:val="single" w:sz="4" w:space="0" w:color="auto"/>
              <w:bottom w:val="single" w:sz="4" w:space="0" w:color="auto"/>
              <w:right w:val="single" w:sz="4" w:space="0" w:color="auto"/>
            </w:tcBorders>
            <w:vAlign w:val="center"/>
          </w:tcPr>
          <w:p w14:paraId="141C97D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w:t>
            </w:r>
          </w:p>
        </w:tc>
        <w:tc>
          <w:tcPr>
            <w:tcW w:w="1450" w:type="dxa"/>
            <w:tcBorders>
              <w:top w:val="single" w:sz="4" w:space="0" w:color="auto"/>
              <w:left w:val="single" w:sz="4" w:space="0" w:color="auto"/>
              <w:bottom w:val="single" w:sz="4" w:space="0" w:color="auto"/>
              <w:right w:val="single" w:sz="4" w:space="0" w:color="auto"/>
            </w:tcBorders>
            <w:vAlign w:val="center"/>
          </w:tcPr>
          <w:p w14:paraId="27FAE8A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4x10+TTx10Cu</w:t>
            </w:r>
          </w:p>
        </w:tc>
        <w:tc>
          <w:tcPr>
            <w:tcW w:w="650" w:type="dxa"/>
            <w:tcBorders>
              <w:top w:val="single" w:sz="4" w:space="0" w:color="auto"/>
              <w:left w:val="single" w:sz="4" w:space="0" w:color="auto"/>
              <w:bottom w:val="single" w:sz="4" w:space="0" w:color="auto"/>
              <w:right w:val="single" w:sz="4" w:space="0" w:color="auto"/>
            </w:tcBorders>
            <w:vAlign w:val="center"/>
          </w:tcPr>
          <w:p w14:paraId="5FBB3F2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10.335</w:t>
            </w:r>
          </w:p>
        </w:tc>
        <w:tc>
          <w:tcPr>
            <w:tcW w:w="650" w:type="dxa"/>
            <w:tcBorders>
              <w:top w:val="single" w:sz="4" w:space="0" w:color="auto"/>
              <w:left w:val="single" w:sz="4" w:space="0" w:color="auto"/>
              <w:bottom w:val="single" w:sz="4" w:space="0" w:color="auto"/>
              <w:right w:val="single" w:sz="4" w:space="0" w:color="auto"/>
            </w:tcBorders>
            <w:vAlign w:val="center"/>
          </w:tcPr>
          <w:p w14:paraId="2D73A79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15|10</w:t>
            </w:r>
          </w:p>
        </w:tc>
        <w:tc>
          <w:tcPr>
            <w:tcW w:w="600" w:type="dxa"/>
            <w:tcBorders>
              <w:top w:val="single" w:sz="4" w:space="0" w:color="auto"/>
              <w:left w:val="single" w:sz="4" w:space="0" w:color="auto"/>
              <w:bottom w:val="single" w:sz="4" w:space="0" w:color="auto"/>
              <w:right w:val="single" w:sz="4" w:space="0" w:color="auto"/>
            </w:tcBorders>
            <w:vAlign w:val="center"/>
          </w:tcPr>
          <w:p w14:paraId="48F2456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6.505</w:t>
            </w:r>
          </w:p>
        </w:tc>
        <w:tc>
          <w:tcPr>
            <w:tcW w:w="850" w:type="dxa"/>
            <w:tcBorders>
              <w:top w:val="single" w:sz="4" w:space="0" w:color="auto"/>
              <w:left w:val="single" w:sz="4" w:space="0" w:color="auto"/>
              <w:bottom w:val="single" w:sz="4" w:space="0" w:color="auto"/>
              <w:right w:val="single" w:sz="4" w:space="0" w:color="auto"/>
            </w:tcBorders>
            <w:vAlign w:val="center"/>
          </w:tcPr>
          <w:p w14:paraId="115DFEB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1984.63</w:t>
            </w:r>
          </w:p>
        </w:tc>
        <w:tc>
          <w:tcPr>
            <w:tcW w:w="900" w:type="dxa"/>
            <w:tcBorders>
              <w:top w:val="single" w:sz="4" w:space="0" w:color="auto"/>
              <w:left w:val="single" w:sz="4" w:space="0" w:color="auto"/>
              <w:bottom w:val="single" w:sz="4" w:space="0" w:color="auto"/>
              <w:right w:val="single" w:sz="4" w:space="0" w:color="auto"/>
            </w:tcBorders>
            <w:vAlign w:val="center"/>
          </w:tcPr>
          <w:p w14:paraId="5E01EBC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50;C|50;C</w:t>
            </w:r>
          </w:p>
        </w:tc>
        <w:tc>
          <w:tcPr>
            <w:tcW w:w="650" w:type="dxa"/>
            <w:tcBorders>
              <w:top w:val="single" w:sz="4" w:space="0" w:color="auto"/>
              <w:left w:val="single" w:sz="4" w:space="0" w:color="auto"/>
              <w:bottom w:val="single" w:sz="4" w:space="0" w:color="auto"/>
              <w:right w:val="single" w:sz="4" w:space="0" w:color="auto"/>
            </w:tcBorders>
            <w:vAlign w:val="center"/>
          </w:tcPr>
          <w:p w14:paraId="0ABF12B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F3D3BF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r>
      <w:tr w:rsidR="00FB0C65" w:rsidRPr="00FB0C65" w14:paraId="67CC557B"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EBCA7B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SUBC. CLIMA</w:t>
            </w:r>
          </w:p>
        </w:tc>
        <w:tc>
          <w:tcPr>
            <w:tcW w:w="700" w:type="dxa"/>
            <w:tcBorders>
              <w:top w:val="single" w:sz="4" w:space="0" w:color="auto"/>
              <w:left w:val="single" w:sz="4" w:space="0" w:color="auto"/>
              <w:bottom w:val="single" w:sz="4" w:space="0" w:color="auto"/>
              <w:right w:val="single" w:sz="4" w:space="0" w:color="auto"/>
            </w:tcBorders>
            <w:vAlign w:val="center"/>
          </w:tcPr>
          <w:p w14:paraId="067C0BB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w:t>
            </w:r>
          </w:p>
        </w:tc>
        <w:tc>
          <w:tcPr>
            <w:tcW w:w="1450" w:type="dxa"/>
            <w:tcBorders>
              <w:top w:val="single" w:sz="4" w:space="0" w:color="auto"/>
              <w:left w:val="single" w:sz="4" w:space="0" w:color="auto"/>
              <w:bottom w:val="single" w:sz="4" w:space="0" w:color="auto"/>
              <w:right w:val="single" w:sz="4" w:space="0" w:color="auto"/>
            </w:tcBorders>
            <w:vAlign w:val="center"/>
          </w:tcPr>
          <w:p w14:paraId="5FDAA10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4x35+TTx16Cu</w:t>
            </w:r>
          </w:p>
        </w:tc>
        <w:tc>
          <w:tcPr>
            <w:tcW w:w="650" w:type="dxa"/>
            <w:tcBorders>
              <w:top w:val="single" w:sz="4" w:space="0" w:color="auto"/>
              <w:left w:val="single" w:sz="4" w:space="0" w:color="auto"/>
              <w:bottom w:val="single" w:sz="4" w:space="0" w:color="auto"/>
              <w:right w:val="single" w:sz="4" w:space="0" w:color="auto"/>
            </w:tcBorders>
            <w:vAlign w:val="center"/>
          </w:tcPr>
          <w:p w14:paraId="61608E2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10.335</w:t>
            </w:r>
          </w:p>
        </w:tc>
        <w:tc>
          <w:tcPr>
            <w:tcW w:w="650" w:type="dxa"/>
            <w:tcBorders>
              <w:top w:val="single" w:sz="4" w:space="0" w:color="auto"/>
              <w:left w:val="single" w:sz="4" w:space="0" w:color="auto"/>
              <w:bottom w:val="single" w:sz="4" w:space="0" w:color="auto"/>
              <w:right w:val="single" w:sz="4" w:space="0" w:color="auto"/>
            </w:tcBorders>
            <w:vAlign w:val="center"/>
          </w:tcPr>
          <w:p w14:paraId="503ACE6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15|10</w:t>
            </w:r>
          </w:p>
        </w:tc>
        <w:tc>
          <w:tcPr>
            <w:tcW w:w="600" w:type="dxa"/>
            <w:tcBorders>
              <w:top w:val="single" w:sz="4" w:space="0" w:color="auto"/>
              <w:left w:val="single" w:sz="4" w:space="0" w:color="auto"/>
              <w:bottom w:val="single" w:sz="4" w:space="0" w:color="auto"/>
              <w:right w:val="single" w:sz="4" w:space="0" w:color="auto"/>
            </w:tcBorders>
            <w:vAlign w:val="center"/>
          </w:tcPr>
          <w:p w14:paraId="7B0E1E6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8.954</w:t>
            </w:r>
          </w:p>
        </w:tc>
        <w:tc>
          <w:tcPr>
            <w:tcW w:w="850" w:type="dxa"/>
            <w:tcBorders>
              <w:top w:val="single" w:sz="4" w:space="0" w:color="auto"/>
              <w:left w:val="single" w:sz="4" w:space="0" w:color="auto"/>
              <w:bottom w:val="single" w:sz="4" w:space="0" w:color="auto"/>
              <w:right w:val="single" w:sz="4" w:space="0" w:color="auto"/>
            </w:tcBorders>
            <w:vAlign w:val="center"/>
          </w:tcPr>
          <w:p w14:paraId="67B0A04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3806.61</w:t>
            </w:r>
          </w:p>
        </w:tc>
        <w:tc>
          <w:tcPr>
            <w:tcW w:w="900" w:type="dxa"/>
            <w:tcBorders>
              <w:top w:val="single" w:sz="4" w:space="0" w:color="auto"/>
              <w:left w:val="single" w:sz="4" w:space="0" w:color="auto"/>
              <w:bottom w:val="single" w:sz="4" w:space="0" w:color="auto"/>
              <w:right w:val="single" w:sz="4" w:space="0" w:color="auto"/>
            </w:tcBorders>
            <w:vAlign w:val="center"/>
          </w:tcPr>
          <w:p w14:paraId="7E023F7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125;10 In|125;10 In</w:t>
            </w:r>
          </w:p>
        </w:tc>
        <w:tc>
          <w:tcPr>
            <w:tcW w:w="650" w:type="dxa"/>
            <w:tcBorders>
              <w:top w:val="single" w:sz="4" w:space="0" w:color="auto"/>
              <w:left w:val="single" w:sz="4" w:space="0" w:color="auto"/>
              <w:bottom w:val="single" w:sz="4" w:space="0" w:color="auto"/>
              <w:right w:val="single" w:sz="4" w:space="0" w:color="auto"/>
            </w:tcBorders>
            <w:vAlign w:val="center"/>
          </w:tcPr>
          <w:p w14:paraId="374A0A2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E755F0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r>
      <w:tr w:rsidR="00FB0C65" w:rsidRPr="00FB0C65" w14:paraId="1BFDAF03"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4F82EC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SUBCUADRO RTIC</w:t>
            </w:r>
          </w:p>
        </w:tc>
        <w:tc>
          <w:tcPr>
            <w:tcW w:w="700" w:type="dxa"/>
            <w:tcBorders>
              <w:top w:val="single" w:sz="4" w:space="0" w:color="auto"/>
              <w:left w:val="single" w:sz="4" w:space="0" w:color="auto"/>
              <w:bottom w:val="single" w:sz="4" w:space="0" w:color="auto"/>
              <w:right w:val="single" w:sz="4" w:space="0" w:color="auto"/>
            </w:tcBorders>
            <w:vAlign w:val="center"/>
          </w:tcPr>
          <w:p w14:paraId="6027024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w:t>
            </w:r>
          </w:p>
        </w:tc>
        <w:tc>
          <w:tcPr>
            <w:tcW w:w="1450" w:type="dxa"/>
            <w:tcBorders>
              <w:top w:val="single" w:sz="4" w:space="0" w:color="auto"/>
              <w:left w:val="single" w:sz="4" w:space="0" w:color="auto"/>
              <w:bottom w:val="single" w:sz="4" w:space="0" w:color="auto"/>
              <w:right w:val="single" w:sz="4" w:space="0" w:color="auto"/>
            </w:tcBorders>
            <w:vAlign w:val="center"/>
          </w:tcPr>
          <w:p w14:paraId="5390096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4x6+TTx6Cu</w:t>
            </w:r>
          </w:p>
        </w:tc>
        <w:tc>
          <w:tcPr>
            <w:tcW w:w="650" w:type="dxa"/>
            <w:tcBorders>
              <w:top w:val="single" w:sz="4" w:space="0" w:color="auto"/>
              <w:left w:val="single" w:sz="4" w:space="0" w:color="auto"/>
              <w:bottom w:val="single" w:sz="4" w:space="0" w:color="auto"/>
              <w:right w:val="single" w:sz="4" w:space="0" w:color="auto"/>
            </w:tcBorders>
            <w:vAlign w:val="center"/>
          </w:tcPr>
          <w:p w14:paraId="57C6A96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10.335</w:t>
            </w:r>
          </w:p>
        </w:tc>
        <w:tc>
          <w:tcPr>
            <w:tcW w:w="650" w:type="dxa"/>
            <w:tcBorders>
              <w:top w:val="single" w:sz="4" w:space="0" w:color="auto"/>
              <w:left w:val="single" w:sz="4" w:space="0" w:color="auto"/>
              <w:bottom w:val="single" w:sz="4" w:space="0" w:color="auto"/>
              <w:right w:val="single" w:sz="4" w:space="0" w:color="auto"/>
            </w:tcBorders>
            <w:vAlign w:val="center"/>
          </w:tcPr>
          <w:p w14:paraId="7B5E02E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15|10</w:t>
            </w:r>
          </w:p>
        </w:tc>
        <w:tc>
          <w:tcPr>
            <w:tcW w:w="600" w:type="dxa"/>
            <w:tcBorders>
              <w:top w:val="single" w:sz="4" w:space="0" w:color="auto"/>
              <w:left w:val="single" w:sz="4" w:space="0" w:color="auto"/>
              <w:bottom w:val="single" w:sz="4" w:space="0" w:color="auto"/>
              <w:right w:val="single" w:sz="4" w:space="0" w:color="auto"/>
            </w:tcBorders>
            <w:vAlign w:val="center"/>
          </w:tcPr>
          <w:p w14:paraId="60A3198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7.554</w:t>
            </w:r>
          </w:p>
        </w:tc>
        <w:tc>
          <w:tcPr>
            <w:tcW w:w="850" w:type="dxa"/>
            <w:tcBorders>
              <w:top w:val="single" w:sz="4" w:space="0" w:color="auto"/>
              <w:left w:val="single" w:sz="4" w:space="0" w:color="auto"/>
              <w:bottom w:val="single" w:sz="4" w:space="0" w:color="auto"/>
              <w:right w:val="single" w:sz="4" w:space="0" w:color="auto"/>
            </w:tcBorders>
            <w:vAlign w:val="center"/>
          </w:tcPr>
          <w:p w14:paraId="6C16812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2519.97</w:t>
            </w:r>
          </w:p>
        </w:tc>
        <w:tc>
          <w:tcPr>
            <w:tcW w:w="900" w:type="dxa"/>
            <w:tcBorders>
              <w:top w:val="single" w:sz="4" w:space="0" w:color="auto"/>
              <w:left w:val="single" w:sz="4" w:space="0" w:color="auto"/>
              <w:bottom w:val="single" w:sz="4" w:space="0" w:color="auto"/>
              <w:right w:val="single" w:sz="4" w:space="0" w:color="auto"/>
            </w:tcBorders>
            <w:vAlign w:val="center"/>
          </w:tcPr>
          <w:p w14:paraId="3665380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32;D|32;D</w:t>
            </w:r>
          </w:p>
        </w:tc>
        <w:tc>
          <w:tcPr>
            <w:tcW w:w="650" w:type="dxa"/>
            <w:tcBorders>
              <w:top w:val="single" w:sz="4" w:space="0" w:color="auto"/>
              <w:left w:val="single" w:sz="4" w:space="0" w:color="auto"/>
              <w:bottom w:val="single" w:sz="4" w:space="0" w:color="auto"/>
              <w:right w:val="single" w:sz="4" w:space="0" w:color="auto"/>
            </w:tcBorders>
            <w:vAlign w:val="center"/>
          </w:tcPr>
          <w:p w14:paraId="6422C7B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553D42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r>
      <w:tr w:rsidR="00FB0C65" w:rsidRPr="00FB0C65" w14:paraId="24DA57EC"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E2FC25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393F123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43AAB20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067BAB0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8.611</w:t>
            </w:r>
          </w:p>
        </w:tc>
        <w:tc>
          <w:tcPr>
            <w:tcW w:w="650" w:type="dxa"/>
            <w:tcBorders>
              <w:top w:val="single" w:sz="4" w:space="0" w:color="auto"/>
              <w:left w:val="single" w:sz="4" w:space="0" w:color="auto"/>
              <w:bottom w:val="single" w:sz="4" w:space="0" w:color="auto"/>
              <w:right w:val="single" w:sz="4" w:space="0" w:color="auto"/>
            </w:tcBorders>
            <w:vAlign w:val="center"/>
          </w:tcPr>
          <w:p w14:paraId="515CFD2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7768207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0.671</w:t>
            </w:r>
          </w:p>
        </w:tc>
        <w:tc>
          <w:tcPr>
            <w:tcW w:w="850" w:type="dxa"/>
            <w:tcBorders>
              <w:top w:val="single" w:sz="4" w:space="0" w:color="auto"/>
              <w:left w:val="single" w:sz="4" w:space="0" w:color="auto"/>
              <w:bottom w:val="single" w:sz="4" w:space="0" w:color="auto"/>
              <w:right w:val="single" w:sz="4" w:space="0" w:color="auto"/>
            </w:tcBorders>
            <w:vAlign w:val="center"/>
          </w:tcPr>
          <w:p w14:paraId="70B3A0D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320.09</w:t>
            </w:r>
          </w:p>
        </w:tc>
        <w:tc>
          <w:tcPr>
            <w:tcW w:w="900" w:type="dxa"/>
            <w:tcBorders>
              <w:top w:val="single" w:sz="4" w:space="0" w:color="auto"/>
              <w:left w:val="single" w:sz="4" w:space="0" w:color="auto"/>
              <w:bottom w:val="single" w:sz="4" w:space="0" w:color="auto"/>
              <w:right w:val="single" w:sz="4" w:space="0" w:color="auto"/>
            </w:tcBorders>
            <w:vAlign w:val="center"/>
          </w:tcPr>
          <w:p w14:paraId="362E704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2E96771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D6272C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50CED0D3"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76BB67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IG1-ALUMB PASILLOS</w:t>
            </w:r>
          </w:p>
        </w:tc>
        <w:tc>
          <w:tcPr>
            <w:tcW w:w="700" w:type="dxa"/>
            <w:tcBorders>
              <w:top w:val="single" w:sz="4" w:space="0" w:color="auto"/>
              <w:left w:val="single" w:sz="4" w:space="0" w:color="auto"/>
              <w:bottom w:val="single" w:sz="4" w:space="0" w:color="auto"/>
              <w:right w:val="single" w:sz="4" w:space="0" w:color="auto"/>
            </w:tcBorders>
            <w:vAlign w:val="center"/>
          </w:tcPr>
          <w:p w14:paraId="2A44339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157B4C4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362AB46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0.671</w:t>
            </w:r>
          </w:p>
        </w:tc>
        <w:tc>
          <w:tcPr>
            <w:tcW w:w="650" w:type="dxa"/>
            <w:tcBorders>
              <w:top w:val="single" w:sz="4" w:space="0" w:color="auto"/>
              <w:left w:val="single" w:sz="4" w:space="0" w:color="auto"/>
              <w:bottom w:val="single" w:sz="4" w:space="0" w:color="auto"/>
              <w:right w:val="single" w:sz="4" w:space="0" w:color="auto"/>
            </w:tcBorders>
            <w:vAlign w:val="center"/>
          </w:tcPr>
          <w:p w14:paraId="1F58E25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FEFD92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0.41</w:t>
            </w:r>
          </w:p>
        </w:tc>
        <w:tc>
          <w:tcPr>
            <w:tcW w:w="850" w:type="dxa"/>
            <w:tcBorders>
              <w:top w:val="single" w:sz="4" w:space="0" w:color="auto"/>
              <w:left w:val="single" w:sz="4" w:space="0" w:color="auto"/>
              <w:bottom w:val="single" w:sz="4" w:space="0" w:color="auto"/>
              <w:right w:val="single" w:sz="4" w:space="0" w:color="auto"/>
            </w:tcBorders>
            <w:vAlign w:val="center"/>
          </w:tcPr>
          <w:p w14:paraId="1F6B8EA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210.63</w:t>
            </w:r>
          </w:p>
        </w:tc>
        <w:tc>
          <w:tcPr>
            <w:tcW w:w="900" w:type="dxa"/>
            <w:tcBorders>
              <w:top w:val="single" w:sz="4" w:space="0" w:color="auto"/>
              <w:left w:val="single" w:sz="4" w:space="0" w:color="auto"/>
              <w:bottom w:val="single" w:sz="4" w:space="0" w:color="auto"/>
              <w:right w:val="single" w:sz="4" w:space="0" w:color="auto"/>
            </w:tcBorders>
            <w:vAlign w:val="center"/>
          </w:tcPr>
          <w:p w14:paraId="7C4D824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448C9CB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163E82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341DEC8F"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92E1D9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EG1-EMERG. PASILLOS</w:t>
            </w:r>
          </w:p>
        </w:tc>
        <w:tc>
          <w:tcPr>
            <w:tcW w:w="700" w:type="dxa"/>
            <w:tcBorders>
              <w:top w:val="single" w:sz="4" w:space="0" w:color="auto"/>
              <w:left w:val="single" w:sz="4" w:space="0" w:color="auto"/>
              <w:bottom w:val="single" w:sz="4" w:space="0" w:color="auto"/>
              <w:right w:val="single" w:sz="4" w:space="0" w:color="auto"/>
            </w:tcBorders>
            <w:vAlign w:val="center"/>
          </w:tcPr>
          <w:p w14:paraId="693336F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6CD0E2F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24A02F3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0.671</w:t>
            </w:r>
          </w:p>
        </w:tc>
        <w:tc>
          <w:tcPr>
            <w:tcW w:w="650" w:type="dxa"/>
            <w:tcBorders>
              <w:top w:val="single" w:sz="4" w:space="0" w:color="auto"/>
              <w:left w:val="single" w:sz="4" w:space="0" w:color="auto"/>
              <w:bottom w:val="single" w:sz="4" w:space="0" w:color="auto"/>
              <w:right w:val="single" w:sz="4" w:space="0" w:color="auto"/>
            </w:tcBorders>
            <w:vAlign w:val="center"/>
          </w:tcPr>
          <w:p w14:paraId="30412DC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F85CD0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0.343</w:t>
            </w:r>
          </w:p>
        </w:tc>
        <w:tc>
          <w:tcPr>
            <w:tcW w:w="850" w:type="dxa"/>
            <w:tcBorders>
              <w:top w:val="single" w:sz="4" w:space="0" w:color="auto"/>
              <w:left w:val="single" w:sz="4" w:space="0" w:color="auto"/>
              <w:bottom w:val="single" w:sz="4" w:space="0" w:color="auto"/>
              <w:right w:val="single" w:sz="4" w:space="0" w:color="auto"/>
            </w:tcBorders>
            <w:vAlign w:val="center"/>
          </w:tcPr>
          <w:p w14:paraId="5B16BBE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179.87</w:t>
            </w:r>
          </w:p>
        </w:tc>
        <w:tc>
          <w:tcPr>
            <w:tcW w:w="900" w:type="dxa"/>
            <w:tcBorders>
              <w:top w:val="single" w:sz="4" w:space="0" w:color="auto"/>
              <w:left w:val="single" w:sz="4" w:space="0" w:color="auto"/>
              <w:bottom w:val="single" w:sz="4" w:space="0" w:color="auto"/>
              <w:right w:val="single" w:sz="4" w:space="0" w:color="auto"/>
            </w:tcBorders>
            <w:vAlign w:val="center"/>
          </w:tcPr>
          <w:p w14:paraId="1232DE7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448D3D6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9790E1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3627BF79"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B08F4F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21AA07A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12F4C22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52C8166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8.611</w:t>
            </w:r>
          </w:p>
        </w:tc>
        <w:tc>
          <w:tcPr>
            <w:tcW w:w="650" w:type="dxa"/>
            <w:tcBorders>
              <w:top w:val="single" w:sz="4" w:space="0" w:color="auto"/>
              <w:left w:val="single" w:sz="4" w:space="0" w:color="auto"/>
              <w:bottom w:val="single" w:sz="4" w:space="0" w:color="auto"/>
              <w:right w:val="single" w:sz="4" w:space="0" w:color="auto"/>
            </w:tcBorders>
            <w:vAlign w:val="center"/>
          </w:tcPr>
          <w:p w14:paraId="6110198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1B10F8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0.671</w:t>
            </w:r>
          </w:p>
        </w:tc>
        <w:tc>
          <w:tcPr>
            <w:tcW w:w="850" w:type="dxa"/>
            <w:tcBorders>
              <w:top w:val="single" w:sz="4" w:space="0" w:color="auto"/>
              <w:left w:val="single" w:sz="4" w:space="0" w:color="auto"/>
              <w:bottom w:val="single" w:sz="4" w:space="0" w:color="auto"/>
              <w:right w:val="single" w:sz="4" w:space="0" w:color="auto"/>
            </w:tcBorders>
            <w:vAlign w:val="center"/>
          </w:tcPr>
          <w:p w14:paraId="40ADE86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320.09</w:t>
            </w:r>
          </w:p>
        </w:tc>
        <w:tc>
          <w:tcPr>
            <w:tcW w:w="900" w:type="dxa"/>
            <w:tcBorders>
              <w:top w:val="single" w:sz="4" w:space="0" w:color="auto"/>
              <w:left w:val="single" w:sz="4" w:space="0" w:color="auto"/>
              <w:bottom w:val="single" w:sz="4" w:space="0" w:color="auto"/>
              <w:right w:val="single" w:sz="4" w:space="0" w:color="auto"/>
            </w:tcBorders>
            <w:vAlign w:val="center"/>
          </w:tcPr>
          <w:p w14:paraId="6AB9143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5948DA7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AF2F82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674F4709"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DE958B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IG2-ALUMB PASILLOS</w:t>
            </w:r>
          </w:p>
        </w:tc>
        <w:tc>
          <w:tcPr>
            <w:tcW w:w="700" w:type="dxa"/>
            <w:tcBorders>
              <w:top w:val="single" w:sz="4" w:space="0" w:color="auto"/>
              <w:left w:val="single" w:sz="4" w:space="0" w:color="auto"/>
              <w:bottom w:val="single" w:sz="4" w:space="0" w:color="auto"/>
              <w:right w:val="single" w:sz="4" w:space="0" w:color="auto"/>
            </w:tcBorders>
            <w:vAlign w:val="center"/>
          </w:tcPr>
          <w:p w14:paraId="6BFDB44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7EF915E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34CA152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0.671</w:t>
            </w:r>
          </w:p>
        </w:tc>
        <w:tc>
          <w:tcPr>
            <w:tcW w:w="650" w:type="dxa"/>
            <w:tcBorders>
              <w:top w:val="single" w:sz="4" w:space="0" w:color="auto"/>
              <w:left w:val="single" w:sz="4" w:space="0" w:color="auto"/>
              <w:bottom w:val="single" w:sz="4" w:space="0" w:color="auto"/>
              <w:right w:val="single" w:sz="4" w:space="0" w:color="auto"/>
            </w:tcBorders>
            <w:vAlign w:val="center"/>
          </w:tcPr>
          <w:p w14:paraId="479AA26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2563C5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0.41</w:t>
            </w:r>
          </w:p>
        </w:tc>
        <w:tc>
          <w:tcPr>
            <w:tcW w:w="850" w:type="dxa"/>
            <w:tcBorders>
              <w:top w:val="single" w:sz="4" w:space="0" w:color="auto"/>
              <w:left w:val="single" w:sz="4" w:space="0" w:color="auto"/>
              <w:bottom w:val="single" w:sz="4" w:space="0" w:color="auto"/>
              <w:right w:val="single" w:sz="4" w:space="0" w:color="auto"/>
            </w:tcBorders>
            <w:vAlign w:val="center"/>
          </w:tcPr>
          <w:p w14:paraId="1154A78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210.63</w:t>
            </w:r>
          </w:p>
        </w:tc>
        <w:tc>
          <w:tcPr>
            <w:tcW w:w="900" w:type="dxa"/>
            <w:tcBorders>
              <w:top w:val="single" w:sz="4" w:space="0" w:color="auto"/>
              <w:left w:val="single" w:sz="4" w:space="0" w:color="auto"/>
              <w:bottom w:val="single" w:sz="4" w:space="0" w:color="auto"/>
              <w:right w:val="single" w:sz="4" w:space="0" w:color="auto"/>
            </w:tcBorders>
            <w:vAlign w:val="center"/>
          </w:tcPr>
          <w:p w14:paraId="77AC819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2FF3A47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0F94EC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1BDB6F40"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76506F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EG2-EMERG. PASILLOS</w:t>
            </w:r>
          </w:p>
        </w:tc>
        <w:tc>
          <w:tcPr>
            <w:tcW w:w="700" w:type="dxa"/>
            <w:tcBorders>
              <w:top w:val="single" w:sz="4" w:space="0" w:color="auto"/>
              <w:left w:val="single" w:sz="4" w:space="0" w:color="auto"/>
              <w:bottom w:val="single" w:sz="4" w:space="0" w:color="auto"/>
              <w:right w:val="single" w:sz="4" w:space="0" w:color="auto"/>
            </w:tcBorders>
            <w:vAlign w:val="center"/>
          </w:tcPr>
          <w:p w14:paraId="29C87A9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0B138BF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07ED0A1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0.671</w:t>
            </w:r>
          </w:p>
        </w:tc>
        <w:tc>
          <w:tcPr>
            <w:tcW w:w="650" w:type="dxa"/>
            <w:tcBorders>
              <w:top w:val="single" w:sz="4" w:space="0" w:color="auto"/>
              <w:left w:val="single" w:sz="4" w:space="0" w:color="auto"/>
              <w:bottom w:val="single" w:sz="4" w:space="0" w:color="auto"/>
              <w:right w:val="single" w:sz="4" w:space="0" w:color="auto"/>
            </w:tcBorders>
            <w:vAlign w:val="center"/>
          </w:tcPr>
          <w:p w14:paraId="2BA84D1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72A29BE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0.343</w:t>
            </w:r>
          </w:p>
        </w:tc>
        <w:tc>
          <w:tcPr>
            <w:tcW w:w="850" w:type="dxa"/>
            <w:tcBorders>
              <w:top w:val="single" w:sz="4" w:space="0" w:color="auto"/>
              <w:left w:val="single" w:sz="4" w:space="0" w:color="auto"/>
              <w:bottom w:val="single" w:sz="4" w:space="0" w:color="auto"/>
              <w:right w:val="single" w:sz="4" w:space="0" w:color="auto"/>
            </w:tcBorders>
            <w:vAlign w:val="center"/>
          </w:tcPr>
          <w:p w14:paraId="63432B3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179.87</w:t>
            </w:r>
          </w:p>
        </w:tc>
        <w:tc>
          <w:tcPr>
            <w:tcW w:w="900" w:type="dxa"/>
            <w:tcBorders>
              <w:top w:val="single" w:sz="4" w:space="0" w:color="auto"/>
              <w:left w:val="single" w:sz="4" w:space="0" w:color="auto"/>
              <w:bottom w:val="single" w:sz="4" w:space="0" w:color="auto"/>
              <w:right w:val="single" w:sz="4" w:space="0" w:color="auto"/>
            </w:tcBorders>
            <w:vAlign w:val="center"/>
          </w:tcPr>
          <w:p w14:paraId="22DD5EB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2187000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319B25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5A8C7A67"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C47B43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75D9137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23CBCD1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5C889D2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8.611</w:t>
            </w:r>
          </w:p>
        </w:tc>
        <w:tc>
          <w:tcPr>
            <w:tcW w:w="650" w:type="dxa"/>
            <w:tcBorders>
              <w:top w:val="single" w:sz="4" w:space="0" w:color="auto"/>
              <w:left w:val="single" w:sz="4" w:space="0" w:color="auto"/>
              <w:bottom w:val="single" w:sz="4" w:space="0" w:color="auto"/>
              <w:right w:val="single" w:sz="4" w:space="0" w:color="auto"/>
            </w:tcBorders>
            <w:vAlign w:val="center"/>
          </w:tcPr>
          <w:p w14:paraId="00012C1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806640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0.671</w:t>
            </w:r>
          </w:p>
        </w:tc>
        <w:tc>
          <w:tcPr>
            <w:tcW w:w="850" w:type="dxa"/>
            <w:tcBorders>
              <w:top w:val="single" w:sz="4" w:space="0" w:color="auto"/>
              <w:left w:val="single" w:sz="4" w:space="0" w:color="auto"/>
              <w:bottom w:val="single" w:sz="4" w:space="0" w:color="auto"/>
              <w:right w:val="single" w:sz="4" w:space="0" w:color="auto"/>
            </w:tcBorders>
            <w:vAlign w:val="center"/>
          </w:tcPr>
          <w:p w14:paraId="38380DF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320.09</w:t>
            </w:r>
          </w:p>
        </w:tc>
        <w:tc>
          <w:tcPr>
            <w:tcW w:w="900" w:type="dxa"/>
            <w:tcBorders>
              <w:top w:val="single" w:sz="4" w:space="0" w:color="auto"/>
              <w:left w:val="single" w:sz="4" w:space="0" w:color="auto"/>
              <w:bottom w:val="single" w:sz="4" w:space="0" w:color="auto"/>
              <w:right w:val="single" w:sz="4" w:space="0" w:color="auto"/>
            </w:tcBorders>
            <w:vAlign w:val="center"/>
          </w:tcPr>
          <w:p w14:paraId="597C0DD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072B3CB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0C5AD0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47587A6B"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A40A17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IG3-ALUMB PASILLOS</w:t>
            </w:r>
          </w:p>
        </w:tc>
        <w:tc>
          <w:tcPr>
            <w:tcW w:w="700" w:type="dxa"/>
            <w:tcBorders>
              <w:top w:val="single" w:sz="4" w:space="0" w:color="auto"/>
              <w:left w:val="single" w:sz="4" w:space="0" w:color="auto"/>
              <w:bottom w:val="single" w:sz="4" w:space="0" w:color="auto"/>
              <w:right w:val="single" w:sz="4" w:space="0" w:color="auto"/>
            </w:tcBorders>
            <w:vAlign w:val="center"/>
          </w:tcPr>
          <w:p w14:paraId="7C7F99E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640829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33DFD4B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0.671</w:t>
            </w:r>
          </w:p>
        </w:tc>
        <w:tc>
          <w:tcPr>
            <w:tcW w:w="650" w:type="dxa"/>
            <w:tcBorders>
              <w:top w:val="single" w:sz="4" w:space="0" w:color="auto"/>
              <w:left w:val="single" w:sz="4" w:space="0" w:color="auto"/>
              <w:bottom w:val="single" w:sz="4" w:space="0" w:color="auto"/>
              <w:right w:val="single" w:sz="4" w:space="0" w:color="auto"/>
            </w:tcBorders>
            <w:vAlign w:val="center"/>
          </w:tcPr>
          <w:p w14:paraId="2CF0713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F33DA5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0.41</w:t>
            </w:r>
          </w:p>
        </w:tc>
        <w:tc>
          <w:tcPr>
            <w:tcW w:w="850" w:type="dxa"/>
            <w:tcBorders>
              <w:top w:val="single" w:sz="4" w:space="0" w:color="auto"/>
              <w:left w:val="single" w:sz="4" w:space="0" w:color="auto"/>
              <w:bottom w:val="single" w:sz="4" w:space="0" w:color="auto"/>
              <w:right w:val="single" w:sz="4" w:space="0" w:color="auto"/>
            </w:tcBorders>
            <w:vAlign w:val="center"/>
          </w:tcPr>
          <w:p w14:paraId="234C1E8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210.63</w:t>
            </w:r>
          </w:p>
        </w:tc>
        <w:tc>
          <w:tcPr>
            <w:tcW w:w="900" w:type="dxa"/>
            <w:tcBorders>
              <w:top w:val="single" w:sz="4" w:space="0" w:color="auto"/>
              <w:left w:val="single" w:sz="4" w:space="0" w:color="auto"/>
              <w:bottom w:val="single" w:sz="4" w:space="0" w:color="auto"/>
              <w:right w:val="single" w:sz="4" w:space="0" w:color="auto"/>
            </w:tcBorders>
            <w:vAlign w:val="center"/>
          </w:tcPr>
          <w:p w14:paraId="3A3B587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11BC9A2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B729F5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471DC51E"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85D273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lastRenderedPageBreak/>
              <w:t>EG3-EMERG. PASILLOS</w:t>
            </w:r>
          </w:p>
        </w:tc>
        <w:tc>
          <w:tcPr>
            <w:tcW w:w="700" w:type="dxa"/>
            <w:tcBorders>
              <w:top w:val="single" w:sz="4" w:space="0" w:color="auto"/>
              <w:left w:val="single" w:sz="4" w:space="0" w:color="auto"/>
              <w:bottom w:val="single" w:sz="4" w:space="0" w:color="auto"/>
              <w:right w:val="single" w:sz="4" w:space="0" w:color="auto"/>
            </w:tcBorders>
            <w:vAlign w:val="center"/>
          </w:tcPr>
          <w:p w14:paraId="18B6931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2F34D97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19870EA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0.671</w:t>
            </w:r>
          </w:p>
        </w:tc>
        <w:tc>
          <w:tcPr>
            <w:tcW w:w="650" w:type="dxa"/>
            <w:tcBorders>
              <w:top w:val="single" w:sz="4" w:space="0" w:color="auto"/>
              <w:left w:val="single" w:sz="4" w:space="0" w:color="auto"/>
              <w:bottom w:val="single" w:sz="4" w:space="0" w:color="auto"/>
              <w:right w:val="single" w:sz="4" w:space="0" w:color="auto"/>
            </w:tcBorders>
            <w:vAlign w:val="center"/>
          </w:tcPr>
          <w:p w14:paraId="6D4A22D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0285E5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0.343</w:t>
            </w:r>
          </w:p>
        </w:tc>
        <w:tc>
          <w:tcPr>
            <w:tcW w:w="850" w:type="dxa"/>
            <w:tcBorders>
              <w:top w:val="single" w:sz="4" w:space="0" w:color="auto"/>
              <w:left w:val="single" w:sz="4" w:space="0" w:color="auto"/>
              <w:bottom w:val="single" w:sz="4" w:space="0" w:color="auto"/>
              <w:right w:val="single" w:sz="4" w:space="0" w:color="auto"/>
            </w:tcBorders>
            <w:vAlign w:val="center"/>
          </w:tcPr>
          <w:p w14:paraId="37B7F25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179.87</w:t>
            </w:r>
          </w:p>
        </w:tc>
        <w:tc>
          <w:tcPr>
            <w:tcW w:w="900" w:type="dxa"/>
            <w:tcBorders>
              <w:top w:val="single" w:sz="4" w:space="0" w:color="auto"/>
              <w:left w:val="single" w:sz="4" w:space="0" w:color="auto"/>
              <w:bottom w:val="single" w:sz="4" w:space="0" w:color="auto"/>
              <w:right w:val="single" w:sz="4" w:space="0" w:color="auto"/>
            </w:tcBorders>
            <w:vAlign w:val="center"/>
          </w:tcPr>
          <w:p w14:paraId="26D9D3E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0DA3BB1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D4BFC6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1E1C2577"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C1FEC5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4FBB64C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6317157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079E6B6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8.611</w:t>
            </w:r>
          </w:p>
        </w:tc>
        <w:tc>
          <w:tcPr>
            <w:tcW w:w="650" w:type="dxa"/>
            <w:tcBorders>
              <w:top w:val="single" w:sz="4" w:space="0" w:color="auto"/>
              <w:left w:val="single" w:sz="4" w:space="0" w:color="auto"/>
              <w:bottom w:val="single" w:sz="4" w:space="0" w:color="auto"/>
              <w:right w:val="single" w:sz="4" w:space="0" w:color="auto"/>
            </w:tcBorders>
            <w:vAlign w:val="center"/>
          </w:tcPr>
          <w:p w14:paraId="638A9EE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7FF4AB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0.671</w:t>
            </w:r>
          </w:p>
        </w:tc>
        <w:tc>
          <w:tcPr>
            <w:tcW w:w="850" w:type="dxa"/>
            <w:tcBorders>
              <w:top w:val="single" w:sz="4" w:space="0" w:color="auto"/>
              <w:left w:val="single" w:sz="4" w:space="0" w:color="auto"/>
              <w:bottom w:val="single" w:sz="4" w:space="0" w:color="auto"/>
              <w:right w:val="single" w:sz="4" w:space="0" w:color="auto"/>
            </w:tcBorders>
            <w:vAlign w:val="center"/>
          </w:tcPr>
          <w:p w14:paraId="77E1B11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320.09</w:t>
            </w:r>
          </w:p>
        </w:tc>
        <w:tc>
          <w:tcPr>
            <w:tcW w:w="900" w:type="dxa"/>
            <w:tcBorders>
              <w:top w:val="single" w:sz="4" w:space="0" w:color="auto"/>
              <w:left w:val="single" w:sz="4" w:space="0" w:color="auto"/>
              <w:bottom w:val="single" w:sz="4" w:space="0" w:color="auto"/>
              <w:right w:val="single" w:sz="4" w:space="0" w:color="auto"/>
            </w:tcBorders>
            <w:vAlign w:val="center"/>
          </w:tcPr>
          <w:p w14:paraId="2854513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45BCA74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16A827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66B717FC"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8D6010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IG4-ALUM. G4</w:t>
            </w:r>
          </w:p>
        </w:tc>
        <w:tc>
          <w:tcPr>
            <w:tcW w:w="700" w:type="dxa"/>
            <w:tcBorders>
              <w:top w:val="single" w:sz="4" w:space="0" w:color="auto"/>
              <w:left w:val="single" w:sz="4" w:space="0" w:color="auto"/>
              <w:bottom w:val="single" w:sz="4" w:space="0" w:color="auto"/>
              <w:right w:val="single" w:sz="4" w:space="0" w:color="auto"/>
            </w:tcBorders>
            <w:vAlign w:val="center"/>
          </w:tcPr>
          <w:p w14:paraId="04F319C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7D2FC64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2CD6380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0.671</w:t>
            </w:r>
          </w:p>
        </w:tc>
        <w:tc>
          <w:tcPr>
            <w:tcW w:w="650" w:type="dxa"/>
            <w:tcBorders>
              <w:top w:val="single" w:sz="4" w:space="0" w:color="auto"/>
              <w:left w:val="single" w:sz="4" w:space="0" w:color="auto"/>
              <w:bottom w:val="single" w:sz="4" w:space="0" w:color="auto"/>
              <w:right w:val="single" w:sz="4" w:space="0" w:color="auto"/>
            </w:tcBorders>
            <w:vAlign w:val="center"/>
          </w:tcPr>
          <w:p w14:paraId="312F70C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4066A2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0.41</w:t>
            </w:r>
          </w:p>
        </w:tc>
        <w:tc>
          <w:tcPr>
            <w:tcW w:w="850" w:type="dxa"/>
            <w:tcBorders>
              <w:top w:val="single" w:sz="4" w:space="0" w:color="auto"/>
              <w:left w:val="single" w:sz="4" w:space="0" w:color="auto"/>
              <w:bottom w:val="single" w:sz="4" w:space="0" w:color="auto"/>
              <w:right w:val="single" w:sz="4" w:space="0" w:color="auto"/>
            </w:tcBorders>
            <w:vAlign w:val="center"/>
          </w:tcPr>
          <w:p w14:paraId="0522DDD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210.63</w:t>
            </w:r>
          </w:p>
        </w:tc>
        <w:tc>
          <w:tcPr>
            <w:tcW w:w="900" w:type="dxa"/>
            <w:tcBorders>
              <w:top w:val="single" w:sz="4" w:space="0" w:color="auto"/>
              <w:left w:val="single" w:sz="4" w:space="0" w:color="auto"/>
              <w:bottom w:val="single" w:sz="4" w:space="0" w:color="auto"/>
              <w:right w:val="single" w:sz="4" w:space="0" w:color="auto"/>
            </w:tcBorders>
            <w:vAlign w:val="center"/>
          </w:tcPr>
          <w:p w14:paraId="25A5572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530C2E2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554867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6EFEE251"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920047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EG4-EMERG. G4</w:t>
            </w:r>
          </w:p>
        </w:tc>
        <w:tc>
          <w:tcPr>
            <w:tcW w:w="700" w:type="dxa"/>
            <w:tcBorders>
              <w:top w:val="single" w:sz="4" w:space="0" w:color="auto"/>
              <w:left w:val="single" w:sz="4" w:space="0" w:color="auto"/>
              <w:bottom w:val="single" w:sz="4" w:space="0" w:color="auto"/>
              <w:right w:val="single" w:sz="4" w:space="0" w:color="auto"/>
            </w:tcBorders>
            <w:vAlign w:val="center"/>
          </w:tcPr>
          <w:p w14:paraId="7C578AD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4575420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3E71DE5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0.671</w:t>
            </w:r>
          </w:p>
        </w:tc>
        <w:tc>
          <w:tcPr>
            <w:tcW w:w="650" w:type="dxa"/>
            <w:tcBorders>
              <w:top w:val="single" w:sz="4" w:space="0" w:color="auto"/>
              <w:left w:val="single" w:sz="4" w:space="0" w:color="auto"/>
              <w:bottom w:val="single" w:sz="4" w:space="0" w:color="auto"/>
              <w:right w:val="single" w:sz="4" w:space="0" w:color="auto"/>
            </w:tcBorders>
            <w:vAlign w:val="center"/>
          </w:tcPr>
          <w:p w14:paraId="316B1EA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7584845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0.343</w:t>
            </w:r>
          </w:p>
        </w:tc>
        <w:tc>
          <w:tcPr>
            <w:tcW w:w="850" w:type="dxa"/>
            <w:tcBorders>
              <w:top w:val="single" w:sz="4" w:space="0" w:color="auto"/>
              <w:left w:val="single" w:sz="4" w:space="0" w:color="auto"/>
              <w:bottom w:val="single" w:sz="4" w:space="0" w:color="auto"/>
              <w:right w:val="single" w:sz="4" w:space="0" w:color="auto"/>
            </w:tcBorders>
            <w:vAlign w:val="center"/>
          </w:tcPr>
          <w:p w14:paraId="77D7332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179.87</w:t>
            </w:r>
          </w:p>
        </w:tc>
        <w:tc>
          <w:tcPr>
            <w:tcW w:w="900" w:type="dxa"/>
            <w:tcBorders>
              <w:top w:val="single" w:sz="4" w:space="0" w:color="auto"/>
              <w:left w:val="single" w:sz="4" w:space="0" w:color="auto"/>
              <w:bottom w:val="single" w:sz="4" w:space="0" w:color="auto"/>
              <w:right w:val="single" w:sz="4" w:space="0" w:color="auto"/>
            </w:tcBorders>
            <w:vAlign w:val="center"/>
          </w:tcPr>
          <w:p w14:paraId="15D389E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6F5D8E0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31E5DB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2E4B4398"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33D225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1B5BCA5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2B6D1CF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13FC97D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8.611</w:t>
            </w:r>
          </w:p>
        </w:tc>
        <w:tc>
          <w:tcPr>
            <w:tcW w:w="650" w:type="dxa"/>
            <w:tcBorders>
              <w:top w:val="single" w:sz="4" w:space="0" w:color="auto"/>
              <w:left w:val="single" w:sz="4" w:space="0" w:color="auto"/>
              <w:bottom w:val="single" w:sz="4" w:space="0" w:color="auto"/>
              <w:right w:val="single" w:sz="4" w:space="0" w:color="auto"/>
            </w:tcBorders>
            <w:vAlign w:val="center"/>
          </w:tcPr>
          <w:p w14:paraId="5C597C0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FF7F47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0.671</w:t>
            </w:r>
          </w:p>
        </w:tc>
        <w:tc>
          <w:tcPr>
            <w:tcW w:w="850" w:type="dxa"/>
            <w:tcBorders>
              <w:top w:val="single" w:sz="4" w:space="0" w:color="auto"/>
              <w:left w:val="single" w:sz="4" w:space="0" w:color="auto"/>
              <w:bottom w:val="single" w:sz="4" w:space="0" w:color="auto"/>
              <w:right w:val="single" w:sz="4" w:space="0" w:color="auto"/>
            </w:tcBorders>
            <w:vAlign w:val="center"/>
          </w:tcPr>
          <w:p w14:paraId="166AE7A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320.09</w:t>
            </w:r>
          </w:p>
        </w:tc>
        <w:tc>
          <w:tcPr>
            <w:tcW w:w="900" w:type="dxa"/>
            <w:tcBorders>
              <w:top w:val="single" w:sz="4" w:space="0" w:color="auto"/>
              <w:left w:val="single" w:sz="4" w:space="0" w:color="auto"/>
              <w:bottom w:val="single" w:sz="4" w:space="0" w:color="auto"/>
              <w:right w:val="single" w:sz="4" w:space="0" w:color="auto"/>
            </w:tcBorders>
            <w:vAlign w:val="center"/>
          </w:tcPr>
          <w:p w14:paraId="1E45CAE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76860CE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FAB00D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735DF591"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86CE6C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IG5-ALUM. G5</w:t>
            </w:r>
          </w:p>
        </w:tc>
        <w:tc>
          <w:tcPr>
            <w:tcW w:w="700" w:type="dxa"/>
            <w:tcBorders>
              <w:top w:val="single" w:sz="4" w:space="0" w:color="auto"/>
              <w:left w:val="single" w:sz="4" w:space="0" w:color="auto"/>
              <w:bottom w:val="single" w:sz="4" w:space="0" w:color="auto"/>
              <w:right w:val="single" w:sz="4" w:space="0" w:color="auto"/>
            </w:tcBorders>
            <w:vAlign w:val="center"/>
          </w:tcPr>
          <w:p w14:paraId="24DD26F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532DD6E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209A6D0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0.671</w:t>
            </w:r>
          </w:p>
        </w:tc>
        <w:tc>
          <w:tcPr>
            <w:tcW w:w="650" w:type="dxa"/>
            <w:tcBorders>
              <w:top w:val="single" w:sz="4" w:space="0" w:color="auto"/>
              <w:left w:val="single" w:sz="4" w:space="0" w:color="auto"/>
              <w:bottom w:val="single" w:sz="4" w:space="0" w:color="auto"/>
              <w:right w:val="single" w:sz="4" w:space="0" w:color="auto"/>
            </w:tcBorders>
            <w:vAlign w:val="center"/>
          </w:tcPr>
          <w:p w14:paraId="5F5685B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5543F8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0.41</w:t>
            </w:r>
          </w:p>
        </w:tc>
        <w:tc>
          <w:tcPr>
            <w:tcW w:w="850" w:type="dxa"/>
            <w:tcBorders>
              <w:top w:val="single" w:sz="4" w:space="0" w:color="auto"/>
              <w:left w:val="single" w:sz="4" w:space="0" w:color="auto"/>
              <w:bottom w:val="single" w:sz="4" w:space="0" w:color="auto"/>
              <w:right w:val="single" w:sz="4" w:space="0" w:color="auto"/>
            </w:tcBorders>
            <w:vAlign w:val="center"/>
          </w:tcPr>
          <w:p w14:paraId="5C150E0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210.63</w:t>
            </w:r>
          </w:p>
        </w:tc>
        <w:tc>
          <w:tcPr>
            <w:tcW w:w="900" w:type="dxa"/>
            <w:tcBorders>
              <w:top w:val="single" w:sz="4" w:space="0" w:color="auto"/>
              <w:left w:val="single" w:sz="4" w:space="0" w:color="auto"/>
              <w:bottom w:val="single" w:sz="4" w:space="0" w:color="auto"/>
              <w:right w:val="single" w:sz="4" w:space="0" w:color="auto"/>
            </w:tcBorders>
            <w:vAlign w:val="center"/>
          </w:tcPr>
          <w:p w14:paraId="2EC81E6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4E43128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E2BDA2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0E86AB47"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6A2BA6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EG5-EMERG. G5</w:t>
            </w:r>
          </w:p>
        </w:tc>
        <w:tc>
          <w:tcPr>
            <w:tcW w:w="700" w:type="dxa"/>
            <w:tcBorders>
              <w:top w:val="single" w:sz="4" w:space="0" w:color="auto"/>
              <w:left w:val="single" w:sz="4" w:space="0" w:color="auto"/>
              <w:bottom w:val="single" w:sz="4" w:space="0" w:color="auto"/>
              <w:right w:val="single" w:sz="4" w:space="0" w:color="auto"/>
            </w:tcBorders>
            <w:vAlign w:val="center"/>
          </w:tcPr>
          <w:p w14:paraId="5BD4FB1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14B0C7A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5CE8B4B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0.671</w:t>
            </w:r>
          </w:p>
        </w:tc>
        <w:tc>
          <w:tcPr>
            <w:tcW w:w="650" w:type="dxa"/>
            <w:tcBorders>
              <w:top w:val="single" w:sz="4" w:space="0" w:color="auto"/>
              <w:left w:val="single" w:sz="4" w:space="0" w:color="auto"/>
              <w:bottom w:val="single" w:sz="4" w:space="0" w:color="auto"/>
              <w:right w:val="single" w:sz="4" w:space="0" w:color="auto"/>
            </w:tcBorders>
            <w:vAlign w:val="center"/>
          </w:tcPr>
          <w:p w14:paraId="66691F1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9DB0DB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0.343</w:t>
            </w:r>
          </w:p>
        </w:tc>
        <w:tc>
          <w:tcPr>
            <w:tcW w:w="850" w:type="dxa"/>
            <w:tcBorders>
              <w:top w:val="single" w:sz="4" w:space="0" w:color="auto"/>
              <w:left w:val="single" w:sz="4" w:space="0" w:color="auto"/>
              <w:bottom w:val="single" w:sz="4" w:space="0" w:color="auto"/>
              <w:right w:val="single" w:sz="4" w:space="0" w:color="auto"/>
            </w:tcBorders>
            <w:vAlign w:val="center"/>
          </w:tcPr>
          <w:p w14:paraId="13AB486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179.87</w:t>
            </w:r>
          </w:p>
        </w:tc>
        <w:tc>
          <w:tcPr>
            <w:tcW w:w="900" w:type="dxa"/>
            <w:tcBorders>
              <w:top w:val="single" w:sz="4" w:space="0" w:color="auto"/>
              <w:left w:val="single" w:sz="4" w:space="0" w:color="auto"/>
              <w:bottom w:val="single" w:sz="4" w:space="0" w:color="auto"/>
              <w:right w:val="single" w:sz="4" w:space="0" w:color="auto"/>
            </w:tcBorders>
            <w:vAlign w:val="center"/>
          </w:tcPr>
          <w:p w14:paraId="2D05867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48043E0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5CD42C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39108235"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F65690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507A3DA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7C9B236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6A9FF0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8.611</w:t>
            </w:r>
          </w:p>
        </w:tc>
        <w:tc>
          <w:tcPr>
            <w:tcW w:w="650" w:type="dxa"/>
            <w:tcBorders>
              <w:top w:val="single" w:sz="4" w:space="0" w:color="auto"/>
              <w:left w:val="single" w:sz="4" w:space="0" w:color="auto"/>
              <w:bottom w:val="single" w:sz="4" w:space="0" w:color="auto"/>
              <w:right w:val="single" w:sz="4" w:space="0" w:color="auto"/>
            </w:tcBorders>
            <w:vAlign w:val="center"/>
          </w:tcPr>
          <w:p w14:paraId="22AAB7C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A59BC5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850" w:type="dxa"/>
            <w:tcBorders>
              <w:top w:val="single" w:sz="4" w:space="0" w:color="auto"/>
              <w:left w:val="single" w:sz="4" w:space="0" w:color="auto"/>
              <w:bottom w:val="single" w:sz="4" w:space="0" w:color="auto"/>
              <w:right w:val="single" w:sz="4" w:space="0" w:color="auto"/>
            </w:tcBorders>
            <w:vAlign w:val="center"/>
          </w:tcPr>
          <w:p w14:paraId="2F9A338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750.77</w:t>
            </w:r>
          </w:p>
        </w:tc>
        <w:tc>
          <w:tcPr>
            <w:tcW w:w="900" w:type="dxa"/>
            <w:tcBorders>
              <w:top w:val="single" w:sz="4" w:space="0" w:color="auto"/>
              <w:left w:val="single" w:sz="4" w:space="0" w:color="auto"/>
              <w:bottom w:val="single" w:sz="4" w:space="0" w:color="auto"/>
              <w:right w:val="single" w:sz="4" w:space="0" w:color="auto"/>
            </w:tcBorders>
            <w:vAlign w:val="center"/>
          </w:tcPr>
          <w:p w14:paraId="49B7ECE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300752F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406EF2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15178A74"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95FEE1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TG1-TOMAS U.V.</w:t>
            </w:r>
          </w:p>
        </w:tc>
        <w:tc>
          <w:tcPr>
            <w:tcW w:w="700" w:type="dxa"/>
            <w:tcBorders>
              <w:top w:val="single" w:sz="4" w:space="0" w:color="auto"/>
              <w:left w:val="single" w:sz="4" w:space="0" w:color="auto"/>
              <w:bottom w:val="single" w:sz="4" w:space="0" w:color="auto"/>
              <w:right w:val="single" w:sz="4" w:space="0" w:color="auto"/>
            </w:tcBorders>
            <w:vAlign w:val="center"/>
          </w:tcPr>
          <w:p w14:paraId="003DC31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C72484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74BE6D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650" w:type="dxa"/>
            <w:tcBorders>
              <w:top w:val="single" w:sz="4" w:space="0" w:color="auto"/>
              <w:left w:val="single" w:sz="4" w:space="0" w:color="auto"/>
              <w:bottom w:val="single" w:sz="4" w:space="0" w:color="auto"/>
              <w:right w:val="single" w:sz="4" w:space="0" w:color="auto"/>
            </w:tcBorders>
            <w:vAlign w:val="center"/>
          </w:tcPr>
          <w:p w14:paraId="25E2E76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CD3F71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w:t>
            </w:r>
          </w:p>
        </w:tc>
        <w:tc>
          <w:tcPr>
            <w:tcW w:w="850" w:type="dxa"/>
            <w:tcBorders>
              <w:top w:val="single" w:sz="4" w:space="0" w:color="auto"/>
              <w:left w:val="single" w:sz="4" w:space="0" w:color="auto"/>
              <w:bottom w:val="single" w:sz="4" w:space="0" w:color="auto"/>
              <w:right w:val="single" w:sz="4" w:space="0" w:color="auto"/>
            </w:tcBorders>
            <w:vAlign w:val="center"/>
          </w:tcPr>
          <w:p w14:paraId="3ABC032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358.26</w:t>
            </w:r>
          </w:p>
        </w:tc>
        <w:tc>
          <w:tcPr>
            <w:tcW w:w="900" w:type="dxa"/>
            <w:tcBorders>
              <w:top w:val="single" w:sz="4" w:space="0" w:color="auto"/>
              <w:left w:val="single" w:sz="4" w:space="0" w:color="auto"/>
              <w:bottom w:val="single" w:sz="4" w:space="0" w:color="auto"/>
              <w:right w:val="single" w:sz="4" w:space="0" w:color="auto"/>
            </w:tcBorders>
            <w:vAlign w:val="center"/>
          </w:tcPr>
          <w:p w14:paraId="59D2C7E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064C2B7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32B097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4186E3EA"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32744A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C</w:t>
            </w:r>
          </w:p>
        </w:tc>
        <w:tc>
          <w:tcPr>
            <w:tcW w:w="700" w:type="dxa"/>
            <w:tcBorders>
              <w:top w:val="single" w:sz="4" w:space="0" w:color="auto"/>
              <w:left w:val="single" w:sz="4" w:space="0" w:color="auto"/>
              <w:bottom w:val="single" w:sz="4" w:space="0" w:color="auto"/>
              <w:right w:val="single" w:sz="4" w:space="0" w:color="auto"/>
            </w:tcBorders>
            <w:vAlign w:val="center"/>
          </w:tcPr>
          <w:p w14:paraId="5481A39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0C6CD6E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4x2.5+TTx2.5Cu</w:t>
            </w:r>
          </w:p>
        </w:tc>
        <w:tc>
          <w:tcPr>
            <w:tcW w:w="650" w:type="dxa"/>
            <w:tcBorders>
              <w:top w:val="single" w:sz="4" w:space="0" w:color="auto"/>
              <w:left w:val="single" w:sz="4" w:space="0" w:color="auto"/>
              <w:bottom w:val="single" w:sz="4" w:space="0" w:color="auto"/>
              <w:right w:val="single" w:sz="4" w:space="0" w:color="auto"/>
            </w:tcBorders>
            <w:vAlign w:val="center"/>
          </w:tcPr>
          <w:p w14:paraId="467D44F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10.335</w:t>
            </w:r>
          </w:p>
        </w:tc>
        <w:tc>
          <w:tcPr>
            <w:tcW w:w="650" w:type="dxa"/>
            <w:tcBorders>
              <w:top w:val="single" w:sz="4" w:space="0" w:color="auto"/>
              <w:left w:val="single" w:sz="4" w:space="0" w:color="auto"/>
              <w:bottom w:val="single" w:sz="4" w:space="0" w:color="auto"/>
              <w:right w:val="single" w:sz="4" w:space="0" w:color="auto"/>
            </w:tcBorders>
            <w:vAlign w:val="center"/>
          </w:tcPr>
          <w:p w14:paraId="4ECBAAE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667F3F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2.992</w:t>
            </w:r>
          </w:p>
        </w:tc>
        <w:tc>
          <w:tcPr>
            <w:tcW w:w="850" w:type="dxa"/>
            <w:tcBorders>
              <w:top w:val="single" w:sz="4" w:space="0" w:color="auto"/>
              <w:left w:val="single" w:sz="4" w:space="0" w:color="auto"/>
              <w:bottom w:val="single" w:sz="4" w:space="0" w:color="auto"/>
              <w:right w:val="single" w:sz="4" w:space="0" w:color="auto"/>
            </w:tcBorders>
            <w:vAlign w:val="center"/>
          </w:tcPr>
          <w:p w14:paraId="0D08718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750.77</w:t>
            </w:r>
          </w:p>
        </w:tc>
        <w:tc>
          <w:tcPr>
            <w:tcW w:w="900" w:type="dxa"/>
            <w:tcBorders>
              <w:top w:val="single" w:sz="4" w:space="0" w:color="auto"/>
              <w:left w:val="single" w:sz="4" w:space="0" w:color="auto"/>
              <w:bottom w:val="single" w:sz="4" w:space="0" w:color="auto"/>
              <w:right w:val="single" w:sz="4" w:space="0" w:color="auto"/>
            </w:tcBorders>
            <w:vAlign w:val="center"/>
          </w:tcPr>
          <w:p w14:paraId="17F9081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47B71F7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73FB16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r>
      <w:tr w:rsidR="00FB0C65" w:rsidRPr="00FB0C65" w14:paraId="245042F3"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EE253C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G1-EXTRACCION</w:t>
            </w:r>
          </w:p>
        </w:tc>
        <w:tc>
          <w:tcPr>
            <w:tcW w:w="700" w:type="dxa"/>
            <w:tcBorders>
              <w:top w:val="single" w:sz="4" w:space="0" w:color="auto"/>
              <w:left w:val="single" w:sz="4" w:space="0" w:color="auto"/>
              <w:bottom w:val="single" w:sz="4" w:space="0" w:color="auto"/>
              <w:right w:val="single" w:sz="4" w:space="0" w:color="auto"/>
            </w:tcBorders>
            <w:vAlign w:val="center"/>
          </w:tcPr>
          <w:p w14:paraId="7BB42BD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4A01D1F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4x2.5+TTx2.5Cu</w:t>
            </w:r>
          </w:p>
        </w:tc>
        <w:tc>
          <w:tcPr>
            <w:tcW w:w="650" w:type="dxa"/>
            <w:tcBorders>
              <w:top w:val="single" w:sz="4" w:space="0" w:color="auto"/>
              <w:left w:val="single" w:sz="4" w:space="0" w:color="auto"/>
              <w:bottom w:val="single" w:sz="4" w:space="0" w:color="auto"/>
              <w:right w:val="single" w:sz="4" w:space="0" w:color="auto"/>
            </w:tcBorders>
            <w:vAlign w:val="center"/>
          </w:tcPr>
          <w:p w14:paraId="42E0868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2.992</w:t>
            </w:r>
          </w:p>
        </w:tc>
        <w:tc>
          <w:tcPr>
            <w:tcW w:w="650" w:type="dxa"/>
            <w:tcBorders>
              <w:top w:val="single" w:sz="4" w:space="0" w:color="auto"/>
              <w:left w:val="single" w:sz="4" w:space="0" w:color="auto"/>
              <w:bottom w:val="single" w:sz="4" w:space="0" w:color="auto"/>
              <w:right w:val="single" w:sz="4" w:space="0" w:color="auto"/>
            </w:tcBorders>
            <w:vAlign w:val="center"/>
          </w:tcPr>
          <w:p w14:paraId="3A960A2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4.5</w:t>
            </w:r>
          </w:p>
        </w:tc>
        <w:tc>
          <w:tcPr>
            <w:tcW w:w="600" w:type="dxa"/>
            <w:tcBorders>
              <w:top w:val="single" w:sz="4" w:space="0" w:color="auto"/>
              <w:left w:val="single" w:sz="4" w:space="0" w:color="auto"/>
              <w:bottom w:val="single" w:sz="4" w:space="0" w:color="auto"/>
              <w:right w:val="single" w:sz="4" w:space="0" w:color="auto"/>
            </w:tcBorders>
            <w:vAlign w:val="center"/>
          </w:tcPr>
          <w:p w14:paraId="290FCEC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1.326</w:t>
            </w:r>
          </w:p>
        </w:tc>
        <w:tc>
          <w:tcPr>
            <w:tcW w:w="850" w:type="dxa"/>
            <w:tcBorders>
              <w:top w:val="single" w:sz="4" w:space="0" w:color="auto"/>
              <w:left w:val="single" w:sz="4" w:space="0" w:color="auto"/>
              <w:bottom w:val="single" w:sz="4" w:space="0" w:color="auto"/>
              <w:right w:val="single" w:sz="4" w:space="0" w:color="auto"/>
            </w:tcBorders>
            <w:vAlign w:val="center"/>
          </w:tcPr>
          <w:p w14:paraId="5E7CC85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320.06</w:t>
            </w:r>
          </w:p>
        </w:tc>
        <w:tc>
          <w:tcPr>
            <w:tcW w:w="900" w:type="dxa"/>
            <w:tcBorders>
              <w:top w:val="single" w:sz="4" w:space="0" w:color="auto"/>
              <w:left w:val="single" w:sz="4" w:space="0" w:color="auto"/>
              <w:bottom w:val="single" w:sz="4" w:space="0" w:color="auto"/>
              <w:right w:val="single" w:sz="4" w:space="0" w:color="auto"/>
            </w:tcBorders>
            <w:vAlign w:val="center"/>
          </w:tcPr>
          <w:p w14:paraId="741E8AD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52C1671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09DE46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r>
      <w:tr w:rsidR="00FB0C65" w:rsidRPr="00FB0C65" w14:paraId="40C411EF"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6251D9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C</w:t>
            </w:r>
          </w:p>
        </w:tc>
        <w:tc>
          <w:tcPr>
            <w:tcW w:w="700" w:type="dxa"/>
            <w:tcBorders>
              <w:top w:val="single" w:sz="4" w:space="0" w:color="auto"/>
              <w:left w:val="single" w:sz="4" w:space="0" w:color="auto"/>
              <w:bottom w:val="single" w:sz="4" w:space="0" w:color="auto"/>
              <w:right w:val="single" w:sz="4" w:space="0" w:color="auto"/>
            </w:tcBorders>
            <w:vAlign w:val="center"/>
          </w:tcPr>
          <w:p w14:paraId="48ED4EB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52F0F3E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0C8EA3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8.611</w:t>
            </w:r>
          </w:p>
        </w:tc>
        <w:tc>
          <w:tcPr>
            <w:tcW w:w="650" w:type="dxa"/>
            <w:tcBorders>
              <w:top w:val="single" w:sz="4" w:space="0" w:color="auto"/>
              <w:left w:val="single" w:sz="4" w:space="0" w:color="auto"/>
              <w:bottom w:val="single" w:sz="4" w:space="0" w:color="auto"/>
              <w:right w:val="single" w:sz="4" w:space="0" w:color="auto"/>
            </w:tcBorders>
            <w:vAlign w:val="center"/>
          </w:tcPr>
          <w:p w14:paraId="36CCF90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07B116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850" w:type="dxa"/>
            <w:tcBorders>
              <w:top w:val="single" w:sz="4" w:space="0" w:color="auto"/>
              <w:left w:val="single" w:sz="4" w:space="0" w:color="auto"/>
              <w:bottom w:val="single" w:sz="4" w:space="0" w:color="auto"/>
              <w:right w:val="single" w:sz="4" w:space="0" w:color="auto"/>
            </w:tcBorders>
            <w:vAlign w:val="center"/>
          </w:tcPr>
          <w:p w14:paraId="3C56C19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750.77</w:t>
            </w:r>
          </w:p>
        </w:tc>
        <w:tc>
          <w:tcPr>
            <w:tcW w:w="900" w:type="dxa"/>
            <w:tcBorders>
              <w:top w:val="single" w:sz="4" w:space="0" w:color="auto"/>
              <w:left w:val="single" w:sz="4" w:space="0" w:color="auto"/>
              <w:bottom w:val="single" w:sz="4" w:space="0" w:color="auto"/>
              <w:right w:val="single" w:sz="4" w:space="0" w:color="auto"/>
            </w:tcBorders>
            <w:vAlign w:val="center"/>
          </w:tcPr>
          <w:p w14:paraId="674E2B7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3CE5DA4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8F4C20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36044142"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CF0C8A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G2-CENTRAL PCI</w:t>
            </w:r>
          </w:p>
        </w:tc>
        <w:tc>
          <w:tcPr>
            <w:tcW w:w="700" w:type="dxa"/>
            <w:tcBorders>
              <w:top w:val="single" w:sz="4" w:space="0" w:color="auto"/>
              <w:left w:val="single" w:sz="4" w:space="0" w:color="auto"/>
              <w:bottom w:val="single" w:sz="4" w:space="0" w:color="auto"/>
              <w:right w:val="single" w:sz="4" w:space="0" w:color="auto"/>
            </w:tcBorders>
            <w:vAlign w:val="center"/>
          </w:tcPr>
          <w:p w14:paraId="7C4F804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10F9A93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54DD997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650" w:type="dxa"/>
            <w:tcBorders>
              <w:top w:val="single" w:sz="4" w:space="0" w:color="auto"/>
              <w:left w:val="single" w:sz="4" w:space="0" w:color="auto"/>
              <w:bottom w:val="single" w:sz="4" w:space="0" w:color="auto"/>
              <w:right w:val="single" w:sz="4" w:space="0" w:color="auto"/>
            </w:tcBorders>
            <w:vAlign w:val="center"/>
          </w:tcPr>
          <w:p w14:paraId="5454648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4A299F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w:t>
            </w:r>
          </w:p>
        </w:tc>
        <w:tc>
          <w:tcPr>
            <w:tcW w:w="850" w:type="dxa"/>
            <w:tcBorders>
              <w:top w:val="single" w:sz="4" w:space="0" w:color="auto"/>
              <w:left w:val="single" w:sz="4" w:space="0" w:color="auto"/>
              <w:bottom w:val="single" w:sz="4" w:space="0" w:color="auto"/>
              <w:right w:val="single" w:sz="4" w:space="0" w:color="auto"/>
            </w:tcBorders>
            <w:vAlign w:val="center"/>
          </w:tcPr>
          <w:p w14:paraId="2CFA692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320.06</w:t>
            </w:r>
          </w:p>
        </w:tc>
        <w:tc>
          <w:tcPr>
            <w:tcW w:w="900" w:type="dxa"/>
            <w:tcBorders>
              <w:top w:val="single" w:sz="4" w:space="0" w:color="auto"/>
              <w:left w:val="single" w:sz="4" w:space="0" w:color="auto"/>
              <w:bottom w:val="single" w:sz="4" w:space="0" w:color="auto"/>
              <w:right w:val="single" w:sz="4" w:space="0" w:color="auto"/>
            </w:tcBorders>
            <w:vAlign w:val="center"/>
          </w:tcPr>
          <w:p w14:paraId="1DA1131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476691A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4EF93C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261D53E0"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C485B4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C</w:t>
            </w:r>
          </w:p>
        </w:tc>
        <w:tc>
          <w:tcPr>
            <w:tcW w:w="700" w:type="dxa"/>
            <w:tcBorders>
              <w:top w:val="single" w:sz="4" w:space="0" w:color="auto"/>
              <w:left w:val="single" w:sz="4" w:space="0" w:color="auto"/>
              <w:bottom w:val="single" w:sz="4" w:space="0" w:color="auto"/>
              <w:right w:val="single" w:sz="4" w:space="0" w:color="auto"/>
            </w:tcBorders>
            <w:vAlign w:val="center"/>
          </w:tcPr>
          <w:p w14:paraId="5EE214D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245A35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4972AE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8.611</w:t>
            </w:r>
          </w:p>
        </w:tc>
        <w:tc>
          <w:tcPr>
            <w:tcW w:w="650" w:type="dxa"/>
            <w:tcBorders>
              <w:top w:val="single" w:sz="4" w:space="0" w:color="auto"/>
              <w:left w:val="single" w:sz="4" w:space="0" w:color="auto"/>
              <w:bottom w:val="single" w:sz="4" w:space="0" w:color="auto"/>
              <w:right w:val="single" w:sz="4" w:space="0" w:color="auto"/>
            </w:tcBorders>
            <w:vAlign w:val="center"/>
          </w:tcPr>
          <w:p w14:paraId="1655968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C7D15E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850" w:type="dxa"/>
            <w:tcBorders>
              <w:top w:val="single" w:sz="4" w:space="0" w:color="auto"/>
              <w:left w:val="single" w:sz="4" w:space="0" w:color="auto"/>
              <w:bottom w:val="single" w:sz="4" w:space="0" w:color="auto"/>
              <w:right w:val="single" w:sz="4" w:space="0" w:color="auto"/>
            </w:tcBorders>
            <w:vAlign w:val="center"/>
          </w:tcPr>
          <w:p w14:paraId="15BF379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750.77</w:t>
            </w:r>
          </w:p>
        </w:tc>
        <w:tc>
          <w:tcPr>
            <w:tcW w:w="900" w:type="dxa"/>
            <w:tcBorders>
              <w:top w:val="single" w:sz="4" w:space="0" w:color="auto"/>
              <w:left w:val="single" w:sz="4" w:space="0" w:color="auto"/>
              <w:bottom w:val="single" w:sz="4" w:space="0" w:color="auto"/>
              <w:right w:val="single" w:sz="4" w:space="0" w:color="auto"/>
            </w:tcBorders>
            <w:vAlign w:val="center"/>
          </w:tcPr>
          <w:p w14:paraId="63C42D2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78057C8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586F97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781AB221"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E2785B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G3-CENTRAL INTRUSION</w:t>
            </w:r>
          </w:p>
        </w:tc>
        <w:tc>
          <w:tcPr>
            <w:tcW w:w="700" w:type="dxa"/>
            <w:tcBorders>
              <w:top w:val="single" w:sz="4" w:space="0" w:color="auto"/>
              <w:left w:val="single" w:sz="4" w:space="0" w:color="auto"/>
              <w:bottom w:val="single" w:sz="4" w:space="0" w:color="auto"/>
              <w:right w:val="single" w:sz="4" w:space="0" w:color="auto"/>
            </w:tcBorders>
            <w:vAlign w:val="center"/>
          </w:tcPr>
          <w:p w14:paraId="5D410F4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23F2E15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37BABCD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1.557</w:t>
            </w:r>
          </w:p>
        </w:tc>
        <w:tc>
          <w:tcPr>
            <w:tcW w:w="650" w:type="dxa"/>
            <w:tcBorders>
              <w:top w:val="single" w:sz="4" w:space="0" w:color="auto"/>
              <w:left w:val="single" w:sz="4" w:space="0" w:color="auto"/>
              <w:bottom w:val="single" w:sz="4" w:space="0" w:color="auto"/>
              <w:right w:val="single" w:sz="4" w:space="0" w:color="auto"/>
            </w:tcBorders>
            <w:vAlign w:val="center"/>
          </w:tcPr>
          <w:p w14:paraId="11EA4FF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50B108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0.67</w:t>
            </w:r>
          </w:p>
        </w:tc>
        <w:tc>
          <w:tcPr>
            <w:tcW w:w="850" w:type="dxa"/>
            <w:tcBorders>
              <w:top w:val="single" w:sz="4" w:space="0" w:color="auto"/>
              <w:left w:val="single" w:sz="4" w:space="0" w:color="auto"/>
              <w:bottom w:val="single" w:sz="4" w:space="0" w:color="auto"/>
              <w:right w:val="single" w:sz="4" w:space="0" w:color="auto"/>
            </w:tcBorders>
            <w:vAlign w:val="center"/>
          </w:tcPr>
          <w:p w14:paraId="7486A5D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320.06</w:t>
            </w:r>
          </w:p>
        </w:tc>
        <w:tc>
          <w:tcPr>
            <w:tcW w:w="900" w:type="dxa"/>
            <w:tcBorders>
              <w:top w:val="single" w:sz="4" w:space="0" w:color="auto"/>
              <w:left w:val="single" w:sz="4" w:space="0" w:color="auto"/>
              <w:bottom w:val="single" w:sz="4" w:space="0" w:color="auto"/>
              <w:right w:val="single" w:sz="4" w:space="0" w:color="auto"/>
            </w:tcBorders>
            <w:vAlign w:val="center"/>
          </w:tcPr>
          <w:p w14:paraId="6C9456C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11D138D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27EDE1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016E8133"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330886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67EDF7B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w:t>
            </w:r>
          </w:p>
        </w:tc>
        <w:tc>
          <w:tcPr>
            <w:tcW w:w="1450" w:type="dxa"/>
            <w:tcBorders>
              <w:top w:val="single" w:sz="4" w:space="0" w:color="auto"/>
              <w:left w:val="single" w:sz="4" w:space="0" w:color="auto"/>
              <w:bottom w:val="single" w:sz="4" w:space="0" w:color="auto"/>
              <w:right w:val="single" w:sz="4" w:space="0" w:color="auto"/>
            </w:tcBorders>
            <w:vAlign w:val="center"/>
          </w:tcPr>
          <w:p w14:paraId="2F44091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4x6+TTx6Cu</w:t>
            </w:r>
          </w:p>
        </w:tc>
        <w:tc>
          <w:tcPr>
            <w:tcW w:w="650" w:type="dxa"/>
            <w:tcBorders>
              <w:top w:val="single" w:sz="4" w:space="0" w:color="auto"/>
              <w:left w:val="single" w:sz="4" w:space="0" w:color="auto"/>
              <w:bottom w:val="single" w:sz="4" w:space="0" w:color="auto"/>
              <w:right w:val="single" w:sz="4" w:space="0" w:color="auto"/>
            </w:tcBorders>
            <w:vAlign w:val="center"/>
          </w:tcPr>
          <w:p w14:paraId="601D44E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10.335</w:t>
            </w:r>
          </w:p>
        </w:tc>
        <w:tc>
          <w:tcPr>
            <w:tcW w:w="650" w:type="dxa"/>
            <w:tcBorders>
              <w:top w:val="single" w:sz="4" w:space="0" w:color="auto"/>
              <w:left w:val="single" w:sz="4" w:space="0" w:color="auto"/>
              <w:bottom w:val="single" w:sz="4" w:space="0" w:color="auto"/>
              <w:right w:val="single" w:sz="4" w:space="0" w:color="auto"/>
            </w:tcBorders>
            <w:vAlign w:val="center"/>
          </w:tcPr>
          <w:p w14:paraId="5DE9C07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600" w:type="dxa"/>
            <w:tcBorders>
              <w:top w:val="single" w:sz="4" w:space="0" w:color="auto"/>
              <w:left w:val="single" w:sz="4" w:space="0" w:color="auto"/>
              <w:bottom w:val="single" w:sz="4" w:space="0" w:color="auto"/>
              <w:right w:val="single" w:sz="4" w:space="0" w:color="auto"/>
            </w:tcBorders>
            <w:vAlign w:val="center"/>
          </w:tcPr>
          <w:p w14:paraId="6B8A626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8.634</w:t>
            </w:r>
          </w:p>
        </w:tc>
        <w:tc>
          <w:tcPr>
            <w:tcW w:w="850" w:type="dxa"/>
            <w:tcBorders>
              <w:top w:val="single" w:sz="4" w:space="0" w:color="auto"/>
              <w:left w:val="single" w:sz="4" w:space="0" w:color="auto"/>
              <w:bottom w:val="single" w:sz="4" w:space="0" w:color="auto"/>
              <w:right w:val="single" w:sz="4" w:space="0" w:color="auto"/>
            </w:tcBorders>
            <w:vAlign w:val="center"/>
          </w:tcPr>
          <w:p w14:paraId="36EF332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3609.8</w:t>
            </w:r>
          </w:p>
        </w:tc>
        <w:tc>
          <w:tcPr>
            <w:tcW w:w="900" w:type="dxa"/>
            <w:tcBorders>
              <w:top w:val="single" w:sz="4" w:space="0" w:color="auto"/>
              <w:left w:val="single" w:sz="4" w:space="0" w:color="auto"/>
              <w:bottom w:val="single" w:sz="4" w:space="0" w:color="auto"/>
              <w:right w:val="single" w:sz="4" w:space="0" w:color="auto"/>
            </w:tcBorders>
            <w:vAlign w:val="center"/>
          </w:tcPr>
          <w:p w14:paraId="118A890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25;C</w:t>
            </w:r>
          </w:p>
        </w:tc>
        <w:tc>
          <w:tcPr>
            <w:tcW w:w="650" w:type="dxa"/>
            <w:tcBorders>
              <w:top w:val="single" w:sz="4" w:space="0" w:color="auto"/>
              <w:left w:val="single" w:sz="4" w:space="0" w:color="auto"/>
              <w:bottom w:val="single" w:sz="4" w:space="0" w:color="auto"/>
              <w:right w:val="single" w:sz="4" w:space="0" w:color="auto"/>
            </w:tcBorders>
            <w:vAlign w:val="center"/>
          </w:tcPr>
          <w:p w14:paraId="0AB7C94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7B18CA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r>
      <w:tr w:rsidR="00FB0C65" w:rsidRPr="00FB0C65" w14:paraId="4996D693"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75F256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682B53E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613FE9E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BFD1EA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5.956</w:t>
            </w:r>
          </w:p>
        </w:tc>
        <w:tc>
          <w:tcPr>
            <w:tcW w:w="650" w:type="dxa"/>
            <w:tcBorders>
              <w:top w:val="single" w:sz="4" w:space="0" w:color="auto"/>
              <w:left w:val="single" w:sz="4" w:space="0" w:color="auto"/>
              <w:bottom w:val="single" w:sz="4" w:space="0" w:color="auto"/>
              <w:right w:val="single" w:sz="4" w:space="0" w:color="auto"/>
            </w:tcBorders>
            <w:vAlign w:val="center"/>
          </w:tcPr>
          <w:p w14:paraId="688CECE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169B28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1.005</w:t>
            </w:r>
          </w:p>
        </w:tc>
        <w:tc>
          <w:tcPr>
            <w:tcW w:w="850" w:type="dxa"/>
            <w:tcBorders>
              <w:top w:val="single" w:sz="4" w:space="0" w:color="auto"/>
              <w:left w:val="single" w:sz="4" w:space="0" w:color="auto"/>
              <w:bottom w:val="single" w:sz="4" w:space="0" w:color="auto"/>
              <w:right w:val="single" w:sz="4" w:space="0" w:color="auto"/>
            </w:tcBorders>
            <w:vAlign w:val="center"/>
          </w:tcPr>
          <w:p w14:paraId="4EF3105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582.11</w:t>
            </w:r>
          </w:p>
        </w:tc>
        <w:tc>
          <w:tcPr>
            <w:tcW w:w="900" w:type="dxa"/>
            <w:tcBorders>
              <w:top w:val="single" w:sz="4" w:space="0" w:color="auto"/>
              <w:left w:val="single" w:sz="4" w:space="0" w:color="auto"/>
              <w:bottom w:val="single" w:sz="4" w:space="0" w:color="auto"/>
              <w:right w:val="single" w:sz="4" w:space="0" w:color="auto"/>
            </w:tcBorders>
            <w:vAlign w:val="center"/>
          </w:tcPr>
          <w:p w14:paraId="5DC6493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1AF2F0F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511DEA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6D6AFB1F"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AB2AAA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SUBCUADRO AISLAMIENTO</w:t>
            </w:r>
          </w:p>
        </w:tc>
        <w:tc>
          <w:tcPr>
            <w:tcW w:w="700" w:type="dxa"/>
            <w:tcBorders>
              <w:top w:val="single" w:sz="4" w:space="0" w:color="auto"/>
              <w:left w:val="single" w:sz="4" w:space="0" w:color="auto"/>
              <w:bottom w:val="single" w:sz="4" w:space="0" w:color="auto"/>
              <w:right w:val="single" w:sz="4" w:space="0" w:color="auto"/>
            </w:tcBorders>
            <w:vAlign w:val="center"/>
          </w:tcPr>
          <w:p w14:paraId="7348CB8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4AB539E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257C66B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0.151</w:t>
            </w:r>
          </w:p>
        </w:tc>
        <w:tc>
          <w:tcPr>
            <w:tcW w:w="650" w:type="dxa"/>
            <w:tcBorders>
              <w:top w:val="single" w:sz="4" w:space="0" w:color="auto"/>
              <w:left w:val="single" w:sz="4" w:space="0" w:color="auto"/>
              <w:bottom w:val="single" w:sz="4" w:space="0" w:color="auto"/>
              <w:right w:val="single" w:sz="4" w:space="0" w:color="auto"/>
            </w:tcBorders>
            <w:vAlign w:val="center"/>
          </w:tcPr>
          <w:p w14:paraId="307D024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6CD0D1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0.151</w:t>
            </w:r>
          </w:p>
        </w:tc>
        <w:tc>
          <w:tcPr>
            <w:tcW w:w="850" w:type="dxa"/>
            <w:tcBorders>
              <w:top w:val="single" w:sz="4" w:space="0" w:color="auto"/>
              <w:left w:val="single" w:sz="4" w:space="0" w:color="auto"/>
              <w:bottom w:val="single" w:sz="4" w:space="0" w:color="auto"/>
              <w:right w:val="single" w:sz="4" w:space="0" w:color="auto"/>
            </w:tcBorders>
            <w:vAlign w:val="center"/>
          </w:tcPr>
          <w:p w14:paraId="437B5CF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132.98</w:t>
            </w:r>
          </w:p>
        </w:tc>
        <w:tc>
          <w:tcPr>
            <w:tcW w:w="900" w:type="dxa"/>
            <w:tcBorders>
              <w:top w:val="single" w:sz="4" w:space="0" w:color="auto"/>
              <w:left w:val="single" w:sz="4" w:space="0" w:color="auto"/>
              <w:bottom w:val="single" w:sz="4" w:space="0" w:color="auto"/>
              <w:right w:val="single" w:sz="4" w:space="0" w:color="auto"/>
            </w:tcBorders>
            <w:vAlign w:val="center"/>
          </w:tcPr>
          <w:p w14:paraId="6EAAE32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2CD9EE9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FA30E5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65ED61AA"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C30BF5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35290F7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0342740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4x2.5+TTx2.5Cu</w:t>
            </w:r>
          </w:p>
        </w:tc>
        <w:tc>
          <w:tcPr>
            <w:tcW w:w="650" w:type="dxa"/>
            <w:tcBorders>
              <w:top w:val="single" w:sz="4" w:space="0" w:color="auto"/>
              <w:left w:val="single" w:sz="4" w:space="0" w:color="auto"/>
              <w:bottom w:val="single" w:sz="4" w:space="0" w:color="auto"/>
              <w:right w:val="single" w:sz="4" w:space="0" w:color="auto"/>
            </w:tcBorders>
            <w:vAlign w:val="center"/>
          </w:tcPr>
          <w:p w14:paraId="27696AA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8.634</w:t>
            </w:r>
          </w:p>
        </w:tc>
        <w:tc>
          <w:tcPr>
            <w:tcW w:w="650" w:type="dxa"/>
            <w:tcBorders>
              <w:top w:val="single" w:sz="4" w:space="0" w:color="auto"/>
              <w:left w:val="single" w:sz="4" w:space="0" w:color="auto"/>
              <w:bottom w:val="single" w:sz="4" w:space="0" w:color="auto"/>
              <w:right w:val="single" w:sz="4" w:space="0" w:color="auto"/>
            </w:tcBorders>
            <w:vAlign w:val="center"/>
          </w:tcPr>
          <w:p w14:paraId="122CB70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87545E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8.237</w:t>
            </w:r>
          </w:p>
        </w:tc>
        <w:tc>
          <w:tcPr>
            <w:tcW w:w="850" w:type="dxa"/>
            <w:tcBorders>
              <w:top w:val="single" w:sz="4" w:space="0" w:color="auto"/>
              <w:left w:val="single" w:sz="4" w:space="0" w:color="auto"/>
              <w:bottom w:val="single" w:sz="4" w:space="0" w:color="auto"/>
              <w:right w:val="single" w:sz="4" w:space="0" w:color="auto"/>
            </w:tcBorders>
            <w:vAlign w:val="center"/>
          </w:tcPr>
          <w:p w14:paraId="2608878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3225.17</w:t>
            </w:r>
          </w:p>
        </w:tc>
        <w:tc>
          <w:tcPr>
            <w:tcW w:w="900" w:type="dxa"/>
            <w:tcBorders>
              <w:top w:val="single" w:sz="4" w:space="0" w:color="auto"/>
              <w:left w:val="single" w:sz="4" w:space="0" w:color="auto"/>
              <w:bottom w:val="single" w:sz="4" w:space="0" w:color="auto"/>
              <w:right w:val="single" w:sz="4" w:space="0" w:color="auto"/>
            </w:tcBorders>
            <w:vAlign w:val="center"/>
          </w:tcPr>
          <w:p w14:paraId="3043947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2BA2837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499A8C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r>
      <w:tr w:rsidR="00FB0C65" w:rsidRPr="00FB0C65" w14:paraId="70EFED0E"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EC8A28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SUBCUADRO SAI</w:t>
            </w:r>
          </w:p>
        </w:tc>
        <w:tc>
          <w:tcPr>
            <w:tcW w:w="700" w:type="dxa"/>
            <w:tcBorders>
              <w:top w:val="single" w:sz="4" w:space="0" w:color="auto"/>
              <w:left w:val="single" w:sz="4" w:space="0" w:color="auto"/>
              <w:bottom w:val="single" w:sz="4" w:space="0" w:color="auto"/>
              <w:right w:val="single" w:sz="4" w:space="0" w:color="auto"/>
            </w:tcBorders>
            <w:vAlign w:val="center"/>
          </w:tcPr>
          <w:p w14:paraId="520F105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26F2E5E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4x2.5+TTx2.5Cu</w:t>
            </w:r>
          </w:p>
        </w:tc>
        <w:tc>
          <w:tcPr>
            <w:tcW w:w="650" w:type="dxa"/>
            <w:tcBorders>
              <w:top w:val="single" w:sz="4" w:space="0" w:color="auto"/>
              <w:left w:val="single" w:sz="4" w:space="0" w:color="auto"/>
              <w:bottom w:val="single" w:sz="4" w:space="0" w:color="auto"/>
              <w:right w:val="single" w:sz="4" w:space="0" w:color="auto"/>
            </w:tcBorders>
            <w:vAlign w:val="center"/>
          </w:tcPr>
          <w:p w14:paraId="4F69770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8.237</w:t>
            </w:r>
          </w:p>
        </w:tc>
        <w:tc>
          <w:tcPr>
            <w:tcW w:w="650" w:type="dxa"/>
            <w:tcBorders>
              <w:top w:val="single" w:sz="4" w:space="0" w:color="auto"/>
              <w:left w:val="single" w:sz="4" w:space="0" w:color="auto"/>
              <w:bottom w:val="single" w:sz="4" w:space="0" w:color="auto"/>
              <w:right w:val="single" w:sz="4" w:space="0" w:color="auto"/>
            </w:tcBorders>
            <w:vAlign w:val="center"/>
          </w:tcPr>
          <w:p w14:paraId="1C08FBC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FB0A54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1.937</w:t>
            </w:r>
          </w:p>
        </w:tc>
        <w:tc>
          <w:tcPr>
            <w:tcW w:w="850" w:type="dxa"/>
            <w:tcBorders>
              <w:top w:val="single" w:sz="4" w:space="0" w:color="auto"/>
              <w:left w:val="single" w:sz="4" w:space="0" w:color="auto"/>
              <w:bottom w:val="single" w:sz="4" w:space="0" w:color="auto"/>
              <w:right w:val="single" w:sz="4" w:space="0" w:color="auto"/>
            </w:tcBorders>
            <w:vAlign w:val="center"/>
          </w:tcPr>
          <w:p w14:paraId="56C1DC1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479.29</w:t>
            </w:r>
          </w:p>
        </w:tc>
        <w:tc>
          <w:tcPr>
            <w:tcW w:w="900" w:type="dxa"/>
            <w:tcBorders>
              <w:top w:val="single" w:sz="4" w:space="0" w:color="auto"/>
              <w:left w:val="single" w:sz="4" w:space="0" w:color="auto"/>
              <w:bottom w:val="single" w:sz="4" w:space="0" w:color="auto"/>
              <w:right w:val="single" w:sz="4" w:space="0" w:color="auto"/>
            </w:tcBorders>
            <w:vAlign w:val="center"/>
          </w:tcPr>
          <w:p w14:paraId="6625B19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4F1A565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06EAD0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r>
    </w:tbl>
    <w:p w14:paraId="3F662F4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E3117C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b/>
          <w:bCs/>
          <w:noProof/>
          <w:szCs w:val="18"/>
        </w:rPr>
        <w:t xml:space="preserve">Subcuadro SUBC. GARAJE </w:t>
      </w:r>
    </w:p>
    <w:p w14:paraId="4C6AFF3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tbl>
      <w:tblPr>
        <w:tblW w:w="0" w:type="auto"/>
        <w:tblInd w:w="15" w:type="dxa"/>
        <w:tblLayout w:type="fixed"/>
        <w:tblCellMar>
          <w:left w:w="10" w:type="dxa"/>
          <w:right w:w="10" w:type="dxa"/>
        </w:tblCellMar>
        <w:tblLook w:val="0000" w:firstRow="0" w:lastRow="0" w:firstColumn="0" w:lastColumn="0" w:noHBand="0" w:noVBand="0"/>
      </w:tblPr>
      <w:tblGrid>
        <w:gridCol w:w="2095"/>
        <w:gridCol w:w="800"/>
        <w:gridCol w:w="800"/>
        <w:gridCol w:w="1450"/>
        <w:gridCol w:w="750"/>
        <w:gridCol w:w="700"/>
        <w:gridCol w:w="700"/>
        <w:gridCol w:w="750"/>
        <w:gridCol w:w="1500"/>
      </w:tblGrid>
      <w:tr w:rsidR="00FB0C65" w:rsidRPr="00FB0C65" w14:paraId="637E0B04"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FCDE8D3"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Denominación</w:t>
            </w:r>
          </w:p>
        </w:tc>
        <w:tc>
          <w:tcPr>
            <w:tcW w:w="800" w:type="dxa"/>
            <w:tcBorders>
              <w:top w:val="single" w:sz="4" w:space="0" w:color="auto"/>
              <w:left w:val="single" w:sz="4" w:space="0" w:color="auto"/>
              <w:bottom w:val="single" w:sz="4" w:space="0" w:color="auto"/>
              <w:right w:val="single" w:sz="4" w:space="0" w:color="auto"/>
            </w:tcBorders>
            <w:vAlign w:val="center"/>
          </w:tcPr>
          <w:p w14:paraId="5969CC8E"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P.Cálculo (W)</w:t>
            </w:r>
          </w:p>
        </w:tc>
        <w:tc>
          <w:tcPr>
            <w:tcW w:w="800" w:type="dxa"/>
            <w:tcBorders>
              <w:top w:val="single" w:sz="4" w:space="0" w:color="auto"/>
              <w:left w:val="single" w:sz="4" w:space="0" w:color="auto"/>
              <w:bottom w:val="single" w:sz="4" w:space="0" w:color="auto"/>
              <w:right w:val="single" w:sz="4" w:space="0" w:color="auto"/>
            </w:tcBorders>
            <w:vAlign w:val="center"/>
          </w:tcPr>
          <w:p w14:paraId="4AD93EA0"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Dist.Cálc. (m)</w:t>
            </w:r>
          </w:p>
        </w:tc>
        <w:tc>
          <w:tcPr>
            <w:tcW w:w="1450" w:type="dxa"/>
            <w:tcBorders>
              <w:top w:val="single" w:sz="4" w:space="0" w:color="auto"/>
              <w:left w:val="single" w:sz="4" w:space="0" w:color="auto"/>
              <w:bottom w:val="single" w:sz="4" w:space="0" w:color="auto"/>
              <w:right w:val="single" w:sz="4" w:space="0" w:color="auto"/>
            </w:tcBorders>
            <w:vAlign w:val="center"/>
          </w:tcPr>
          <w:p w14:paraId="0B444E34"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Sección </w:t>
            </w:r>
          </w:p>
          <w:p w14:paraId="5678DEB5"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(mm²)</w:t>
            </w:r>
          </w:p>
        </w:tc>
        <w:tc>
          <w:tcPr>
            <w:tcW w:w="750" w:type="dxa"/>
            <w:tcBorders>
              <w:top w:val="single" w:sz="4" w:space="0" w:color="auto"/>
              <w:left w:val="single" w:sz="4" w:space="0" w:color="auto"/>
              <w:bottom w:val="single" w:sz="4" w:space="0" w:color="auto"/>
              <w:right w:val="single" w:sz="4" w:space="0" w:color="auto"/>
            </w:tcBorders>
            <w:vAlign w:val="center"/>
          </w:tcPr>
          <w:p w14:paraId="760499F8"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I.Cálculo (A)</w:t>
            </w:r>
          </w:p>
        </w:tc>
        <w:tc>
          <w:tcPr>
            <w:tcW w:w="700" w:type="dxa"/>
            <w:tcBorders>
              <w:top w:val="single" w:sz="4" w:space="0" w:color="auto"/>
              <w:left w:val="single" w:sz="4" w:space="0" w:color="auto"/>
              <w:bottom w:val="single" w:sz="4" w:space="0" w:color="auto"/>
              <w:right w:val="single" w:sz="4" w:space="0" w:color="auto"/>
            </w:tcBorders>
            <w:vAlign w:val="center"/>
          </w:tcPr>
          <w:p w14:paraId="2993C597"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I.Adm. (A)</w:t>
            </w:r>
          </w:p>
        </w:tc>
        <w:tc>
          <w:tcPr>
            <w:tcW w:w="700" w:type="dxa"/>
            <w:tcBorders>
              <w:top w:val="single" w:sz="4" w:space="0" w:color="auto"/>
              <w:left w:val="single" w:sz="4" w:space="0" w:color="auto"/>
              <w:bottom w:val="single" w:sz="4" w:space="0" w:color="auto"/>
              <w:right w:val="single" w:sz="4" w:space="0" w:color="auto"/>
            </w:tcBorders>
            <w:vAlign w:val="center"/>
          </w:tcPr>
          <w:p w14:paraId="25100D7F"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C.T.Parc. (%)</w:t>
            </w:r>
          </w:p>
        </w:tc>
        <w:tc>
          <w:tcPr>
            <w:tcW w:w="750" w:type="dxa"/>
            <w:tcBorders>
              <w:top w:val="single" w:sz="4" w:space="0" w:color="auto"/>
              <w:left w:val="single" w:sz="4" w:space="0" w:color="auto"/>
              <w:bottom w:val="single" w:sz="4" w:space="0" w:color="auto"/>
              <w:right w:val="single" w:sz="4" w:space="0" w:color="auto"/>
            </w:tcBorders>
            <w:vAlign w:val="center"/>
          </w:tcPr>
          <w:p w14:paraId="73E27A3B"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C.T.Total (%)</w:t>
            </w:r>
          </w:p>
        </w:tc>
        <w:tc>
          <w:tcPr>
            <w:tcW w:w="1500" w:type="dxa"/>
            <w:tcBorders>
              <w:top w:val="single" w:sz="4" w:space="0" w:color="auto"/>
              <w:left w:val="single" w:sz="4" w:space="0" w:color="auto"/>
              <w:bottom w:val="single" w:sz="4" w:space="0" w:color="auto"/>
              <w:right w:val="single" w:sz="4" w:space="0" w:color="auto"/>
            </w:tcBorders>
            <w:vAlign w:val="center"/>
          </w:tcPr>
          <w:p w14:paraId="52781302"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Dimensiones(mm) Tubo,Canal,Band.</w:t>
            </w:r>
          </w:p>
        </w:tc>
      </w:tr>
      <w:tr w:rsidR="00FB0C65" w:rsidRPr="00FB0C65" w14:paraId="1D9318C4"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57989B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52A6307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9900</w:t>
            </w:r>
          </w:p>
        </w:tc>
        <w:tc>
          <w:tcPr>
            <w:tcW w:w="800" w:type="dxa"/>
            <w:tcBorders>
              <w:top w:val="single" w:sz="4" w:space="0" w:color="auto"/>
              <w:left w:val="single" w:sz="4" w:space="0" w:color="auto"/>
              <w:bottom w:val="single" w:sz="4" w:space="0" w:color="auto"/>
              <w:right w:val="single" w:sz="4" w:space="0" w:color="auto"/>
            </w:tcBorders>
            <w:vAlign w:val="center"/>
          </w:tcPr>
          <w:p w14:paraId="4C9D209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w:t>
            </w:r>
          </w:p>
        </w:tc>
        <w:tc>
          <w:tcPr>
            <w:tcW w:w="1450" w:type="dxa"/>
            <w:tcBorders>
              <w:top w:val="single" w:sz="4" w:space="0" w:color="auto"/>
              <w:left w:val="single" w:sz="4" w:space="0" w:color="auto"/>
              <w:bottom w:val="single" w:sz="4" w:space="0" w:color="auto"/>
              <w:right w:val="single" w:sz="4" w:space="0" w:color="auto"/>
            </w:tcBorders>
            <w:vAlign w:val="center"/>
          </w:tcPr>
          <w:p w14:paraId="42F8FE6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4x6+TTx6Cu</w:t>
            </w:r>
          </w:p>
        </w:tc>
        <w:tc>
          <w:tcPr>
            <w:tcW w:w="750" w:type="dxa"/>
            <w:tcBorders>
              <w:top w:val="single" w:sz="4" w:space="0" w:color="auto"/>
              <w:left w:val="single" w:sz="4" w:space="0" w:color="auto"/>
              <w:bottom w:val="single" w:sz="4" w:space="0" w:color="auto"/>
              <w:right w:val="single" w:sz="4" w:space="0" w:color="auto"/>
            </w:tcBorders>
            <w:vAlign w:val="center"/>
          </w:tcPr>
          <w:p w14:paraId="6544875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14.29</w:t>
            </w:r>
          </w:p>
        </w:tc>
        <w:tc>
          <w:tcPr>
            <w:tcW w:w="700" w:type="dxa"/>
            <w:tcBorders>
              <w:top w:val="single" w:sz="4" w:space="0" w:color="auto"/>
              <w:left w:val="single" w:sz="4" w:space="0" w:color="auto"/>
              <w:bottom w:val="single" w:sz="4" w:space="0" w:color="auto"/>
              <w:right w:val="single" w:sz="4" w:space="0" w:color="auto"/>
            </w:tcBorders>
            <w:vAlign w:val="center"/>
          </w:tcPr>
          <w:p w14:paraId="1107F65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49</w:t>
            </w:r>
          </w:p>
        </w:tc>
        <w:tc>
          <w:tcPr>
            <w:tcW w:w="700" w:type="dxa"/>
            <w:tcBorders>
              <w:top w:val="single" w:sz="4" w:space="0" w:color="auto"/>
              <w:left w:val="single" w:sz="4" w:space="0" w:color="auto"/>
              <w:bottom w:val="single" w:sz="4" w:space="0" w:color="auto"/>
              <w:right w:val="single" w:sz="4" w:space="0" w:color="auto"/>
            </w:tcBorders>
            <w:vAlign w:val="center"/>
          </w:tcPr>
          <w:p w14:paraId="7982E94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0.58</w:t>
            </w:r>
          </w:p>
        </w:tc>
        <w:tc>
          <w:tcPr>
            <w:tcW w:w="750" w:type="dxa"/>
            <w:tcBorders>
              <w:top w:val="single" w:sz="4" w:space="0" w:color="auto"/>
              <w:left w:val="single" w:sz="4" w:space="0" w:color="auto"/>
              <w:bottom w:val="single" w:sz="4" w:space="0" w:color="auto"/>
              <w:right w:val="single" w:sz="4" w:space="0" w:color="auto"/>
            </w:tcBorders>
            <w:vAlign w:val="center"/>
          </w:tcPr>
          <w:p w14:paraId="2E3C626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0.58</w:t>
            </w:r>
          </w:p>
        </w:tc>
        <w:tc>
          <w:tcPr>
            <w:tcW w:w="1500" w:type="dxa"/>
            <w:tcBorders>
              <w:top w:val="single" w:sz="4" w:space="0" w:color="auto"/>
              <w:left w:val="single" w:sz="4" w:space="0" w:color="auto"/>
              <w:bottom w:val="single" w:sz="4" w:space="0" w:color="auto"/>
              <w:right w:val="single" w:sz="4" w:space="0" w:color="auto"/>
            </w:tcBorders>
            <w:vAlign w:val="center"/>
          </w:tcPr>
          <w:p w14:paraId="5D97A49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58CEF502"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F29E91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C</w:t>
            </w:r>
          </w:p>
        </w:tc>
        <w:tc>
          <w:tcPr>
            <w:tcW w:w="800" w:type="dxa"/>
            <w:tcBorders>
              <w:top w:val="single" w:sz="4" w:space="0" w:color="auto"/>
              <w:left w:val="single" w:sz="4" w:space="0" w:color="auto"/>
              <w:bottom w:val="single" w:sz="4" w:space="0" w:color="auto"/>
              <w:right w:val="single" w:sz="4" w:space="0" w:color="auto"/>
            </w:tcBorders>
            <w:vAlign w:val="center"/>
          </w:tcPr>
          <w:p w14:paraId="75E0526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530</w:t>
            </w:r>
          </w:p>
        </w:tc>
        <w:tc>
          <w:tcPr>
            <w:tcW w:w="800" w:type="dxa"/>
            <w:tcBorders>
              <w:top w:val="single" w:sz="4" w:space="0" w:color="auto"/>
              <w:left w:val="single" w:sz="4" w:space="0" w:color="auto"/>
              <w:bottom w:val="single" w:sz="4" w:space="0" w:color="auto"/>
              <w:right w:val="single" w:sz="4" w:space="0" w:color="auto"/>
            </w:tcBorders>
            <w:vAlign w:val="center"/>
          </w:tcPr>
          <w:p w14:paraId="39C5151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58C7536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71D7386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2.55</w:t>
            </w:r>
          </w:p>
        </w:tc>
        <w:tc>
          <w:tcPr>
            <w:tcW w:w="700" w:type="dxa"/>
            <w:tcBorders>
              <w:top w:val="single" w:sz="4" w:space="0" w:color="auto"/>
              <w:left w:val="single" w:sz="4" w:space="0" w:color="auto"/>
              <w:bottom w:val="single" w:sz="4" w:space="0" w:color="auto"/>
              <w:right w:val="single" w:sz="4" w:space="0" w:color="auto"/>
            </w:tcBorders>
            <w:vAlign w:val="center"/>
          </w:tcPr>
          <w:p w14:paraId="689CE5F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6630423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0.25</w:t>
            </w:r>
          </w:p>
        </w:tc>
        <w:tc>
          <w:tcPr>
            <w:tcW w:w="750" w:type="dxa"/>
            <w:tcBorders>
              <w:top w:val="single" w:sz="4" w:space="0" w:color="auto"/>
              <w:left w:val="single" w:sz="4" w:space="0" w:color="auto"/>
              <w:bottom w:val="single" w:sz="4" w:space="0" w:color="auto"/>
              <w:right w:val="single" w:sz="4" w:space="0" w:color="auto"/>
            </w:tcBorders>
            <w:vAlign w:val="center"/>
          </w:tcPr>
          <w:p w14:paraId="646975B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1.54</w:t>
            </w:r>
          </w:p>
        </w:tc>
        <w:tc>
          <w:tcPr>
            <w:tcW w:w="1500" w:type="dxa"/>
            <w:tcBorders>
              <w:top w:val="single" w:sz="4" w:space="0" w:color="auto"/>
              <w:left w:val="single" w:sz="4" w:space="0" w:color="auto"/>
              <w:bottom w:val="single" w:sz="4" w:space="0" w:color="auto"/>
              <w:right w:val="single" w:sz="4" w:space="0" w:color="auto"/>
            </w:tcBorders>
            <w:vAlign w:val="center"/>
          </w:tcPr>
          <w:p w14:paraId="3CD52A9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w:t>
            </w:r>
          </w:p>
        </w:tc>
      </w:tr>
      <w:tr w:rsidR="00FB0C65" w:rsidRPr="00FB0C65" w14:paraId="2C1B147A"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69A42F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I6-ALUMBRADO</w:t>
            </w:r>
          </w:p>
        </w:tc>
        <w:tc>
          <w:tcPr>
            <w:tcW w:w="800" w:type="dxa"/>
            <w:tcBorders>
              <w:top w:val="single" w:sz="4" w:space="0" w:color="auto"/>
              <w:left w:val="single" w:sz="4" w:space="0" w:color="auto"/>
              <w:bottom w:val="single" w:sz="4" w:space="0" w:color="auto"/>
              <w:right w:val="single" w:sz="4" w:space="0" w:color="auto"/>
            </w:tcBorders>
            <w:vAlign w:val="center"/>
          </w:tcPr>
          <w:p w14:paraId="3708C80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520</w:t>
            </w:r>
          </w:p>
        </w:tc>
        <w:tc>
          <w:tcPr>
            <w:tcW w:w="800" w:type="dxa"/>
            <w:tcBorders>
              <w:top w:val="single" w:sz="4" w:space="0" w:color="auto"/>
              <w:left w:val="single" w:sz="4" w:space="0" w:color="auto"/>
              <w:bottom w:val="single" w:sz="4" w:space="0" w:color="auto"/>
              <w:right w:val="single" w:sz="4" w:space="0" w:color="auto"/>
            </w:tcBorders>
            <w:vAlign w:val="center"/>
          </w:tcPr>
          <w:p w14:paraId="66EE0EB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55B6F3A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66ADDC2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w:t>
            </w:r>
          </w:p>
        </w:tc>
        <w:tc>
          <w:tcPr>
            <w:tcW w:w="700" w:type="dxa"/>
            <w:tcBorders>
              <w:top w:val="single" w:sz="4" w:space="0" w:color="auto"/>
              <w:left w:val="single" w:sz="4" w:space="0" w:color="auto"/>
              <w:bottom w:val="single" w:sz="4" w:space="0" w:color="auto"/>
              <w:right w:val="single" w:sz="4" w:space="0" w:color="auto"/>
            </w:tcBorders>
            <w:vAlign w:val="center"/>
          </w:tcPr>
          <w:p w14:paraId="36E2BA0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33066DF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0.24</w:t>
            </w:r>
          </w:p>
        </w:tc>
        <w:tc>
          <w:tcPr>
            <w:tcW w:w="750" w:type="dxa"/>
            <w:tcBorders>
              <w:top w:val="single" w:sz="4" w:space="0" w:color="auto"/>
              <w:left w:val="single" w:sz="4" w:space="0" w:color="auto"/>
              <w:bottom w:val="single" w:sz="4" w:space="0" w:color="auto"/>
              <w:right w:val="single" w:sz="4" w:space="0" w:color="auto"/>
            </w:tcBorders>
            <w:vAlign w:val="center"/>
          </w:tcPr>
          <w:p w14:paraId="18B4652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1.79</w:t>
            </w:r>
          </w:p>
        </w:tc>
        <w:tc>
          <w:tcPr>
            <w:tcW w:w="1500" w:type="dxa"/>
            <w:tcBorders>
              <w:top w:val="single" w:sz="4" w:space="0" w:color="auto"/>
              <w:left w:val="single" w:sz="4" w:space="0" w:color="auto"/>
              <w:bottom w:val="single" w:sz="4" w:space="0" w:color="auto"/>
              <w:right w:val="single" w:sz="4" w:space="0" w:color="auto"/>
            </w:tcBorders>
            <w:vAlign w:val="center"/>
          </w:tcPr>
          <w:p w14:paraId="5B99889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w:t>
            </w:r>
          </w:p>
        </w:tc>
      </w:tr>
      <w:tr w:rsidR="00FB0C65" w:rsidRPr="00FB0C65" w14:paraId="46AE1DE9"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5ED688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E6-EMERGENCIA</w:t>
            </w:r>
          </w:p>
        </w:tc>
        <w:tc>
          <w:tcPr>
            <w:tcW w:w="800" w:type="dxa"/>
            <w:tcBorders>
              <w:top w:val="single" w:sz="4" w:space="0" w:color="auto"/>
              <w:left w:val="single" w:sz="4" w:space="0" w:color="auto"/>
              <w:bottom w:val="single" w:sz="4" w:space="0" w:color="auto"/>
              <w:right w:val="single" w:sz="4" w:space="0" w:color="auto"/>
            </w:tcBorders>
            <w:vAlign w:val="center"/>
          </w:tcPr>
          <w:p w14:paraId="1FD1006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800" w:type="dxa"/>
            <w:tcBorders>
              <w:top w:val="single" w:sz="4" w:space="0" w:color="auto"/>
              <w:left w:val="single" w:sz="4" w:space="0" w:color="auto"/>
              <w:bottom w:val="single" w:sz="4" w:space="0" w:color="auto"/>
              <w:right w:val="single" w:sz="4" w:space="0" w:color="auto"/>
            </w:tcBorders>
            <w:vAlign w:val="center"/>
          </w:tcPr>
          <w:p w14:paraId="300A449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14F548E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20FA20F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0.05</w:t>
            </w:r>
          </w:p>
        </w:tc>
        <w:tc>
          <w:tcPr>
            <w:tcW w:w="700" w:type="dxa"/>
            <w:tcBorders>
              <w:top w:val="single" w:sz="4" w:space="0" w:color="auto"/>
              <w:left w:val="single" w:sz="4" w:space="0" w:color="auto"/>
              <w:bottom w:val="single" w:sz="4" w:space="0" w:color="auto"/>
              <w:right w:val="single" w:sz="4" w:space="0" w:color="auto"/>
            </w:tcBorders>
            <w:vAlign w:val="center"/>
          </w:tcPr>
          <w:p w14:paraId="36D001F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64E8573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4065D34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1.55</w:t>
            </w:r>
          </w:p>
        </w:tc>
        <w:tc>
          <w:tcPr>
            <w:tcW w:w="1500" w:type="dxa"/>
            <w:tcBorders>
              <w:top w:val="single" w:sz="4" w:space="0" w:color="auto"/>
              <w:left w:val="single" w:sz="4" w:space="0" w:color="auto"/>
              <w:bottom w:val="single" w:sz="4" w:space="0" w:color="auto"/>
              <w:right w:val="single" w:sz="4" w:space="0" w:color="auto"/>
            </w:tcBorders>
            <w:vAlign w:val="center"/>
          </w:tcPr>
          <w:p w14:paraId="1D6855B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w:t>
            </w:r>
          </w:p>
        </w:tc>
      </w:tr>
      <w:tr w:rsidR="00FB0C65" w:rsidRPr="00FB0C65" w14:paraId="2465500D"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0BE3CD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C</w:t>
            </w:r>
          </w:p>
        </w:tc>
        <w:tc>
          <w:tcPr>
            <w:tcW w:w="800" w:type="dxa"/>
            <w:tcBorders>
              <w:top w:val="single" w:sz="4" w:space="0" w:color="auto"/>
              <w:left w:val="single" w:sz="4" w:space="0" w:color="auto"/>
              <w:bottom w:val="single" w:sz="4" w:space="0" w:color="auto"/>
              <w:right w:val="single" w:sz="4" w:space="0" w:color="auto"/>
            </w:tcBorders>
            <w:vAlign w:val="center"/>
          </w:tcPr>
          <w:p w14:paraId="3D313C6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7200</w:t>
            </w:r>
          </w:p>
        </w:tc>
        <w:tc>
          <w:tcPr>
            <w:tcW w:w="800" w:type="dxa"/>
            <w:tcBorders>
              <w:top w:val="single" w:sz="4" w:space="0" w:color="auto"/>
              <w:left w:val="single" w:sz="4" w:space="0" w:color="auto"/>
              <w:bottom w:val="single" w:sz="4" w:space="0" w:color="auto"/>
              <w:right w:val="single" w:sz="4" w:space="0" w:color="auto"/>
            </w:tcBorders>
            <w:vAlign w:val="center"/>
          </w:tcPr>
          <w:p w14:paraId="24E81B8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7774120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2x6+TTx6Cu</w:t>
            </w:r>
          </w:p>
        </w:tc>
        <w:tc>
          <w:tcPr>
            <w:tcW w:w="750" w:type="dxa"/>
            <w:tcBorders>
              <w:top w:val="single" w:sz="4" w:space="0" w:color="auto"/>
              <w:left w:val="single" w:sz="4" w:space="0" w:color="auto"/>
              <w:bottom w:val="single" w:sz="4" w:space="0" w:color="auto"/>
              <w:right w:val="single" w:sz="4" w:space="0" w:color="auto"/>
            </w:tcBorders>
            <w:vAlign w:val="center"/>
          </w:tcPr>
          <w:p w14:paraId="3AE3B10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38.97</w:t>
            </w:r>
          </w:p>
        </w:tc>
        <w:tc>
          <w:tcPr>
            <w:tcW w:w="700" w:type="dxa"/>
            <w:tcBorders>
              <w:top w:val="single" w:sz="4" w:space="0" w:color="auto"/>
              <w:left w:val="single" w:sz="4" w:space="0" w:color="auto"/>
              <w:bottom w:val="single" w:sz="4" w:space="0" w:color="auto"/>
              <w:right w:val="single" w:sz="4" w:space="0" w:color="auto"/>
            </w:tcBorders>
            <w:vAlign w:val="center"/>
          </w:tcPr>
          <w:p w14:paraId="4C0ABBA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41</w:t>
            </w:r>
          </w:p>
        </w:tc>
        <w:tc>
          <w:tcPr>
            <w:tcW w:w="700" w:type="dxa"/>
            <w:tcBorders>
              <w:top w:val="single" w:sz="4" w:space="0" w:color="auto"/>
              <w:left w:val="single" w:sz="4" w:space="0" w:color="auto"/>
              <w:bottom w:val="single" w:sz="4" w:space="0" w:color="auto"/>
              <w:right w:val="single" w:sz="4" w:space="0" w:color="auto"/>
            </w:tcBorders>
            <w:vAlign w:val="center"/>
          </w:tcPr>
          <w:p w14:paraId="52CD96E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0.98</w:t>
            </w:r>
          </w:p>
        </w:tc>
        <w:tc>
          <w:tcPr>
            <w:tcW w:w="750" w:type="dxa"/>
            <w:tcBorders>
              <w:top w:val="single" w:sz="4" w:space="0" w:color="auto"/>
              <w:left w:val="single" w:sz="4" w:space="0" w:color="auto"/>
              <w:bottom w:val="single" w:sz="4" w:space="0" w:color="auto"/>
              <w:right w:val="single" w:sz="4" w:space="0" w:color="auto"/>
            </w:tcBorders>
            <w:vAlign w:val="center"/>
          </w:tcPr>
          <w:p w14:paraId="3424418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2.28</w:t>
            </w:r>
          </w:p>
        </w:tc>
        <w:tc>
          <w:tcPr>
            <w:tcW w:w="1500" w:type="dxa"/>
            <w:tcBorders>
              <w:top w:val="single" w:sz="4" w:space="0" w:color="auto"/>
              <w:left w:val="single" w:sz="4" w:space="0" w:color="auto"/>
              <w:bottom w:val="single" w:sz="4" w:space="0" w:color="auto"/>
              <w:right w:val="single" w:sz="4" w:space="0" w:color="auto"/>
            </w:tcBorders>
            <w:vAlign w:val="center"/>
          </w:tcPr>
          <w:p w14:paraId="6DF3287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w:t>
            </w:r>
          </w:p>
        </w:tc>
      </w:tr>
      <w:tr w:rsidR="00FB0C65" w:rsidRPr="00FB0C65" w14:paraId="58B990BA"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DBCDA5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VE-RECARGA VE</w:t>
            </w:r>
          </w:p>
        </w:tc>
        <w:tc>
          <w:tcPr>
            <w:tcW w:w="800" w:type="dxa"/>
            <w:tcBorders>
              <w:top w:val="single" w:sz="4" w:space="0" w:color="auto"/>
              <w:left w:val="single" w:sz="4" w:space="0" w:color="auto"/>
              <w:bottom w:val="single" w:sz="4" w:space="0" w:color="auto"/>
              <w:right w:val="single" w:sz="4" w:space="0" w:color="auto"/>
            </w:tcBorders>
            <w:vAlign w:val="center"/>
          </w:tcPr>
          <w:p w14:paraId="311015D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7200</w:t>
            </w:r>
          </w:p>
        </w:tc>
        <w:tc>
          <w:tcPr>
            <w:tcW w:w="800" w:type="dxa"/>
            <w:tcBorders>
              <w:top w:val="single" w:sz="4" w:space="0" w:color="auto"/>
              <w:left w:val="single" w:sz="4" w:space="0" w:color="auto"/>
              <w:bottom w:val="single" w:sz="4" w:space="0" w:color="auto"/>
              <w:right w:val="single" w:sz="4" w:space="0" w:color="auto"/>
            </w:tcBorders>
            <w:vAlign w:val="center"/>
          </w:tcPr>
          <w:p w14:paraId="5123A13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EECA45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2x6+TTx6Cu</w:t>
            </w:r>
          </w:p>
        </w:tc>
        <w:tc>
          <w:tcPr>
            <w:tcW w:w="750" w:type="dxa"/>
            <w:tcBorders>
              <w:top w:val="single" w:sz="4" w:space="0" w:color="auto"/>
              <w:left w:val="single" w:sz="4" w:space="0" w:color="auto"/>
              <w:bottom w:val="single" w:sz="4" w:space="0" w:color="auto"/>
              <w:right w:val="single" w:sz="4" w:space="0" w:color="auto"/>
            </w:tcBorders>
            <w:vAlign w:val="center"/>
          </w:tcPr>
          <w:p w14:paraId="3769133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38.97</w:t>
            </w:r>
          </w:p>
        </w:tc>
        <w:tc>
          <w:tcPr>
            <w:tcW w:w="700" w:type="dxa"/>
            <w:tcBorders>
              <w:top w:val="single" w:sz="4" w:space="0" w:color="auto"/>
              <w:left w:val="single" w:sz="4" w:space="0" w:color="auto"/>
              <w:bottom w:val="single" w:sz="4" w:space="0" w:color="auto"/>
              <w:right w:val="single" w:sz="4" w:space="0" w:color="auto"/>
            </w:tcBorders>
            <w:vAlign w:val="center"/>
          </w:tcPr>
          <w:p w14:paraId="55120F1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41</w:t>
            </w:r>
          </w:p>
        </w:tc>
        <w:tc>
          <w:tcPr>
            <w:tcW w:w="700" w:type="dxa"/>
            <w:tcBorders>
              <w:top w:val="single" w:sz="4" w:space="0" w:color="auto"/>
              <w:left w:val="single" w:sz="4" w:space="0" w:color="auto"/>
              <w:bottom w:val="single" w:sz="4" w:space="0" w:color="auto"/>
              <w:right w:val="single" w:sz="4" w:space="0" w:color="auto"/>
            </w:tcBorders>
            <w:vAlign w:val="center"/>
          </w:tcPr>
          <w:p w14:paraId="30DB0DA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1.47</w:t>
            </w:r>
          </w:p>
        </w:tc>
        <w:tc>
          <w:tcPr>
            <w:tcW w:w="750" w:type="dxa"/>
            <w:tcBorders>
              <w:top w:val="single" w:sz="4" w:space="0" w:color="auto"/>
              <w:left w:val="single" w:sz="4" w:space="0" w:color="auto"/>
              <w:bottom w:val="single" w:sz="4" w:space="0" w:color="auto"/>
              <w:right w:val="single" w:sz="4" w:space="0" w:color="auto"/>
            </w:tcBorders>
            <w:vAlign w:val="center"/>
          </w:tcPr>
          <w:p w14:paraId="5EA8718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3.75</w:t>
            </w:r>
          </w:p>
        </w:tc>
        <w:tc>
          <w:tcPr>
            <w:tcW w:w="1500" w:type="dxa"/>
            <w:tcBorders>
              <w:top w:val="single" w:sz="4" w:space="0" w:color="auto"/>
              <w:left w:val="single" w:sz="4" w:space="0" w:color="auto"/>
              <w:bottom w:val="single" w:sz="4" w:space="0" w:color="auto"/>
              <w:right w:val="single" w:sz="4" w:space="0" w:color="auto"/>
            </w:tcBorders>
            <w:vAlign w:val="center"/>
          </w:tcPr>
          <w:p w14:paraId="7F180D0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w:t>
            </w:r>
          </w:p>
        </w:tc>
      </w:tr>
      <w:tr w:rsidR="00FB0C65" w:rsidRPr="00FB0C65" w14:paraId="68E590D0"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1F203B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C</w:t>
            </w:r>
          </w:p>
        </w:tc>
        <w:tc>
          <w:tcPr>
            <w:tcW w:w="800" w:type="dxa"/>
            <w:tcBorders>
              <w:top w:val="single" w:sz="4" w:space="0" w:color="auto"/>
              <w:left w:val="single" w:sz="4" w:space="0" w:color="auto"/>
              <w:bottom w:val="single" w:sz="4" w:space="0" w:color="auto"/>
              <w:right w:val="single" w:sz="4" w:space="0" w:color="auto"/>
            </w:tcBorders>
            <w:vAlign w:val="center"/>
          </w:tcPr>
          <w:p w14:paraId="1C855CA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100</w:t>
            </w:r>
          </w:p>
        </w:tc>
        <w:tc>
          <w:tcPr>
            <w:tcW w:w="800" w:type="dxa"/>
            <w:tcBorders>
              <w:top w:val="single" w:sz="4" w:space="0" w:color="auto"/>
              <w:left w:val="single" w:sz="4" w:space="0" w:color="auto"/>
              <w:bottom w:val="single" w:sz="4" w:space="0" w:color="auto"/>
              <w:right w:val="single" w:sz="4" w:space="0" w:color="auto"/>
            </w:tcBorders>
            <w:vAlign w:val="center"/>
          </w:tcPr>
          <w:p w14:paraId="434005A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0A24A33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A974C6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0.54</w:t>
            </w:r>
          </w:p>
        </w:tc>
        <w:tc>
          <w:tcPr>
            <w:tcW w:w="700" w:type="dxa"/>
            <w:tcBorders>
              <w:top w:val="single" w:sz="4" w:space="0" w:color="auto"/>
              <w:left w:val="single" w:sz="4" w:space="0" w:color="auto"/>
              <w:bottom w:val="single" w:sz="4" w:space="0" w:color="auto"/>
              <w:right w:val="single" w:sz="4" w:space="0" w:color="auto"/>
            </w:tcBorders>
            <w:vAlign w:val="center"/>
          </w:tcPr>
          <w:p w14:paraId="5959EA5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697F37C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0.03</w:t>
            </w:r>
          </w:p>
        </w:tc>
        <w:tc>
          <w:tcPr>
            <w:tcW w:w="750" w:type="dxa"/>
            <w:tcBorders>
              <w:top w:val="single" w:sz="4" w:space="0" w:color="auto"/>
              <w:left w:val="single" w:sz="4" w:space="0" w:color="auto"/>
              <w:bottom w:val="single" w:sz="4" w:space="0" w:color="auto"/>
              <w:right w:val="single" w:sz="4" w:space="0" w:color="auto"/>
            </w:tcBorders>
            <w:vAlign w:val="center"/>
          </w:tcPr>
          <w:p w14:paraId="508B03D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0.71</w:t>
            </w:r>
          </w:p>
        </w:tc>
        <w:tc>
          <w:tcPr>
            <w:tcW w:w="1500" w:type="dxa"/>
            <w:tcBorders>
              <w:top w:val="single" w:sz="4" w:space="0" w:color="auto"/>
              <w:left w:val="single" w:sz="4" w:space="0" w:color="auto"/>
              <w:bottom w:val="single" w:sz="4" w:space="0" w:color="auto"/>
              <w:right w:val="single" w:sz="4" w:space="0" w:color="auto"/>
            </w:tcBorders>
            <w:vAlign w:val="center"/>
          </w:tcPr>
          <w:p w14:paraId="00200ED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7CF248C5"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9F1657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TG1-CENTRALITA MONOX</w:t>
            </w:r>
          </w:p>
        </w:tc>
        <w:tc>
          <w:tcPr>
            <w:tcW w:w="800" w:type="dxa"/>
            <w:tcBorders>
              <w:top w:val="single" w:sz="4" w:space="0" w:color="auto"/>
              <w:left w:val="single" w:sz="4" w:space="0" w:color="auto"/>
              <w:bottom w:val="single" w:sz="4" w:space="0" w:color="auto"/>
              <w:right w:val="single" w:sz="4" w:space="0" w:color="auto"/>
            </w:tcBorders>
            <w:vAlign w:val="center"/>
          </w:tcPr>
          <w:p w14:paraId="4CCD54C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100</w:t>
            </w:r>
          </w:p>
        </w:tc>
        <w:tc>
          <w:tcPr>
            <w:tcW w:w="800" w:type="dxa"/>
            <w:tcBorders>
              <w:top w:val="single" w:sz="4" w:space="0" w:color="auto"/>
              <w:left w:val="single" w:sz="4" w:space="0" w:color="auto"/>
              <w:bottom w:val="single" w:sz="4" w:space="0" w:color="auto"/>
              <w:right w:val="single" w:sz="4" w:space="0" w:color="auto"/>
            </w:tcBorders>
            <w:vAlign w:val="center"/>
          </w:tcPr>
          <w:p w14:paraId="7C3B118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011BD50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23C7A8D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0.54</w:t>
            </w:r>
          </w:p>
        </w:tc>
        <w:tc>
          <w:tcPr>
            <w:tcW w:w="700" w:type="dxa"/>
            <w:tcBorders>
              <w:top w:val="single" w:sz="4" w:space="0" w:color="auto"/>
              <w:left w:val="single" w:sz="4" w:space="0" w:color="auto"/>
              <w:bottom w:val="single" w:sz="4" w:space="0" w:color="auto"/>
              <w:right w:val="single" w:sz="4" w:space="0" w:color="auto"/>
            </w:tcBorders>
            <w:vAlign w:val="center"/>
          </w:tcPr>
          <w:p w14:paraId="3DA4DDE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78E2BDA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0.04</w:t>
            </w:r>
          </w:p>
        </w:tc>
        <w:tc>
          <w:tcPr>
            <w:tcW w:w="750" w:type="dxa"/>
            <w:tcBorders>
              <w:top w:val="single" w:sz="4" w:space="0" w:color="auto"/>
              <w:left w:val="single" w:sz="4" w:space="0" w:color="auto"/>
              <w:bottom w:val="single" w:sz="4" w:space="0" w:color="auto"/>
              <w:right w:val="single" w:sz="4" w:space="0" w:color="auto"/>
            </w:tcBorders>
            <w:vAlign w:val="center"/>
          </w:tcPr>
          <w:p w14:paraId="2D937FA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0.75</w:t>
            </w:r>
          </w:p>
        </w:tc>
        <w:tc>
          <w:tcPr>
            <w:tcW w:w="1500" w:type="dxa"/>
            <w:tcBorders>
              <w:top w:val="single" w:sz="4" w:space="0" w:color="auto"/>
              <w:left w:val="single" w:sz="4" w:space="0" w:color="auto"/>
              <w:bottom w:val="single" w:sz="4" w:space="0" w:color="auto"/>
              <w:right w:val="single" w:sz="4" w:space="0" w:color="auto"/>
            </w:tcBorders>
            <w:vAlign w:val="center"/>
          </w:tcPr>
          <w:p w14:paraId="0E94C91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01DD6A8D"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5DEA53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C</w:t>
            </w:r>
          </w:p>
        </w:tc>
        <w:tc>
          <w:tcPr>
            <w:tcW w:w="800" w:type="dxa"/>
            <w:tcBorders>
              <w:top w:val="single" w:sz="4" w:space="0" w:color="auto"/>
              <w:left w:val="single" w:sz="4" w:space="0" w:color="auto"/>
              <w:bottom w:val="single" w:sz="4" w:space="0" w:color="auto"/>
              <w:right w:val="single" w:sz="4" w:space="0" w:color="auto"/>
            </w:tcBorders>
            <w:vAlign w:val="center"/>
          </w:tcPr>
          <w:p w14:paraId="79757F0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200</w:t>
            </w:r>
          </w:p>
        </w:tc>
        <w:tc>
          <w:tcPr>
            <w:tcW w:w="800" w:type="dxa"/>
            <w:tcBorders>
              <w:top w:val="single" w:sz="4" w:space="0" w:color="auto"/>
              <w:left w:val="single" w:sz="4" w:space="0" w:color="auto"/>
              <w:bottom w:val="single" w:sz="4" w:space="0" w:color="auto"/>
              <w:right w:val="single" w:sz="4" w:space="0" w:color="auto"/>
            </w:tcBorders>
            <w:vAlign w:val="center"/>
          </w:tcPr>
          <w:p w14:paraId="2B9825F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06F51B2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0420216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1.08</w:t>
            </w:r>
          </w:p>
        </w:tc>
        <w:tc>
          <w:tcPr>
            <w:tcW w:w="700" w:type="dxa"/>
            <w:tcBorders>
              <w:top w:val="single" w:sz="4" w:space="0" w:color="auto"/>
              <w:left w:val="single" w:sz="4" w:space="0" w:color="auto"/>
              <w:bottom w:val="single" w:sz="4" w:space="0" w:color="auto"/>
              <w:right w:val="single" w:sz="4" w:space="0" w:color="auto"/>
            </w:tcBorders>
            <w:vAlign w:val="center"/>
          </w:tcPr>
          <w:p w14:paraId="5FAF468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6230E95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0.06</w:t>
            </w:r>
          </w:p>
        </w:tc>
        <w:tc>
          <w:tcPr>
            <w:tcW w:w="750" w:type="dxa"/>
            <w:tcBorders>
              <w:top w:val="single" w:sz="4" w:space="0" w:color="auto"/>
              <w:left w:val="single" w:sz="4" w:space="0" w:color="auto"/>
              <w:bottom w:val="single" w:sz="4" w:space="0" w:color="auto"/>
              <w:right w:val="single" w:sz="4" w:space="0" w:color="auto"/>
            </w:tcBorders>
            <w:vAlign w:val="center"/>
          </w:tcPr>
          <w:p w14:paraId="097512C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0.74</w:t>
            </w:r>
          </w:p>
        </w:tc>
        <w:tc>
          <w:tcPr>
            <w:tcW w:w="1500" w:type="dxa"/>
            <w:tcBorders>
              <w:top w:val="single" w:sz="4" w:space="0" w:color="auto"/>
              <w:left w:val="single" w:sz="4" w:space="0" w:color="auto"/>
              <w:bottom w:val="single" w:sz="4" w:space="0" w:color="auto"/>
              <w:right w:val="single" w:sz="4" w:space="0" w:color="auto"/>
            </w:tcBorders>
            <w:vAlign w:val="center"/>
          </w:tcPr>
          <w:p w14:paraId="6B5DA05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4FE57EEA"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64D4C3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TG2-TOMAS GARAJE</w:t>
            </w:r>
          </w:p>
        </w:tc>
        <w:tc>
          <w:tcPr>
            <w:tcW w:w="800" w:type="dxa"/>
            <w:tcBorders>
              <w:top w:val="single" w:sz="4" w:space="0" w:color="auto"/>
              <w:left w:val="single" w:sz="4" w:space="0" w:color="auto"/>
              <w:bottom w:val="single" w:sz="4" w:space="0" w:color="auto"/>
              <w:right w:val="single" w:sz="4" w:space="0" w:color="auto"/>
            </w:tcBorders>
            <w:vAlign w:val="center"/>
          </w:tcPr>
          <w:p w14:paraId="7E7174C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200</w:t>
            </w:r>
          </w:p>
        </w:tc>
        <w:tc>
          <w:tcPr>
            <w:tcW w:w="800" w:type="dxa"/>
            <w:tcBorders>
              <w:top w:val="single" w:sz="4" w:space="0" w:color="auto"/>
              <w:left w:val="single" w:sz="4" w:space="0" w:color="auto"/>
              <w:bottom w:val="single" w:sz="4" w:space="0" w:color="auto"/>
              <w:right w:val="single" w:sz="4" w:space="0" w:color="auto"/>
            </w:tcBorders>
            <w:vAlign w:val="center"/>
          </w:tcPr>
          <w:p w14:paraId="619AF4B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10AB610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9B5509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1.08</w:t>
            </w:r>
          </w:p>
        </w:tc>
        <w:tc>
          <w:tcPr>
            <w:tcW w:w="700" w:type="dxa"/>
            <w:tcBorders>
              <w:top w:val="single" w:sz="4" w:space="0" w:color="auto"/>
              <w:left w:val="single" w:sz="4" w:space="0" w:color="auto"/>
              <w:bottom w:val="single" w:sz="4" w:space="0" w:color="auto"/>
              <w:right w:val="single" w:sz="4" w:space="0" w:color="auto"/>
            </w:tcBorders>
            <w:vAlign w:val="center"/>
          </w:tcPr>
          <w:p w14:paraId="5BE2441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125A206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0.08</w:t>
            </w:r>
          </w:p>
        </w:tc>
        <w:tc>
          <w:tcPr>
            <w:tcW w:w="750" w:type="dxa"/>
            <w:tcBorders>
              <w:top w:val="single" w:sz="4" w:space="0" w:color="auto"/>
              <w:left w:val="single" w:sz="4" w:space="0" w:color="auto"/>
              <w:bottom w:val="single" w:sz="4" w:space="0" w:color="auto"/>
              <w:right w:val="single" w:sz="4" w:space="0" w:color="auto"/>
            </w:tcBorders>
            <w:vAlign w:val="center"/>
          </w:tcPr>
          <w:p w14:paraId="2699322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0.82</w:t>
            </w:r>
          </w:p>
        </w:tc>
        <w:tc>
          <w:tcPr>
            <w:tcW w:w="1500" w:type="dxa"/>
            <w:tcBorders>
              <w:top w:val="single" w:sz="4" w:space="0" w:color="auto"/>
              <w:left w:val="single" w:sz="4" w:space="0" w:color="auto"/>
              <w:bottom w:val="single" w:sz="4" w:space="0" w:color="auto"/>
              <w:right w:val="single" w:sz="4" w:space="0" w:color="auto"/>
            </w:tcBorders>
            <w:vAlign w:val="center"/>
          </w:tcPr>
          <w:p w14:paraId="5E2516B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2F100946"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242AA5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C</w:t>
            </w:r>
          </w:p>
        </w:tc>
        <w:tc>
          <w:tcPr>
            <w:tcW w:w="800" w:type="dxa"/>
            <w:tcBorders>
              <w:top w:val="single" w:sz="4" w:space="0" w:color="auto"/>
              <w:left w:val="single" w:sz="4" w:space="0" w:color="auto"/>
              <w:bottom w:val="single" w:sz="4" w:space="0" w:color="auto"/>
              <w:right w:val="single" w:sz="4" w:space="0" w:color="auto"/>
            </w:tcBorders>
            <w:vAlign w:val="center"/>
          </w:tcPr>
          <w:p w14:paraId="428D31C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500</w:t>
            </w:r>
          </w:p>
        </w:tc>
        <w:tc>
          <w:tcPr>
            <w:tcW w:w="800" w:type="dxa"/>
            <w:tcBorders>
              <w:top w:val="single" w:sz="4" w:space="0" w:color="auto"/>
              <w:left w:val="single" w:sz="4" w:space="0" w:color="auto"/>
              <w:bottom w:val="single" w:sz="4" w:space="0" w:color="auto"/>
              <w:right w:val="single" w:sz="4" w:space="0" w:color="auto"/>
            </w:tcBorders>
            <w:vAlign w:val="center"/>
          </w:tcPr>
          <w:p w14:paraId="3DBA9FC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3B8FF63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CE4CDC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2.71</w:t>
            </w:r>
          </w:p>
        </w:tc>
        <w:tc>
          <w:tcPr>
            <w:tcW w:w="700" w:type="dxa"/>
            <w:tcBorders>
              <w:top w:val="single" w:sz="4" w:space="0" w:color="auto"/>
              <w:left w:val="single" w:sz="4" w:space="0" w:color="auto"/>
              <w:bottom w:val="single" w:sz="4" w:space="0" w:color="auto"/>
              <w:right w:val="single" w:sz="4" w:space="0" w:color="auto"/>
            </w:tcBorders>
            <w:vAlign w:val="center"/>
          </w:tcPr>
          <w:p w14:paraId="10B64D0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3CB6500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0.14</w:t>
            </w:r>
          </w:p>
        </w:tc>
        <w:tc>
          <w:tcPr>
            <w:tcW w:w="750" w:type="dxa"/>
            <w:tcBorders>
              <w:top w:val="single" w:sz="4" w:space="0" w:color="auto"/>
              <w:left w:val="single" w:sz="4" w:space="0" w:color="auto"/>
              <w:bottom w:val="single" w:sz="4" w:space="0" w:color="auto"/>
              <w:right w:val="single" w:sz="4" w:space="0" w:color="auto"/>
            </w:tcBorders>
            <w:vAlign w:val="center"/>
          </w:tcPr>
          <w:p w14:paraId="3927E1E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0.82</w:t>
            </w:r>
          </w:p>
        </w:tc>
        <w:tc>
          <w:tcPr>
            <w:tcW w:w="1500" w:type="dxa"/>
            <w:tcBorders>
              <w:top w:val="single" w:sz="4" w:space="0" w:color="auto"/>
              <w:left w:val="single" w:sz="4" w:space="0" w:color="auto"/>
              <w:bottom w:val="single" w:sz="4" w:space="0" w:color="auto"/>
              <w:right w:val="single" w:sz="4" w:space="0" w:color="auto"/>
            </w:tcBorders>
            <w:vAlign w:val="center"/>
          </w:tcPr>
          <w:p w14:paraId="4A11FC7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77A16C45"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5408F4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TG3-PUERTA GARAJE</w:t>
            </w:r>
          </w:p>
        </w:tc>
        <w:tc>
          <w:tcPr>
            <w:tcW w:w="800" w:type="dxa"/>
            <w:tcBorders>
              <w:top w:val="single" w:sz="4" w:space="0" w:color="auto"/>
              <w:left w:val="single" w:sz="4" w:space="0" w:color="auto"/>
              <w:bottom w:val="single" w:sz="4" w:space="0" w:color="auto"/>
              <w:right w:val="single" w:sz="4" w:space="0" w:color="auto"/>
            </w:tcBorders>
            <w:vAlign w:val="center"/>
          </w:tcPr>
          <w:p w14:paraId="68C68B1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500</w:t>
            </w:r>
          </w:p>
        </w:tc>
        <w:tc>
          <w:tcPr>
            <w:tcW w:w="800" w:type="dxa"/>
            <w:tcBorders>
              <w:top w:val="single" w:sz="4" w:space="0" w:color="auto"/>
              <w:left w:val="single" w:sz="4" w:space="0" w:color="auto"/>
              <w:bottom w:val="single" w:sz="4" w:space="0" w:color="auto"/>
              <w:right w:val="single" w:sz="4" w:space="0" w:color="auto"/>
            </w:tcBorders>
            <w:vAlign w:val="center"/>
          </w:tcPr>
          <w:p w14:paraId="23D3A0F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08D2FDD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21621B3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2.71</w:t>
            </w:r>
          </w:p>
        </w:tc>
        <w:tc>
          <w:tcPr>
            <w:tcW w:w="700" w:type="dxa"/>
            <w:tcBorders>
              <w:top w:val="single" w:sz="4" w:space="0" w:color="auto"/>
              <w:left w:val="single" w:sz="4" w:space="0" w:color="auto"/>
              <w:bottom w:val="single" w:sz="4" w:space="0" w:color="auto"/>
              <w:right w:val="single" w:sz="4" w:space="0" w:color="auto"/>
            </w:tcBorders>
            <w:vAlign w:val="center"/>
          </w:tcPr>
          <w:p w14:paraId="4BBA161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3CED804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0.21</w:t>
            </w:r>
          </w:p>
        </w:tc>
        <w:tc>
          <w:tcPr>
            <w:tcW w:w="750" w:type="dxa"/>
            <w:tcBorders>
              <w:top w:val="single" w:sz="4" w:space="0" w:color="auto"/>
              <w:left w:val="single" w:sz="4" w:space="0" w:color="auto"/>
              <w:bottom w:val="single" w:sz="4" w:space="0" w:color="auto"/>
              <w:right w:val="single" w:sz="4" w:space="0" w:color="auto"/>
            </w:tcBorders>
            <w:vAlign w:val="center"/>
          </w:tcPr>
          <w:p w14:paraId="7E5E6E5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1.04</w:t>
            </w:r>
          </w:p>
        </w:tc>
        <w:tc>
          <w:tcPr>
            <w:tcW w:w="1500" w:type="dxa"/>
            <w:tcBorders>
              <w:top w:val="single" w:sz="4" w:space="0" w:color="auto"/>
              <w:left w:val="single" w:sz="4" w:space="0" w:color="auto"/>
              <w:bottom w:val="single" w:sz="4" w:space="0" w:color="auto"/>
              <w:right w:val="single" w:sz="4" w:space="0" w:color="auto"/>
            </w:tcBorders>
            <w:vAlign w:val="center"/>
          </w:tcPr>
          <w:p w14:paraId="07BCF8C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bl>
    <w:p w14:paraId="06C37BD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1471D85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Cortocircuito </w:t>
      </w:r>
    </w:p>
    <w:tbl>
      <w:tblPr>
        <w:tblW w:w="0" w:type="auto"/>
        <w:tblInd w:w="15" w:type="dxa"/>
        <w:tblLayout w:type="fixed"/>
        <w:tblCellMar>
          <w:left w:w="10" w:type="dxa"/>
          <w:right w:w="10" w:type="dxa"/>
        </w:tblCellMar>
        <w:tblLook w:val="0000" w:firstRow="0" w:lastRow="0" w:firstColumn="0" w:lastColumn="0" w:noHBand="0" w:noVBand="0"/>
      </w:tblPr>
      <w:tblGrid>
        <w:gridCol w:w="2095"/>
        <w:gridCol w:w="700"/>
        <w:gridCol w:w="1450"/>
        <w:gridCol w:w="650"/>
        <w:gridCol w:w="650"/>
        <w:gridCol w:w="600"/>
        <w:gridCol w:w="850"/>
        <w:gridCol w:w="900"/>
        <w:gridCol w:w="650"/>
        <w:gridCol w:w="600"/>
      </w:tblGrid>
      <w:tr w:rsidR="00FB0C65" w:rsidRPr="00FB0C65" w14:paraId="5E1CB1E5"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E866703"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Denominación</w:t>
            </w:r>
          </w:p>
        </w:tc>
        <w:tc>
          <w:tcPr>
            <w:tcW w:w="700" w:type="dxa"/>
            <w:tcBorders>
              <w:top w:val="single" w:sz="4" w:space="0" w:color="auto"/>
              <w:left w:val="single" w:sz="4" w:space="0" w:color="auto"/>
              <w:bottom w:val="single" w:sz="4" w:space="0" w:color="auto"/>
              <w:right w:val="single" w:sz="4" w:space="0" w:color="auto"/>
            </w:tcBorders>
            <w:vAlign w:val="center"/>
          </w:tcPr>
          <w:p w14:paraId="352AC844"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Longitud (m)</w:t>
            </w:r>
          </w:p>
        </w:tc>
        <w:tc>
          <w:tcPr>
            <w:tcW w:w="1450" w:type="dxa"/>
            <w:tcBorders>
              <w:top w:val="single" w:sz="4" w:space="0" w:color="auto"/>
              <w:left w:val="single" w:sz="4" w:space="0" w:color="auto"/>
              <w:bottom w:val="single" w:sz="4" w:space="0" w:color="auto"/>
              <w:right w:val="single" w:sz="4" w:space="0" w:color="auto"/>
            </w:tcBorders>
            <w:vAlign w:val="center"/>
          </w:tcPr>
          <w:p w14:paraId="45519B04"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Sección </w:t>
            </w:r>
          </w:p>
          <w:p w14:paraId="66B4B8C6"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(mm²)</w:t>
            </w:r>
          </w:p>
        </w:tc>
        <w:tc>
          <w:tcPr>
            <w:tcW w:w="650" w:type="dxa"/>
            <w:tcBorders>
              <w:top w:val="single" w:sz="4" w:space="0" w:color="auto"/>
              <w:left w:val="single" w:sz="4" w:space="0" w:color="auto"/>
              <w:bottom w:val="single" w:sz="4" w:space="0" w:color="auto"/>
              <w:right w:val="single" w:sz="4" w:space="0" w:color="auto"/>
            </w:tcBorders>
            <w:vAlign w:val="center"/>
          </w:tcPr>
          <w:p w14:paraId="3E217958"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Ikmaxi (kA)</w:t>
            </w:r>
          </w:p>
        </w:tc>
        <w:tc>
          <w:tcPr>
            <w:tcW w:w="650" w:type="dxa"/>
            <w:tcBorders>
              <w:top w:val="single" w:sz="4" w:space="0" w:color="auto"/>
              <w:left w:val="single" w:sz="4" w:space="0" w:color="auto"/>
              <w:bottom w:val="single" w:sz="4" w:space="0" w:color="auto"/>
              <w:right w:val="single" w:sz="4" w:space="0" w:color="auto"/>
            </w:tcBorders>
            <w:vAlign w:val="center"/>
          </w:tcPr>
          <w:p w14:paraId="2538F0A6"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P de C (kA)</w:t>
            </w:r>
          </w:p>
        </w:tc>
        <w:tc>
          <w:tcPr>
            <w:tcW w:w="600" w:type="dxa"/>
            <w:tcBorders>
              <w:top w:val="single" w:sz="4" w:space="0" w:color="auto"/>
              <w:left w:val="single" w:sz="4" w:space="0" w:color="auto"/>
              <w:bottom w:val="single" w:sz="4" w:space="0" w:color="auto"/>
              <w:right w:val="single" w:sz="4" w:space="0" w:color="auto"/>
            </w:tcBorders>
            <w:vAlign w:val="center"/>
          </w:tcPr>
          <w:p w14:paraId="1474D551"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Ikmaxf </w:t>
            </w:r>
          </w:p>
          <w:p w14:paraId="61284310"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(kA)</w:t>
            </w:r>
          </w:p>
        </w:tc>
        <w:tc>
          <w:tcPr>
            <w:tcW w:w="850" w:type="dxa"/>
            <w:tcBorders>
              <w:top w:val="single" w:sz="4" w:space="0" w:color="auto"/>
              <w:left w:val="single" w:sz="4" w:space="0" w:color="auto"/>
              <w:bottom w:val="single" w:sz="4" w:space="0" w:color="auto"/>
              <w:right w:val="single" w:sz="4" w:space="0" w:color="auto"/>
            </w:tcBorders>
            <w:vAlign w:val="center"/>
          </w:tcPr>
          <w:p w14:paraId="60A1B752"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Ikminf </w:t>
            </w:r>
          </w:p>
          <w:p w14:paraId="37029DF4"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(A)</w:t>
            </w:r>
          </w:p>
        </w:tc>
        <w:tc>
          <w:tcPr>
            <w:tcW w:w="900" w:type="dxa"/>
            <w:tcBorders>
              <w:top w:val="single" w:sz="4" w:space="0" w:color="auto"/>
              <w:left w:val="single" w:sz="4" w:space="0" w:color="auto"/>
              <w:bottom w:val="single" w:sz="4" w:space="0" w:color="auto"/>
              <w:right w:val="single" w:sz="4" w:space="0" w:color="auto"/>
            </w:tcBorders>
            <w:vAlign w:val="center"/>
          </w:tcPr>
          <w:p w14:paraId="7A727952"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Curva </w:t>
            </w:r>
          </w:p>
          <w:p w14:paraId="14A53D45"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válida, xln</w:t>
            </w:r>
          </w:p>
        </w:tc>
        <w:tc>
          <w:tcPr>
            <w:tcW w:w="650" w:type="dxa"/>
            <w:tcBorders>
              <w:top w:val="single" w:sz="4" w:space="0" w:color="auto"/>
              <w:left w:val="single" w:sz="4" w:space="0" w:color="auto"/>
              <w:bottom w:val="single" w:sz="4" w:space="0" w:color="auto"/>
              <w:right w:val="single" w:sz="4" w:space="0" w:color="auto"/>
            </w:tcBorders>
            <w:vAlign w:val="center"/>
          </w:tcPr>
          <w:p w14:paraId="222C4AEC"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Lmáxima (m)</w:t>
            </w:r>
          </w:p>
        </w:tc>
        <w:tc>
          <w:tcPr>
            <w:tcW w:w="600" w:type="dxa"/>
            <w:tcBorders>
              <w:top w:val="single" w:sz="4" w:space="0" w:color="auto"/>
              <w:left w:val="single" w:sz="4" w:space="0" w:color="auto"/>
              <w:bottom w:val="single" w:sz="4" w:space="0" w:color="auto"/>
              <w:right w:val="single" w:sz="4" w:space="0" w:color="auto"/>
            </w:tcBorders>
            <w:vAlign w:val="center"/>
          </w:tcPr>
          <w:p w14:paraId="184304D2"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Fase</w:t>
            </w:r>
          </w:p>
        </w:tc>
      </w:tr>
      <w:tr w:rsidR="00FB0C65" w:rsidRPr="00FB0C65" w14:paraId="67389575"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DE1949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220DCB4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w:t>
            </w:r>
          </w:p>
        </w:tc>
        <w:tc>
          <w:tcPr>
            <w:tcW w:w="1450" w:type="dxa"/>
            <w:tcBorders>
              <w:top w:val="single" w:sz="4" w:space="0" w:color="auto"/>
              <w:left w:val="single" w:sz="4" w:space="0" w:color="auto"/>
              <w:bottom w:val="single" w:sz="4" w:space="0" w:color="auto"/>
              <w:right w:val="single" w:sz="4" w:space="0" w:color="auto"/>
            </w:tcBorders>
            <w:vAlign w:val="center"/>
          </w:tcPr>
          <w:p w14:paraId="063D4B8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4x6+TTx6Cu</w:t>
            </w:r>
          </w:p>
        </w:tc>
        <w:tc>
          <w:tcPr>
            <w:tcW w:w="650" w:type="dxa"/>
            <w:tcBorders>
              <w:top w:val="single" w:sz="4" w:space="0" w:color="auto"/>
              <w:left w:val="single" w:sz="4" w:space="0" w:color="auto"/>
              <w:bottom w:val="single" w:sz="4" w:space="0" w:color="auto"/>
              <w:right w:val="single" w:sz="4" w:space="0" w:color="auto"/>
            </w:tcBorders>
            <w:vAlign w:val="center"/>
          </w:tcPr>
          <w:p w14:paraId="7886310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6.505</w:t>
            </w:r>
          </w:p>
        </w:tc>
        <w:tc>
          <w:tcPr>
            <w:tcW w:w="650" w:type="dxa"/>
            <w:tcBorders>
              <w:top w:val="single" w:sz="4" w:space="0" w:color="auto"/>
              <w:left w:val="single" w:sz="4" w:space="0" w:color="auto"/>
              <w:bottom w:val="single" w:sz="4" w:space="0" w:color="auto"/>
              <w:right w:val="single" w:sz="4" w:space="0" w:color="auto"/>
            </w:tcBorders>
            <w:vAlign w:val="center"/>
          </w:tcPr>
          <w:p w14:paraId="4F130CD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8DF87C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2.047</w:t>
            </w:r>
          </w:p>
        </w:tc>
        <w:tc>
          <w:tcPr>
            <w:tcW w:w="850" w:type="dxa"/>
            <w:tcBorders>
              <w:top w:val="single" w:sz="4" w:space="0" w:color="auto"/>
              <w:left w:val="single" w:sz="4" w:space="0" w:color="auto"/>
              <w:bottom w:val="single" w:sz="4" w:space="0" w:color="auto"/>
              <w:right w:val="single" w:sz="4" w:space="0" w:color="auto"/>
            </w:tcBorders>
            <w:vAlign w:val="center"/>
          </w:tcPr>
          <w:p w14:paraId="22683BE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502.53</w:t>
            </w:r>
          </w:p>
        </w:tc>
        <w:tc>
          <w:tcPr>
            <w:tcW w:w="900" w:type="dxa"/>
            <w:tcBorders>
              <w:top w:val="single" w:sz="4" w:space="0" w:color="auto"/>
              <w:left w:val="single" w:sz="4" w:space="0" w:color="auto"/>
              <w:bottom w:val="single" w:sz="4" w:space="0" w:color="auto"/>
              <w:right w:val="single" w:sz="4" w:space="0" w:color="auto"/>
            </w:tcBorders>
            <w:vAlign w:val="center"/>
          </w:tcPr>
          <w:p w14:paraId="13CDD9C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25;C</w:t>
            </w:r>
          </w:p>
        </w:tc>
        <w:tc>
          <w:tcPr>
            <w:tcW w:w="650" w:type="dxa"/>
            <w:tcBorders>
              <w:top w:val="single" w:sz="4" w:space="0" w:color="auto"/>
              <w:left w:val="single" w:sz="4" w:space="0" w:color="auto"/>
              <w:bottom w:val="single" w:sz="4" w:space="0" w:color="auto"/>
              <w:right w:val="single" w:sz="4" w:space="0" w:color="auto"/>
            </w:tcBorders>
            <w:vAlign w:val="center"/>
          </w:tcPr>
          <w:p w14:paraId="5B28026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8F201B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r>
      <w:tr w:rsidR="00FB0C65" w:rsidRPr="00FB0C65" w14:paraId="25F81397"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0CA8A6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C</w:t>
            </w:r>
          </w:p>
        </w:tc>
        <w:tc>
          <w:tcPr>
            <w:tcW w:w="700" w:type="dxa"/>
            <w:tcBorders>
              <w:top w:val="single" w:sz="4" w:space="0" w:color="auto"/>
              <w:left w:val="single" w:sz="4" w:space="0" w:color="auto"/>
              <w:bottom w:val="single" w:sz="4" w:space="0" w:color="auto"/>
              <w:right w:val="single" w:sz="4" w:space="0" w:color="auto"/>
            </w:tcBorders>
            <w:vAlign w:val="center"/>
          </w:tcPr>
          <w:p w14:paraId="752BCC7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C5086B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284C0AF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3.88</w:t>
            </w:r>
          </w:p>
        </w:tc>
        <w:tc>
          <w:tcPr>
            <w:tcW w:w="650" w:type="dxa"/>
            <w:tcBorders>
              <w:top w:val="single" w:sz="4" w:space="0" w:color="auto"/>
              <w:left w:val="single" w:sz="4" w:space="0" w:color="auto"/>
              <w:bottom w:val="single" w:sz="4" w:space="0" w:color="auto"/>
              <w:right w:val="single" w:sz="4" w:space="0" w:color="auto"/>
            </w:tcBorders>
            <w:vAlign w:val="center"/>
          </w:tcPr>
          <w:p w14:paraId="084E922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94ADBB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0.841</w:t>
            </w:r>
          </w:p>
        </w:tc>
        <w:tc>
          <w:tcPr>
            <w:tcW w:w="850" w:type="dxa"/>
            <w:tcBorders>
              <w:top w:val="single" w:sz="4" w:space="0" w:color="auto"/>
              <w:left w:val="single" w:sz="4" w:space="0" w:color="auto"/>
              <w:bottom w:val="single" w:sz="4" w:space="0" w:color="auto"/>
              <w:right w:val="single" w:sz="4" w:space="0" w:color="auto"/>
            </w:tcBorders>
            <w:vAlign w:val="center"/>
          </w:tcPr>
          <w:p w14:paraId="57DC79C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472.41</w:t>
            </w:r>
          </w:p>
        </w:tc>
        <w:tc>
          <w:tcPr>
            <w:tcW w:w="900" w:type="dxa"/>
            <w:tcBorders>
              <w:top w:val="single" w:sz="4" w:space="0" w:color="auto"/>
              <w:left w:val="single" w:sz="4" w:space="0" w:color="auto"/>
              <w:bottom w:val="single" w:sz="4" w:space="0" w:color="auto"/>
              <w:right w:val="single" w:sz="4" w:space="0" w:color="auto"/>
            </w:tcBorders>
            <w:vAlign w:val="center"/>
          </w:tcPr>
          <w:p w14:paraId="4039009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65D8824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E0A234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1339500E"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914558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I6-ALUMBRADO</w:t>
            </w:r>
          </w:p>
        </w:tc>
        <w:tc>
          <w:tcPr>
            <w:tcW w:w="700" w:type="dxa"/>
            <w:tcBorders>
              <w:top w:val="single" w:sz="4" w:space="0" w:color="auto"/>
              <w:left w:val="single" w:sz="4" w:space="0" w:color="auto"/>
              <w:bottom w:val="single" w:sz="4" w:space="0" w:color="auto"/>
              <w:right w:val="single" w:sz="4" w:space="0" w:color="auto"/>
            </w:tcBorders>
            <w:vAlign w:val="center"/>
          </w:tcPr>
          <w:p w14:paraId="5C23104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834A95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2751733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0.841</w:t>
            </w:r>
          </w:p>
        </w:tc>
        <w:tc>
          <w:tcPr>
            <w:tcW w:w="650" w:type="dxa"/>
            <w:tcBorders>
              <w:top w:val="single" w:sz="4" w:space="0" w:color="auto"/>
              <w:left w:val="single" w:sz="4" w:space="0" w:color="auto"/>
              <w:bottom w:val="single" w:sz="4" w:space="0" w:color="auto"/>
              <w:right w:val="single" w:sz="4" w:space="0" w:color="auto"/>
            </w:tcBorders>
            <w:vAlign w:val="center"/>
          </w:tcPr>
          <w:p w14:paraId="7ABE653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53EC7F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0.468</w:t>
            </w:r>
          </w:p>
        </w:tc>
        <w:tc>
          <w:tcPr>
            <w:tcW w:w="850" w:type="dxa"/>
            <w:tcBorders>
              <w:top w:val="single" w:sz="4" w:space="0" w:color="auto"/>
              <w:left w:val="single" w:sz="4" w:space="0" w:color="auto"/>
              <w:bottom w:val="single" w:sz="4" w:space="0" w:color="auto"/>
              <w:right w:val="single" w:sz="4" w:space="0" w:color="auto"/>
            </w:tcBorders>
            <w:vAlign w:val="center"/>
          </w:tcPr>
          <w:p w14:paraId="0489999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267.42</w:t>
            </w:r>
          </w:p>
        </w:tc>
        <w:tc>
          <w:tcPr>
            <w:tcW w:w="900" w:type="dxa"/>
            <w:tcBorders>
              <w:top w:val="single" w:sz="4" w:space="0" w:color="auto"/>
              <w:left w:val="single" w:sz="4" w:space="0" w:color="auto"/>
              <w:bottom w:val="single" w:sz="4" w:space="0" w:color="auto"/>
              <w:right w:val="single" w:sz="4" w:space="0" w:color="auto"/>
            </w:tcBorders>
            <w:vAlign w:val="center"/>
          </w:tcPr>
          <w:p w14:paraId="2DD6B18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2065D9F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E68BD7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17F6B5BF"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8C0EA0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E6-EMERGENCIA</w:t>
            </w:r>
          </w:p>
        </w:tc>
        <w:tc>
          <w:tcPr>
            <w:tcW w:w="700" w:type="dxa"/>
            <w:tcBorders>
              <w:top w:val="single" w:sz="4" w:space="0" w:color="auto"/>
              <w:left w:val="single" w:sz="4" w:space="0" w:color="auto"/>
              <w:bottom w:val="single" w:sz="4" w:space="0" w:color="auto"/>
              <w:right w:val="single" w:sz="4" w:space="0" w:color="auto"/>
            </w:tcBorders>
            <w:vAlign w:val="center"/>
          </w:tcPr>
          <w:p w14:paraId="3BDFBAB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110A7E4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5A9A6EE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0.841</w:t>
            </w:r>
          </w:p>
        </w:tc>
        <w:tc>
          <w:tcPr>
            <w:tcW w:w="650" w:type="dxa"/>
            <w:tcBorders>
              <w:top w:val="single" w:sz="4" w:space="0" w:color="auto"/>
              <w:left w:val="single" w:sz="4" w:space="0" w:color="auto"/>
              <w:bottom w:val="single" w:sz="4" w:space="0" w:color="auto"/>
              <w:right w:val="single" w:sz="4" w:space="0" w:color="auto"/>
            </w:tcBorders>
            <w:vAlign w:val="center"/>
          </w:tcPr>
          <w:p w14:paraId="719DBEA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BA8F17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0.468</w:t>
            </w:r>
          </w:p>
        </w:tc>
        <w:tc>
          <w:tcPr>
            <w:tcW w:w="850" w:type="dxa"/>
            <w:tcBorders>
              <w:top w:val="single" w:sz="4" w:space="0" w:color="auto"/>
              <w:left w:val="single" w:sz="4" w:space="0" w:color="auto"/>
              <w:bottom w:val="single" w:sz="4" w:space="0" w:color="auto"/>
              <w:right w:val="single" w:sz="4" w:space="0" w:color="auto"/>
            </w:tcBorders>
            <w:vAlign w:val="center"/>
          </w:tcPr>
          <w:p w14:paraId="2B44AE4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267.42</w:t>
            </w:r>
          </w:p>
        </w:tc>
        <w:tc>
          <w:tcPr>
            <w:tcW w:w="900" w:type="dxa"/>
            <w:tcBorders>
              <w:top w:val="single" w:sz="4" w:space="0" w:color="auto"/>
              <w:left w:val="single" w:sz="4" w:space="0" w:color="auto"/>
              <w:bottom w:val="single" w:sz="4" w:space="0" w:color="auto"/>
              <w:right w:val="single" w:sz="4" w:space="0" w:color="auto"/>
            </w:tcBorders>
            <w:vAlign w:val="center"/>
          </w:tcPr>
          <w:p w14:paraId="04DE0B1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555D626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A93ECF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0ACA4F5A"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EA7172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C</w:t>
            </w:r>
          </w:p>
        </w:tc>
        <w:tc>
          <w:tcPr>
            <w:tcW w:w="700" w:type="dxa"/>
            <w:tcBorders>
              <w:top w:val="single" w:sz="4" w:space="0" w:color="auto"/>
              <w:left w:val="single" w:sz="4" w:space="0" w:color="auto"/>
              <w:bottom w:val="single" w:sz="4" w:space="0" w:color="auto"/>
              <w:right w:val="single" w:sz="4" w:space="0" w:color="auto"/>
            </w:tcBorders>
            <w:vAlign w:val="center"/>
          </w:tcPr>
          <w:p w14:paraId="1B30514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7AA81B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2x6+TTx6Cu</w:t>
            </w:r>
          </w:p>
        </w:tc>
        <w:tc>
          <w:tcPr>
            <w:tcW w:w="650" w:type="dxa"/>
            <w:tcBorders>
              <w:top w:val="single" w:sz="4" w:space="0" w:color="auto"/>
              <w:left w:val="single" w:sz="4" w:space="0" w:color="auto"/>
              <w:bottom w:val="single" w:sz="4" w:space="0" w:color="auto"/>
              <w:right w:val="single" w:sz="4" w:space="0" w:color="auto"/>
            </w:tcBorders>
            <w:vAlign w:val="center"/>
          </w:tcPr>
          <w:p w14:paraId="533FCF9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3.88</w:t>
            </w:r>
          </w:p>
        </w:tc>
        <w:tc>
          <w:tcPr>
            <w:tcW w:w="650" w:type="dxa"/>
            <w:tcBorders>
              <w:top w:val="single" w:sz="4" w:space="0" w:color="auto"/>
              <w:left w:val="single" w:sz="4" w:space="0" w:color="auto"/>
              <w:bottom w:val="single" w:sz="4" w:space="0" w:color="auto"/>
              <w:right w:val="single" w:sz="4" w:space="0" w:color="auto"/>
            </w:tcBorders>
            <w:vAlign w:val="center"/>
          </w:tcPr>
          <w:p w14:paraId="520B492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601C4E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2.059</w:t>
            </w:r>
          </w:p>
        </w:tc>
        <w:tc>
          <w:tcPr>
            <w:tcW w:w="850" w:type="dxa"/>
            <w:tcBorders>
              <w:top w:val="single" w:sz="4" w:space="0" w:color="auto"/>
              <w:left w:val="single" w:sz="4" w:space="0" w:color="auto"/>
              <w:bottom w:val="single" w:sz="4" w:space="0" w:color="auto"/>
              <w:right w:val="single" w:sz="4" w:space="0" w:color="auto"/>
            </w:tcBorders>
            <w:vAlign w:val="center"/>
          </w:tcPr>
          <w:p w14:paraId="5CEB3E5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1004.14</w:t>
            </w:r>
          </w:p>
        </w:tc>
        <w:tc>
          <w:tcPr>
            <w:tcW w:w="900" w:type="dxa"/>
            <w:tcBorders>
              <w:top w:val="single" w:sz="4" w:space="0" w:color="auto"/>
              <w:left w:val="single" w:sz="4" w:space="0" w:color="auto"/>
              <w:bottom w:val="single" w:sz="4" w:space="0" w:color="auto"/>
              <w:right w:val="single" w:sz="4" w:space="0" w:color="auto"/>
            </w:tcBorders>
            <w:vAlign w:val="center"/>
          </w:tcPr>
          <w:p w14:paraId="47C43FF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4ED6B9D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EA3BE5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138A6C21"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E52DC3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VE-RECARGA VE</w:t>
            </w:r>
          </w:p>
        </w:tc>
        <w:tc>
          <w:tcPr>
            <w:tcW w:w="700" w:type="dxa"/>
            <w:tcBorders>
              <w:top w:val="single" w:sz="4" w:space="0" w:color="auto"/>
              <w:left w:val="single" w:sz="4" w:space="0" w:color="auto"/>
              <w:bottom w:val="single" w:sz="4" w:space="0" w:color="auto"/>
              <w:right w:val="single" w:sz="4" w:space="0" w:color="auto"/>
            </w:tcBorders>
            <w:vAlign w:val="center"/>
          </w:tcPr>
          <w:p w14:paraId="1BD68CB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10DFEE9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2x6+TTx6Cu</w:t>
            </w:r>
          </w:p>
        </w:tc>
        <w:tc>
          <w:tcPr>
            <w:tcW w:w="650" w:type="dxa"/>
            <w:tcBorders>
              <w:top w:val="single" w:sz="4" w:space="0" w:color="auto"/>
              <w:left w:val="single" w:sz="4" w:space="0" w:color="auto"/>
              <w:bottom w:val="single" w:sz="4" w:space="0" w:color="auto"/>
              <w:right w:val="single" w:sz="4" w:space="0" w:color="auto"/>
            </w:tcBorders>
            <w:vAlign w:val="center"/>
          </w:tcPr>
          <w:p w14:paraId="79D0E89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2.059</w:t>
            </w:r>
          </w:p>
        </w:tc>
        <w:tc>
          <w:tcPr>
            <w:tcW w:w="650" w:type="dxa"/>
            <w:tcBorders>
              <w:top w:val="single" w:sz="4" w:space="0" w:color="auto"/>
              <w:left w:val="single" w:sz="4" w:space="0" w:color="auto"/>
              <w:bottom w:val="single" w:sz="4" w:space="0" w:color="auto"/>
              <w:right w:val="single" w:sz="4" w:space="0" w:color="auto"/>
            </w:tcBorders>
            <w:vAlign w:val="center"/>
          </w:tcPr>
          <w:p w14:paraId="5E783C4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5AE469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1.195</w:t>
            </w:r>
          </w:p>
        </w:tc>
        <w:tc>
          <w:tcPr>
            <w:tcW w:w="850" w:type="dxa"/>
            <w:tcBorders>
              <w:top w:val="single" w:sz="4" w:space="0" w:color="auto"/>
              <w:left w:val="single" w:sz="4" w:space="0" w:color="auto"/>
              <w:bottom w:val="single" w:sz="4" w:space="0" w:color="auto"/>
              <w:right w:val="single" w:sz="4" w:space="0" w:color="auto"/>
            </w:tcBorders>
            <w:vAlign w:val="center"/>
          </w:tcPr>
          <w:p w14:paraId="49D6E8E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574.36</w:t>
            </w:r>
          </w:p>
        </w:tc>
        <w:tc>
          <w:tcPr>
            <w:tcW w:w="900" w:type="dxa"/>
            <w:tcBorders>
              <w:top w:val="single" w:sz="4" w:space="0" w:color="auto"/>
              <w:left w:val="single" w:sz="4" w:space="0" w:color="auto"/>
              <w:bottom w:val="single" w:sz="4" w:space="0" w:color="auto"/>
              <w:right w:val="single" w:sz="4" w:space="0" w:color="auto"/>
            </w:tcBorders>
            <w:vAlign w:val="center"/>
          </w:tcPr>
          <w:p w14:paraId="54B265F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40;C</w:t>
            </w:r>
          </w:p>
        </w:tc>
        <w:tc>
          <w:tcPr>
            <w:tcW w:w="650" w:type="dxa"/>
            <w:tcBorders>
              <w:top w:val="single" w:sz="4" w:space="0" w:color="auto"/>
              <w:left w:val="single" w:sz="4" w:space="0" w:color="auto"/>
              <w:bottom w:val="single" w:sz="4" w:space="0" w:color="auto"/>
              <w:right w:val="single" w:sz="4" w:space="0" w:color="auto"/>
            </w:tcBorders>
            <w:vAlign w:val="center"/>
          </w:tcPr>
          <w:p w14:paraId="5AFDE84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9C5C7A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32B03740"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062E28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C</w:t>
            </w:r>
          </w:p>
        </w:tc>
        <w:tc>
          <w:tcPr>
            <w:tcW w:w="700" w:type="dxa"/>
            <w:tcBorders>
              <w:top w:val="single" w:sz="4" w:space="0" w:color="auto"/>
              <w:left w:val="single" w:sz="4" w:space="0" w:color="auto"/>
              <w:bottom w:val="single" w:sz="4" w:space="0" w:color="auto"/>
              <w:right w:val="single" w:sz="4" w:space="0" w:color="auto"/>
            </w:tcBorders>
            <w:vAlign w:val="center"/>
          </w:tcPr>
          <w:p w14:paraId="2C98A21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768F38C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F81FDC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3.88</w:t>
            </w:r>
          </w:p>
        </w:tc>
        <w:tc>
          <w:tcPr>
            <w:tcW w:w="650" w:type="dxa"/>
            <w:tcBorders>
              <w:top w:val="single" w:sz="4" w:space="0" w:color="auto"/>
              <w:left w:val="single" w:sz="4" w:space="0" w:color="auto"/>
              <w:bottom w:val="single" w:sz="4" w:space="0" w:color="auto"/>
              <w:right w:val="single" w:sz="4" w:space="0" w:color="auto"/>
            </w:tcBorders>
            <w:vAlign w:val="center"/>
          </w:tcPr>
          <w:p w14:paraId="68F1092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1F97CA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1.231</w:t>
            </w:r>
          </w:p>
        </w:tc>
        <w:tc>
          <w:tcPr>
            <w:tcW w:w="850" w:type="dxa"/>
            <w:tcBorders>
              <w:top w:val="single" w:sz="4" w:space="0" w:color="auto"/>
              <w:left w:val="single" w:sz="4" w:space="0" w:color="auto"/>
              <w:bottom w:val="single" w:sz="4" w:space="0" w:color="auto"/>
              <w:right w:val="single" w:sz="4" w:space="0" w:color="auto"/>
            </w:tcBorders>
            <w:vAlign w:val="center"/>
          </w:tcPr>
          <w:p w14:paraId="5B30F2A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680.76</w:t>
            </w:r>
          </w:p>
        </w:tc>
        <w:tc>
          <w:tcPr>
            <w:tcW w:w="900" w:type="dxa"/>
            <w:tcBorders>
              <w:top w:val="single" w:sz="4" w:space="0" w:color="auto"/>
              <w:left w:val="single" w:sz="4" w:space="0" w:color="auto"/>
              <w:bottom w:val="single" w:sz="4" w:space="0" w:color="auto"/>
              <w:right w:val="single" w:sz="4" w:space="0" w:color="auto"/>
            </w:tcBorders>
            <w:vAlign w:val="center"/>
          </w:tcPr>
          <w:p w14:paraId="7FDAE46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0B789F6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D8717F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59FC841A"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D44732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TG1-CENTRALITA MONOX</w:t>
            </w:r>
          </w:p>
        </w:tc>
        <w:tc>
          <w:tcPr>
            <w:tcW w:w="700" w:type="dxa"/>
            <w:tcBorders>
              <w:top w:val="single" w:sz="4" w:space="0" w:color="auto"/>
              <w:left w:val="single" w:sz="4" w:space="0" w:color="auto"/>
              <w:bottom w:val="single" w:sz="4" w:space="0" w:color="auto"/>
              <w:right w:val="single" w:sz="4" w:space="0" w:color="auto"/>
            </w:tcBorders>
            <w:vAlign w:val="center"/>
          </w:tcPr>
          <w:p w14:paraId="3601B3D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7A5E47A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DEFC31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1.231</w:t>
            </w:r>
          </w:p>
        </w:tc>
        <w:tc>
          <w:tcPr>
            <w:tcW w:w="650" w:type="dxa"/>
            <w:tcBorders>
              <w:top w:val="single" w:sz="4" w:space="0" w:color="auto"/>
              <w:left w:val="single" w:sz="4" w:space="0" w:color="auto"/>
              <w:bottom w:val="single" w:sz="4" w:space="0" w:color="auto"/>
              <w:right w:val="single" w:sz="4" w:space="0" w:color="auto"/>
            </w:tcBorders>
            <w:vAlign w:val="center"/>
          </w:tcPr>
          <w:p w14:paraId="421CE35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9493B3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0.602</w:t>
            </w:r>
          </w:p>
        </w:tc>
        <w:tc>
          <w:tcPr>
            <w:tcW w:w="850" w:type="dxa"/>
            <w:tcBorders>
              <w:top w:val="single" w:sz="4" w:space="0" w:color="auto"/>
              <w:left w:val="single" w:sz="4" w:space="0" w:color="auto"/>
              <w:bottom w:val="single" w:sz="4" w:space="0" w:color="auto"/>
              <w:right w:val="single" w:sz="4" w:space="0" w:color="auto"/>
            </w:tcBorders>
            <w:vAlign w:val="center"/>
          </w:tcPr>
          <w:p w14:paraId="3972A8C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341.5</w:t>
            </w:r>
          </w:p>
        </w:tc>
        <w:tc>
          <w:tcPr>
            <w:tcW w:w="900" w:type="dxa"/>
            <w:tcBorders>
              <w:top w:val="single" w:sz="4" w:space="0" w:color="auto"/>
              <w:left w:val="single" w:sz="4" w:space="0" w:color="auto"/>
              <w:bottom w:val="single" w:sz="4" w:space="0" w:color="auto"/>
              <w:right w:val="single" w:sz="4" w:space="0" w:color="auto"/>
            </w:tcBorders>
            <w:vAlign w:val="center"/>
          </w:tcPr>
          <w:p w14:paraId="7EC2437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7DA3369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9735E7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258D806E"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764B72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C</w:t>
            </w:r>
          </w:p>
        </w:tc>
        <w:tc>
          <w:tcPr>
            <w:tcW w:w="700" w:type="dxa"/>
            <w:tcBorders>
              <w:top w:val="single" w:sz="4" w:space="0" w:color="auto"/>
              <w:left w:val="single" w:sz="4" w:space="0" w:color="auto"/>
              <w:bottom w:val="single" w:sz="4" w:space="0" w:color="auto"/>
              <w:right w:val="single" w:sz="4" w:space="0" w:color="auto"/>
            </w:tcBorders>
            <w:vAlign w:val="center"/>
          </w:tcPr>
          <w:p w14:paraId="7DD4427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5306B88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43E10EA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3.88</w:t>
            </w:r>
          </w:p>
        </w:tc>
        <w:tc>
          <w:tcPr>
            <w:tcW w:w="650" w:type="dxa"/>
            <w:tcBorders>
              <w:top w:val="single" w:sz="4" w:space="0" w:color="auto"/>
              <w:left w:val="single" w:sz="4" w:space="0" w:color="auto"/>
              <w:bottom w:val="single" w:sz="4" w:space="0" w:color="auto"/>
              <w:right w:val="single" w:sz="4" w:space="0" w:color="auto"/>
            </w:tcBorders>
            <w:vAlign w:val="center"/>
          </w:tcPr>
          <w:p w14:paraId="2BFBAB5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0E98C9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1.231</w:t>
            </w:r>
          </w:p>
        </w:tc>
        <w:tc>
          <w:tcPr>
            <w:tcW w:w="850" w:type="dxa"/>
            <w:tcBorders>
              <w:top w:val="single" w:sz="4" w:space="0" w:color="auto"/>
              <w:left w:val="single" w:sz="4" w:space="0" w:color="auto"/>
              <w:bottom w:val="single" w:sz="4" w:space="0" w:color="auto"/>
              <w:right w:val="single" w:sz="4" w:space="0" w:color="auto"/>
            </w:tcBorders>
            <w:vAlign w:val="center"/>
          </w:tcPr>
          <w:p w14:paraId="4AC4329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680.76</w:t>
            </w:r>
          </w:p>
        </w:tc>
        <w:tc>
          <w:tcPr>
            <w:tcW w:w="900" w:type="dxa"/>
            <w:tcBorders>
              <w:top w:val="single" w:sz="4" w:space="0" w:color="auto"/>
              <w:left w:val="single" w:sz="4" w:space="0" w:color="auto"/>
              <w:bottom w:val="single" w:sz="4" w:space="0" w:color="auto"/>
              <w:right w:val="single" w:sz="4" w:space="0" w:color="auto"/>
            </w:tcBorders>
            <w:vAlign w:val="center"/>
          </w:tcPr>
          <w:p w14:paraId="63D660E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3250CD7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0E753F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101983E6"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084B0E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TG2-TOMAS GARAJE</w:t>
            </w:r>
          </w:p>
        </w:tc>
        <w:tc>
          <w:tcPr>
            <w:tcW w:w="700" w:type="dxa"/>
            <w:tcBorders>
              <w:top w:val="single" w:sz="4" w:space="0" w:color="auto"/>
              <w:left w:val="single" w:sz="4" w:space="0" w:color="auto"/>
              <w:bottom w:val="single" w:sz="4" w:space="0" w:color="auto"/>
              <w:right w:val="single" w:sz="4" w:space="0" w:color="auto"/>
            </w:tcBorders>
            <w:vAlign w:val="center"/>
          </w:tcPr>
          <w:p w14:paraId="3D84AAC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259841A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5D1A6CD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1.231</w:t>
            </w:r>
          </w:p>
        </w:tc>
        <w:tc>
          <w:tcPr>
            <w:tcW w:w="650" w:type="dxa"/>
            <w:tcBorders>
              <w:top w:val="single" w:sz="4" w:space="0" w:color="auto"/>
              <w:left w:val="single" w:sz="4" w:space="0" w:color="auto"/>
              <w:bottom w:val="single" w:sz="4" w:space="0" w:color="auto"/>
              <w:right w:val="single" w:sz="4" w:space="0" w:color="auto"/>
            </w:tcBorders>
            <w:vAlign w:val="center"/>
          </w:tcPr>
          <w:p w14:paraId="59CE6C8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F25D9D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0.602</w:t>
            </w:r>
          </w:p>
        </w:tc>
        <w:tc>
          <w:tcPr>
            <w:tcW w:w="850" w:type="dxa"/>
            <w:tcBorders>
              <w:top w:val="single" w:sz="4" w:space="0" w:color="auto"/>
              <w:left w:val="single" w:sz="4" w:space="0" w:color="auto"/>
              <w:bottom w:val="single" w:sz="4" w:space="0" w:color="auto"/>
              <w:right w:val="single" w:sz="4" w:space="0" w:color="auto"/>
            </w:tcBorders>
            <w:vAlign w:val="center"/>
          </w:tcPr>
          <w:p w14:paraId="4A222D4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341.5</w:t>
            </w:r>
          </w:p>
        </w:tc>
        <w:tc>
          <w:tcPr>
            <w:tcW w:w="900" w:type="dxa"/>
            <w:tcBorders>
              <w:top w:val="single" w:sz="4" w:space="0" w:color="auto"/>
              <w:left w:val="single" w:sz="4" w:space="0" w:color="auto"/>
              <w:bottom w:val="single" w:sz="4" w:space="0" w:color="auto"/>
              <w:right w:val="single" w:sz="4" w:space="0" w:color="auto"/>
            </w:tcBorders>
            <w:vAlign w:val="center"/>
          </w:tcPr>
          <w:p w14:paraId="1C2FA40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6AB58DD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20E77D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77FA82FD"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DE5D8E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C</w:t>
            </w:r>
          </w:p>
        </w:tc>
        <w:tc>
          <w:tcPr>
            <w:tcW w:w="700" w:type="dxa"/>
            <w:tcBorders>
              <w:top w:val="single" w:sz="4" w:space="0" w:color="auto"/>
              <w:left w:val="single" w:sz="4" w:space="0" w:color="auto"/>
              <w:bottom w:val="single" w:sz="4" w:space="0" w:color="auto"/>
              <w:right w:val="single" w:sz="4" w:space="0" w:color="auto"/>
            </w:tcBorders>
            <w:vAlign w:val="center"/>
          </w:tcPr>
          <w:p w14:paraId="35BE372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5D55F5C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45C3D39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3.88</w:t>
            </w:r>
          </w:p>
        </w:tc>
        <w:tc>
          <w:tcPr>
            <w:tcW w:w="650" w:type="dxa"/>
            <w:tcBorders>
              <w:top w:val="single" w:sz="4" w:space="0" w:color="auto"/>
              <w:left w:val="single" w:sz="4" w:space="0" w:color="auto"/>
              <w:bottom w:val="single" w:sz="4" w:space="0" w:color="auto"/>
              <w:right w:val="single" w:sz="4" w:space="0" w:color="auto"/>
            </w:tcBorders>
            <w:vAlign w:val="center"/>
          </w:tcPr>
          <w:p w14:paraId="049986C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0D42CE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1.231</w:t>
            </w:r>
          </w:p>
        </w:tc>
        <w:tc>
          <w:tcPr>
            <w:tcW w:w="850" w:type="dxa"/>
            <w:tcBorders>
              <w:top w:val="single" w:sz="4" w:space="0" w:color="auto"/>
              <w:left w:val="single" w:sz="4" w:space="0" w:color="auto"/>
              <w:bottom w:val="single" w:sz="4" w:space="0" w:color="auto"/>
              <w:right w:val="single" w:sz="4" w:space="0" w:color="auto"/>
            </w:tcBorders>
            <w:vAlign w:val="center"/>
          </w:tcPr>
          <w:p w14:paraId="36CA6A2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680.76</w:t>
            </w:r>
          </w:p>
        </w:tc>
        <w:tc>
          <w:tcPr>
            <w:tcW w:w="900" w:type="dxa"/>
            <w:tcBorders>
              <w:top w:val="single" w:sz="4" w:space="0" w:color="auto"/>
              <w:left w:val="single" w:sz="4" w:space="0" w:color="auto"/>
              <w:bottom w:val="single" w:sz="4" w:space="0" w:color="auto"/>
              <w:right w:val="single" w:sz="4" w:space="0" w:color="auto"/>
            </w:tcBorders>
            <w:vAlign w:val="center"/>
          </w:tcPr>
          <w:p w14:paraId="0E56959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2AB653C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FB96F9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31DC7F3D"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080184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TG3-PUERTA GARAJE</w:t>
            </w:r>
          </w:p>
        </w:tc>
        <w:tc>
          <w:tcPr>
            <w:tcW w:w="700" w:type="dxa"/>
            <w:tcBorders>
              <w:top w:val="single" w:sz="4" w:space="0" w:color="auto"/>
              <w:left w:val="single" w:sz="4" w:space="0" w:color="auto"/>
              <w:bottom w:val="single" w:sz="4" w:space="0" w:color="auto"/>
              <w:right w:val="single" w:sz="4" w:space="0" w:color="auto"/>
            </w:tcBorders>
            <w:vAlign w:val="center"/>
          </w:tcPr>
          <w:p w14:paraId="2D3012B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284AD5C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59F8820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1.231</w:t>
            </w:r>
          </w:p>
        </w:tc>
        <w:tc>
          <w:tcPr>
            <w:tcW w:w="650" w:type="dxa"/>
            <w:tcBorders>
              <w:top w:val="single" w:sz="4" w:space="0" w:color="auto"/>
              <w:left w:val="single" w:sz="4" w:space="0" w:color="auto"/>
              <w:bottom w:val="single" w:sz="4" w:space="0" w:color="auto"/>
              <w:right w:val="single" w:sz="4" w:space="0" w:color="auto"/>
            </w:tcBorders>
            <w:vAlign w:val="center"/>
          </w:tcPr>
          <w:p w14:paraId="2DA0D94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EBC3C0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0.602</w:t>
            </w:r>
          </w:p>
        </w:tc>
        <w:tc>
          <w:tcPr>
            <w:tcW w:w="850" w:type="dxa"/>
            <w:tcBorders>
              <w:top w:val="single" w:sz="4" w:space="0" w:color="auto"/>
              <w:left w:val="single" w:sz="4" w:space="0" w:color="auto"/>
              <w:bottom w:val="single" w:sz="4" w:space="0" w:color="auto"/>
              <w:right w:val="single" w:sz="4" w:space="0" w:color="auto"/>
            </w:tcBorders>
            <w:vAlign w:val="center"/>
          </w:tcPr>
          <w:p w14:paraId="6656C99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341.5</w:t>
            </w:r>
          </w:p>
        </w:tc>
        <w:tc>
          <w:tcPr>
            <w:tcW w:w="900" w:type="dxa"/>
            <w:tcBorders>
              <w:top w:val="single" w:sz="4" w:space="0" w:color="auto"/>
              <w:left w:val="single" w:sz="4" w:space="0" w:color="auto"/>
              <w:bottom w:val="single" w:sz="4" w:space="0" w:color="auto"/>
              <w:right w:val="single" w:sz="4" w:space="0" w:color="auto"/>
            </w:tcBorders>
            <w:vAlign w:val="center"/>
          </w:tcPr>
          <w:p w14:paraId="2A801D1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0FE8CB8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0D4E18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bl>
    <w:p w14:paraId="730A0B6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364F3E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b/>
          <w:bCs/>
          <w:noProof/>
          <w:szCs w:val="18"/>
        </w:rPr>
        <w:t xml:space="preserve">Subcuadro SUBC. CLIMA </w:t>
      </w:r>
    </w:p>
    <w:p w14:paraId="32EE558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tbl>
      <w:tblPr>
        <w:tblW w:w="0" w:type="auto"/>
        <w:tblInd w:w="15" w:type="dxa"/>
        <w:tblLayout w:type="fixed"/>
        <w:tblCellMar>
          <w:left w:w="10" w:type="dxa"/>
          <w:right w:w="10" w:type="dxa"/>
        </w:tblCellMar>
        <w:tblLook w:val="0000" w:firstRow="0" w:lastRow="0" w:firstColumn="0" w:lastColumn="0" w:noHBand="0" w:noVBand="0"/>
      </w:tblPr>
      <w:tblGrid>
        <w:gridCol w:w="2095"/>
        <w:gridCol w:w="800"/>
        <w:gridCol w:w="800"/>
        <w:gridCol w:w="1450"/>
        <w:gridCol w:w="750"/>
        <w:gridCol w:w="700"/>
        <w:gridCol w:w="700"/>
        <w:gridCol w:w="750"/>
        <w:gridCol w:w="1500"/>
      </w:tblGrid>
      <w:tr w:rsidR="00FB0C65" w:rsidRPr="00FB0C65" w14:paraId="16F85A46"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C5365F1"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Denominación</w:t>
            </w:r>
          </w:p>
        </w:tc>
        <w:tc>
          <w:tcPr>
            <w:tcW w:w="800" w:type="dxa"/>
            <w:tcBorders>
              <w:top w:val="single" w:sz="4" w:space="0" w:color="auto"/>
              <w:left w:val="single" w:sz="4" w:space="0" w:color="auto"/>
              <w:bottom w:val="single" w:sz="4" w:space="0" w:color="auto"/>
              <w:right w:val="single" w:sz="4" w:space="0" w:color="auto"/>
            </w:tcBorders>
            <w:vAlign w:val="center"/>
          </w:tcPr>
          <w:p w14:paraId="267AC936"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P.Cálculo (W)</w:t>
            </w:r>
          </w:p>
        </w:tc>
        <w:tc>
          <w:tcPr>
            <w:tcW w:w="800" w:type="dxa"/>
            <w:tcBorders>
              <w:top w:val="single" w:sz="4" w:space="0" w:color="auto"/>
              <w:left w:val="single" w:sz="4" w:space="0" w:color="auto"/>
              <w:bottom w:val="single" w:sz="4" w:space="0" w:color="auto"/>
              <w:right w:val="single" w:sz="4" w:space="0" w:color="auto"/>
            </w:tcBorders>
            <w:vAlign w:val="center"/>
          </w:tcPr>
          <w:p w14:paraId="4F85DD6E"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Dist.Cálc. (m)</w:t>
            </w:r>
          </w:p>
        </w:tc>
        <w:tc>
          <w:tcPr>
            <w:tcW w:w="1450" w:type="dxa"/>
            <w:tcBorders>
              <w:top w:val="single" w:sz="4" w:space="0" w:color="auto"/>
              <w:left w:val="single" w:sz="4" w:space="0" w:color="auto"/>
              <w:bottom w:val="single" w:sz="4" w:space="0" w:color="auto"/>
              <w:right w:val="single" w:sz="4" w:space="0" w:color="auto"/>
            </w:tcBorders>
            <w:vAlign w:val="center"/>
          </w:tcPr>
          <w:p w14:paraId="5D8CA35E"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Sección </w:t>
            </w:r>
          </w:p>
          <w:p w14:paraId="77644841"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(mm²)</w:t>
            </w:r>
          </w:p>
        </w:tc>
        <w:tc>
          <w:tcPr>
            <w:tcW w:w="750" w:type="dxa"/>
            <w:tcBorders>
              <w:top w:val="single" w:sz="4" w:space="0" w:color="auto"/>
              <w:left w:val="single" w:sz="4" w:space="0" w:color="auto"/>
              <w:bottom w:val="single" w:sz="4" w:space="0" w:color="auto"/>
              <w:right w:val="single" w:sz="4" w:space="0" w:color="auto"/>
            </w:tcBorders>
            <w:vAlign w:val="center"/>
          </w:tcPr>
          <w:p w14:paraId="5D34D029"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I.Cálculo (A)</w:t>
            </w:r>
          </w:p>
        </w:tc>
        <w:tc>
          <w:tcPr>
            <w:tcW w:w="700" w:type="dxa"/>
            <w:tcBorders>
              <w:top w:val="single" w:sz="4" w:space="0" w:color="auto"/>
              <w:left w:val="single" w:sz="4" w:space="0" w:color="auto"/>
              <w:bottom w:val="single" w:sz="4" w:space="0" w:color="auto"/>
              <w:right w:val="single" w:sz="4" w:space="0" w:color="auto"/>
            </w:tcBorders>
            <w:vAlign w:val="center"/>
          </w:tcPr>
          <w:p w14:paraId="4E229A1F"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I.Adm. (A)</w:t>
            </w:r>
          </w:p>
        </w:tc>
        <w:tc>
          <w:tcPr>
            <w:tcW w:w="700" w:type="dxa"/>
            <w:tcBorders>
              <w:top w:val="single" w:sz="4" w:space="0" w:color="auto"/>
              <w:left w:val="single" w:sz="4" w:space="0" w:color="auto"/>
              <w:bottom w:val="single" w:sz="4" w:space="0" w:color="auto"/>
              <w:right w:val="single" w:sz="4" w:space="0" w:color="auto"/>
            </w:tcBorders>
            <w:vAlign w:val="center"/>
          </w:tcPr>
          <w:p w14:paraId="207F8050"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C.T.Parc. (%)</w:t>
            </w:r>
          </w:p>
        </w:tc>
        <w:tc>
          <w:tcPr>
            <w:tcW w:w="750" w:type="dxa"/>
            <w:tcBorders>
              <w:top w:val="single" w:sz="4" w:space="0" w:color="auto"/>
              <w:left w:val="single" w:sz="4" w:space="0" w:color="auto"/>
              <w:bottom w:val="single" w:sz="4" w:space="0" w:color="auto"/>
              <w:right w:val="single" w:sz="4" w:space="0" w:color="auto"/>
            </w:tcBorders>
            <w:vAlign w:val="center"/>
          </w:tcPr>
          <w:p w14:paraId="566A49DD"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C.T.Total (%)</w:t>
            </w:r>
          </w:p>
        </w:tc>
        <w:tc>
          <w:tcPr>
            <w:tcW w:w="1500" w:type="dxa"/>
            <w:tcBorders>
              <w:top w:val="single" w:sz="4" w:space="0" w:color="auto"/>
              <w:left w:val="single" w:sz="4" w:space="0" w:color="auto"/>
              <w:bottom w:val="single" w:sz="4" w:space="0" w:color="auto"/>
              <w:right w:val="single" w:sz="4" w:space="0" w:color="auto"/>
            </w:tcBorders>
            <w:vAlign w:val="center"/>
          </w:tcPr>
          <w:p w14:paraId="46A08418"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Dimensiones(mm) Tubo,Canal,Band.</w:t>
            </w:r>
          </w:p>
        </w:tc>
      </w:tr>
      <w:tr w:rsidR="00FB0C65" w:rsidRPr="00FB0C65" w14:paraId="5B485663"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0ABE2D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CL1-VRV EXT</w:t>
            </w:r>
          </w:p>
        </w:tc>
        <w:tc>
          <w:tcPr>
            <w:tcW w:w="800" w:type="dxa"/>
            <w:tcBorders>
              <w:top w:val="single" w:sz="4" w:space="0" w:color="auto"/>
              <w:left w:val="single" w:sz="4" w:space="0" w:color="auto"/>
              <w:bottom w:val="single" w:sz="4" w:space="0" w:color="auto"/>
              <w:right w:val="single" w:sz="4" w:space="0" w:color="auto"/>
            </w:tcBorders>
            <w:vAlign w:val="center"/>
          </w:tcPr>
          <w:p w14:paraId="6D29D01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23056.94</w:t>
            </w:r>
          </w:p>
        </w:tc>
        <w:tc>
          <w:tcPr>
            <w:tcW w:w="800" w:type="dxa"/>
            <w:tcBorders>
              <w:top w:val="single" w:sz="4" w:space="0" w:color="auto"/>
              <w:left w:val="single" w:sz="4" w:space="0" w:color="auto"/>
              <w:bottom w:val="single" w:sz="4" w:space="0" w:color="auto"/>
              <w:right w:val="single" w:sz="4" w:space="0" w:color="auto"/>
            </w:tcBorders>
            <w:vAlign w:val="center"/>
          </w:tcPr>
          <w:p w14:paraId="7820932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14B999E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4x16+TTx16Cu</w:t>
            </w:r>
          </w:p>
        </w:tc>
        <w:tc>
          <w:tcPr>
            <w:tcW w:w="750" w:type="dxa"/>
            <w:tcBorders>
              <w:top w:val="single" w:sz="4" w:space="0" w:color="auto"/>
              <w:left w:val="single" w:sz="4" w:space="0" w:color="auto"/>
              <w:bottom w:val="single" w:sz="4" w:space="0" w:color="auto"/>
              <w:right w:val="single" w:sz="4" w:space="0" w:color="auto"/>
            </w:tcBorders>
            <w:vAlign w:val="center"/>
          </w:tcPr>
          <w:p w14:paraId="2F530ED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40</w:t>
            </w:r>
          </w:p>
        </w:tc>
        <w:tc>
          <w:tcPr>
            <w:tcW w:w="700" w:type="dxa"/>
            <w:tcBorders>
              <w:top w:val="single" w:sz="4" w:space="0" w:color="auto"/>
              <w:left w:val="single" w:sz="4" w:space="0" w:color="auto"/>
              <w:bottom w:val="single" w:sz="4" w:space="0" w:color="auto"/>
              <w:right w:val="single" w:sz="4" w:space="0" w:color="auto"/>
            </w:tcBorders>
            <w:vAlign w:val="center"/>
          </w:tcPr>
          <w:p w14:paraId="206C02C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61</w:t>
            </w:r>
          </w:p>
        </w:tc>
        <w:tc>
          <w:tcPr>
            <w:tcW w:w="700" w:type="dxa"/>
            <w:tcBorders>
              <w:top w:val="single" w:sz="4" w:space="0" w:color="auto"/>
              <w:left w:val="single" w:sz="4" w:space="0" w:color="auto"/>
              <w:bottom w:val="single" w:sz="4" w:space="0" w:color="auto"/>
              <w:right w:val="single" w:sz="4" w:space="0" w:color="auto"/>
            </w:tcBorders>
            <w:vAlign w:val="center"/>
          </w:tcPr>
          <w:p w14:paraId="6AB25AA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0.19</w:t>
            </w:r>
          </w:p>
        </w:tc>
        <w:tc>
          <w:tcPr>
            <w:tcW w:w="750" w:type="dxa"/>
            <w:tcBorders>
              <w:top w:val="single" w:sz="4" w:space="0" w:color="auto"/>
              <w:left w:val="single" w:sz="4" w:space="0" w:color="auto"/>
              <w:bottom w:val="single" w:sz="4" w:space="0" w:color="auto"/>
              <w:right w:val="single" w:sz="4" w:space="0" w:color="auto"/>
            </w:tcBorders>
            <w:vAlign w:val="center"/>
          </w:tcPr>
          <w:p w14:paraId="574C05B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1.18</w:t>
            </w:r>
          </w:p>
        </w:tc>
        <w:tc>
          <w:tcPr>
            <w:tcW w:w="1500" w:type="dxa"/>
            <w:tcBorders>
              <w:top w:val="single" w:sz="4" w:space="0" w:color="auto"/>
              <w:left w:val="single" w:sz="4" w:space="0" w:color="auto"/>
              <w:bottom w:val="single" w:sz="4" w:space="0" w:color="auto"/>
              <w:right w:val="single" w:sz="4" w:space="0" w:color="auto"/>
            </w:tcBorders>
            <w:vAlign w:val="center"/>
          </w:tcPr>
          <w:p w14:paraId="1A8429E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40</w:t>
            </w:r>
          </w:p>
        </w:tc>
      </w:tr>
      <w:tr w:rsidR="00FB0C65" w:rsidRPr="00FB0C65" w14:paraId="49E7C685"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126FB2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CL2-VRV EXT</w:t>
            </w:r>
          </w:p>
        </w:tc>
        <w:tc>
          <w:tcPr>
            <w:tcW w:w="800" w:type="dxa"/>
            <w:tcBorders>
              <w:top w:val="single" w:sz="4" w:space="0" w:color="auto"/>
              <w:left w:val="single" w:sz="4" w:space="0" w:color="auto"/>
              <w:bottom w:val="single" w:sz="4" w:space="0" w:color="auto"/>
              <w:right w:val="single" w:sz="4" w:space="0" w:color="auto"/>
            </w:tcBorders>
            <w:vAlign w:val="center"/>
          </w:tcPr>
          <w:p w14:paraId="4F7D727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23056.94</w:t>
            </w:r>
          </w:p>
        </w:tc>
        <w:tc>
          <w:tcPr>
            <w:tcW w:w="800" w:type="dxa"/>
            <w:tcBorders>
              <w:top w:val="single" w:sz="4" w:space="0" w:color="auto"/>
              <w:left w:val="single" w:sz="4" w:space="0" w:color="auto"/>
              <w:bottom w:val="single" w:sz="4" w:space="0" w:color="auto"/>
              <w:right w:val="single" w:sz="4" w:space="0" w:color="auto"/>
            </w:tcBorders>
            <w:vAlign w:val="center"/>
          </w:tcPr>
          <w:p w14:paraId="1A9DFA2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3992A02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4x16+TTx16Cu</w:t>
            </w:r>
          </w:p>
        </w:tc>
        <w:tc>
          <w:tcPr>
            <w:tcW w:w="750" w:type="dxa"/>
            <w:tcBorders>
              <w:top w:val="single" w:sz="4" w:space="0" w:color="auto"/>
              <w:left w:val="single" w:sz="4" w:space="0" w:color="auto"/>
              <w:bottom w:val="single" w:sz="4" w:space="0" w:color="auto"/>
              <w:right w:val="single" w:sz="4" w:space="0" w:color="auto"/>
            </w:tcBorders>
            <w:vAlign w:val="center"/>
          </w:tcPr>
          <w:p w14:paraId="4917E1C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40</w:t>
            </w:r>
          </w:p>
        </w:tc>
        <w:tc>
          <w:tcPr>
            <w:tcW w:w="700" w:type="dxa"/>
            <w:tcBorders>
              <w:top w:val="single" w:sz="4" w:space="0" w:color="auto"/>
              <w:left w:val="single" w:sz="4" w:space="0" w:color="auto"/>
              <w:bottom w:val="single" w:sz="4" w:space="0" w:color="auto"/>
              <w:right w:val="single" w:sz="4" w:space="0" w:color="auto"/>
            </w:tcBorders>
            <w:vAlign w:val="center"/>
          </w:tcPr>
          <w:p w14:paraId="343D335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61</w:t>
            </w:r>
          </w:p>
        </w:tc>
        <w:tc>
          <w:tcPr>
            <w:tcW w:w="700" w:type="dxa"/>
            <w:tcBorders>
              <w:top w:val="single" w:sz="4" w:space="0" w:color="auto"/>
              <w:left w:val="single" w:sz="4" w:space="0" w:color="auto"/>
              <w:bottom w:val="single" w:sz="4" w:space="0" w:color="auto"/>
              <w:right w:val="single" w:sz="4" w:space="0" w:color="auto"/>
            </w:tcBorders>
            <w:vAlign w:val="center"/>
          </w:tcPr>
          <w:p w14:paraId="2AE72BE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0.19</w:t>
            </w:r>
          </w:p>
        </w:tc>
        <w:tc>
          <w:tcPr>
            <w:tcW w:w="750" w:type="dxa"/>
            <w:tcBorders>
              <w:top w:val="single" w:sz="4" w:space="0" w:color="auto"/>
              <w:left w:val="single" w:sz="4" w:space="0" w:color="auto"/>
              <w:bottom w:val="single" w:sz="4" w:space="0" w:color="auto"/>
              <w:right w:val="single" w:sz="4" w:space="0" w:color="auto"/>
            </w:tcBorders>
            <w:vAlign w:val="center"/>
          </w:tcPr>
          <w:p w14:paraId="018B351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1.18</w:t>
            </w:r>
          </w:p>
        </w:tc>
        <w:tc>
          <w:tcPr>
            <w:tcW w:w="1500" w:type="dxa"/>
            <w:tcBorders>
              <w:top w:val="single" w:sz="4" w:space="0" w:color="auto"/>
              <w:left w:val="single" w:sz="4" w:space="0" w:color="auto"/>
              <w:bottom w:val="single" w:sz="4" w:space="0" w:color="auto"/>
              <w:right w:val="single" w:sz="4" w:space="0" w:color="auto"/>
            </w:tcBorders>
            <w:vAlign w:val="center"/>
          </w:tcPr>
          <w:p w14:paraId="547FE7A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40</w:t>
            </w:r>
          </w:p>
        </w:tc>
      </w:tr>
      <w:tr w:rsidR="00FB0C65" w:rsidRPr="00FB0C65" w14:paraId="025A3EB1"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BB7A61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CL3-RECUPERADOR</w:t>
            </w:r>
          </w:p>
        </w:tc>
        <w:tc>
          <w:tcPr>
            <w:tcW w:w="800" w:type="dxa"/>
            <w:tcBorders>
              <w:top w:val="single" w:sz="4" w:space="0" w:color="auto"/>
              <w:left w:val="single" w:sz="4" w:space="0" w:color="auto"/>
              <w:bottom w:val="single" w:sz="4" w:space="0" w:color="auto"/>
              <w:right w:val="single" w:sz="4" w:space="0" w:color="auto"/>
            </w:tcBorders>
            <w:vAlign w:val="center"/>
          </w:tcPr>
          <w:p w14:paraId="2F6CC9E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5127.24</w:t>
            </w:r>
          </w:p>
        </w:tc>
        <w:tc>
          <w:tcPr>
            <w:tcW w:w="800" w:type="dxa"/>
            <w:tcBorders>
              <w:top w:val="single" w:sz="4" w:space="0" w:color="auto"/>
              <w:left w:val="single" w:sz="4" w:space="0" w:color="auto"/>
              <w:bottom w:val="single" w:sz="4" w:space="0" w:color="auto"/>
              <w:right w:val="single" w:sz="4" w:space="0" w:color="auto"/>
            </w:tcBorders>
            <w:vAlign w:val="center"/>
          </w:tcPr>
          <w:p w14:paraId="7B8995A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683FFEF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4x2.5+TTx2.5Cu</w:t>
            </w:r>
          </w:p>
        </w:tc>
        <w:tc>
          <w:tcPr>
            <w:tcW w:w="750" w:type="dxa"/>
            <w:tcBorders>
              <w:top w:val="single" w:sz="4" w:space="0" w:color="auto"/>
              <w:left w:val="single" w:sz="4" w:space="0" w:color="auto"/>
              <w:bottom w:val="single" w:sz="4" w:space="0" w:color="auto"/>
              <w:right w:val="single" w:sz="4" w:space="0" w:color="auto"/>
            </w:tcBorders>
            <w:vAlign w:val="center"/>
          </w:tcPr>
          <w:p w14:paraId="7A26148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9.04</w:t>
            </w:r>
          </w:p>
        </w:tc>
        <w:tc>
          <w:tcPr>
            <w:tcW w:w="700" w:type="dxa"/>
            <w:tcBorders>
              <w:top w:val="single" w:sz="4" w:space="0" w:color="auto"/>
              <w:left w:val="single" w:sz="4" w:space="0" w:color="auto"/>
              <w:bottom w:val="single" w:sz="4" w:space="0" w:color="auto"/>
              <w:right w:val="single" w:sz="4" w:space="0" w:color="auto"/>
            </w:tcBorders>
            <w:vAlign w:val="center"/>
          </w:tcPr>
          <w:p w14:paraId="21EEC9C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19</w:t>
            </w:r>
          </w:p>
        </w:tc>
        <w:tc>
          <w:tcPr>
            <w:tcW w:w="700" w:type="dxa"/>
            <w:tcBorders>
              <w:top w:val="single" w:sz="4" w:space="0" w:color="auto"/>
              <w:left w:val="single" w:sz="4" w:space="0" w:color="auto"/>
              <w:bottom w:val="single" w:sz="4" w:space="0" w:color="auto"/>
              <w:right w:val="single" w:sz="4" w:space="0" w:color="auto"/>
            </w:tcBorders>
            <w:vAlign w:val="center"/>
          </w:tcPr>
          <w:p w14:paraId="60C0850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0.62</w:t>
            </w:r>
          </w:p>
        </w:tc>
        <w:tc>
          <w:tcPr>
            <w:tcW w:w="750" w:type="dxa"/>
            <w:tcBorders>
              <w:top w:val="single" w:sz="4" w:space="0" w:color="auto"/>
              <w:left w:val="single" w:sz="4" w:space="0" w:color="auto"/>
              <w:bottom w:val="single" w:sz="4" w:space="0" w:color="auto"/>
              <w:right w:val="single" w:sz="4" w:space="0" w:color="auto"/>
            </w:tcBorders>
            <w:vAlign w:val="center"/>
          </w:tcPr>
          <w:p w14:paraId="54BC494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1.62</w:t>
            </w:r>
          </w:p>
        </w:tc>
        <w:tc>
          <w:tcPr>
            <w:tcW w:w="1500" w:type="dxa"/>
            <w:tcBorders>
              <w:top w:val="single" w:sz="4" w:space="0" w:color="auto"/>
              <w:left w:val="single" w:sz="4" w:space="0" w:color="auto"/>
              <w:bottom w:val="single" w:sz="4" w:space="0" w:color="auto"/>
              <w:right w:val="single" w:sz="4" w:space="0" w:color="auto"/>
            </w:tcBorders>
            <w:vAlign w:val="center"/>
          </w:tcPr>
          <w:p w14:paraId="56547D5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0BCA27B8"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B23C0F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CL4-SPLIT SOTANO</w:t>
            </w:r>
          </w:p>
        </w:tc>
        <w:tc>
          <w:tcPr>
            <w:tcW w:w="800" w:type="dxa"/>
            <w:tcBorders>
              <w:top w:val="single" w:sz="4" w:space="0" w:color="auto"/>
              <w:left w:val="single" w:sz="4" w:space="0" w:color="auto"/>
              <w:bottom w:val="single" w:sz="4" w:space="0" w:color="auto"/>
              <w:right w:val="single" w:sz="4" w:space="0" w:color="auto"/>
            </w:tcBorders>
            <w:vAlign w:val="center"/>
          </w:tcPr>
          <w:p w14:paraId="05AF04E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1284.17</w:t>
            </w:r>
          </w:p>
        </w:tc>
        <w:tc>
          <w:tcPr>
            <w:tcW w:w="800" w:type="dxa"/>
            <w:tcBorders>
              <w:top w:val="single" w:sz="4" w:space="0" w:color="auto"/>
              <w:left w:val="single" w:sz="4" w:space="0" w:color="auto"/>
              <w:bottom w:val="single" w:sz="4" w:space="0" w:color="auto"/>
              <w:right w:val="single" w:sz="4" w:space="0" w:color="auto"/>
            </w:tcBorders>
            <w:vAlign w:val="center"/>
          </w:tcPr>
          <w:p w14:paraId="265BC06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w:t>
            </w:r>
          </w:p>
        </w:tc>
        <w:tc>
          <w:tcPr>
            <w:tcW w:w="1450" w:type="dxa"/>
            <w:tcBorders>
              <w:top w:val="single" w:sz="4" w:space="0" w:color="auto"/>
              <w:left w:val="single" w:sz="4" w:space="0" w:color="auto"/>
              <w:bottom w:val="single" w:sz="4" w:space="0" w:color="auto"/>
              <w:right w:val="single" w:sz="4" w:space="0" w:color="auto"/>
            </w:tcBorders>
            <w:vAlign w:val="center"/>
          </w:tcPr>
          <w:p w14:paraId="28EFEE0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78B638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7.18</w:t>
            </w:r>
          </w:p>
        </w:tc>
        <w:tc>
          <w:tcPr>
            <w:tcW w:w="700" w:type="dxa"/>
            <w:tcBorders>
              <w:top w:val="single" w:sz="4" w:space="0" w:color="auto"/>
              <w:left w:val="single" w:sz="4" w:space="0" w:color="auto"/>
              <w:bottom w:val="single" w:sz="4" w:space="0" w:color="auto"/>
              <w:right w:val="single" w:sz="4" w:space="0" w:color="auto"/>
            </w:tcBorders>
            <w:vAlign w:val="center"/>
          </w:tcPr>
          <w:p w14:paraId="597500F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78B3BB6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1.1</w:t>
            </w:r>
          </w:p>
        </w:tc>
        <w:tc>
          <w:tcPr>
            <w:tcW w:w="750" w:type="dxa"/>
            <w:tcBorders>
              <w:top w:val="single" w:sz="4" w:space="0" w:color="auto"/>
              <w:left w:val="single" w:sz="4" w:space="0" w:color="auto"/>
              <w:bottom w:val="single" w:sz="4" w:space="0" w:color="auto"/>
              <w:right w:val="single" w:sz="4" w:space="0" w:color="auto"/>
            </w:tcBorders>
            <w:vAlign w:val="center"/>
          </w:tcPr>
          <w:p w14:paraId="222A5CC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2.1</w:t>
            </w:r>
          </w:p>
        </w:tc>
        <w:tc>
          <w:tcPr>
            <w:tcW w:w="1500" w:type="dxa"/>
            <w:tcBorders>
              <w:top w:val="single" w:sz="4" w:space="0" w:color="auto"/>
              <w:left w:val="single" w:sz="4" w:space="0" w:color="auto"/>
              <w:bottom w:val="single" w:sz="4" w:space="0" w:color="auto"/>
              <w:right w:val="single" w:sz="4" w:space="0" w:color="auto"/>
            </w:tcBorders>
            <w:vAlign w:val="center"/>
          </w:tcPr>
          <w:p w14:paraId="4E3614D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4D23BC4E"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562666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CL5-VRV INT PB2</w:t>
            </w:r>
          </w:p>
        </w:tc>
        <w:tc>
          <w:tcPr>
            <w:tcW w:w="800" w:type="dxa"/>
            <w:tcBorders>
              <w:top w:val="single" w:sz="4" w:space="0" w:color="auto"/>
              <w:left w:val="single" w:sz="4" w:space="0" w:color="auto"/>
              <w:bottom w:val="single" w:sz="4" w:space="0" w:color="auto"/>
              <w:right w:val="single" w:sz="4" w:space="0" w:color="auto"/>
            </w:tcBorders>
            <w:vAlign w:val="center"/>
          </w:tcPr>
          <w:p w14:paraId="0AFE7B5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796.55</w:t>
            </w:r>
          </w:p>
        </w:tc>
        <w:tc>
          <w:tcPr>
            <w:tcW w:w="800" w:type="dxa"/>
            <w:tcBorders>
              <w:top w:val="single" w:sz="4" w:space="0" w:color="auto"/>
              <w:left w:val="single" w:sz="4" w:space="0" w:color="auto"/>
              <w:bottom w:val="single" w:sz="4" w:space="0" w:color="auto"/>
              <w:right w:val="single" w:sz="4" w:space="0" w:color="auto"/>
            </w:tcBorders>
            <w:vAlign w:val="center"/>
          </w:tcPr>
          <w:p w14:paraId="5FCEAC3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w:t>
            </w:r>
          </w:p>
        </w:tc>
        <w:tc>
          <w:tcPr>
            <w:tcW w:w="1450" w:type="dxa"/>
            <w:tcBorders>
              <w:top w:val="single" w:sz="4" w:space="0" w:color="auto"/>
              <w:left w:val="single" w:sz="4" w:space="0" w:color="auto"/>
              <w:bottom w:val="single" w:sz="4" w:space="0" w:color="auto"/>
              <w:right w:val="single" w:sz="4" w:space="0" w:color="auto"/>
            </w:tcBorders>
            <w:vAlign w:val="center"/>
          </w:tcPr>
          <w:p w14:paraId="16B1C49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CCFFCC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4.68</w:t>
            </w:r>
          </w:p>
        </w:tc>
        <w:tc>
          <w:tcPr>
            <w:tcW w:w="700" w:type="dxa"/>
            <w:tcBorders>
              <w:top w:val="single" w:sz="4" w:space="0" w:color="auto"/>
              <w:left w:val="single" w:sz="4" w:space="0" w:color="auto"/>
              <w:bottom w:val="single" w:sz="4" w:space="0" w:color="auto"/>
              <w:right w:val="single" w:sz="4" w:space="0" w:color="auto"/>
            </w:tcBorders>
            <w:vAlign w:val="center"/>
          </w:tcPr>
          <w:p w14:paraId="1220ED9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144722B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0.68</w:t>
            </w:r>
          </w:p>
        </w:tc>
        <w:tc>
          <w:tcPr>
            <w:tcW w:w="750" w:type="dxa"/>
            <w:tcBorders>
              <w:top w:val="single" w:sz="4" w:space="0" w:color="auto"/>
              <w:left w:val="single" w:sz="4" w:space="0" w:color="auto"/>
              <w:bottom w:val="single" w:sz="4" w:space="0" w:color="auto"/>
              <w:right w:val="single" w:sz="4" w:space="0" w:color="auto"/>
            </w:tcBorders>
            <w:vAlign w:val="center"/>
          </w:tcPr>
          <w:p w14:paraId="080B285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1.67</w:t>
            </w:r>
          </w:p>
        </w:tc>
        <w:tc>
          <w:tcPr>
            <w:tcW w:w="1500" w:type="dxa"/>
            <w:tcBorders>
              <w:top w:val="single" w:sz="4" w:space="0" w:color="auto"/>
              <w:left w:val="single" w:sz="4" w:space="0" w:color="auto"/>
              <w:bottom w:val="single" w:sz="4" w:space="0" w:color="auto"/>
              <w:right w:val="single" w:sz="4" w:space="0" w:color="auto"/>
            </w:tcBorders>
            <w:vAlign w:val="center"/>
          </w:tcPr>
          <w:p w14:paraId="2F182A8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528889B5"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EFBD89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lastRenderedPageBreak/>
              <w:t>CL6-VRV INT P1.1</w:t>
            </w:r>
          </w:p>
        </w:tc>
        <w:tc>
          <w:tcPr>
            <w:tcW w:w="800" w:type="dxa"/>
            <w:tcBorders>
              <w:top w:val="single" w:sz="4" w:space="0" w:color="auto"/>
              <w:left w:val="single" w:sz="4" w:space="0" w:color="auto"/>
              <w:bottom w:val="single" w:sz="4" w:space="0" w:color="auto"/>
              <w:right w:val="single" w:sz="4" w:space="0" w:color="auto"/>
            </w:tcBorders>
            <w:vAlign w:val="center"/>
          </w:tcPr>
          <w:p w14:paraId="4EB049E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796.55</w:t>
            </w:r>
          </w:p>
        </w:tc>
        <w:tc>
          <w:tcPr>
            <w:tcW w:w="800" w:type="dxa"/>
            <w:tcBorders>
              <w:top w:val="single" w:sz="4" w:space="0" w:color="auto"/>
              <w:left w:val="single" w:sz="4" w:space="0" w:color="auto"/>
              <w:bottom w:val="single" w:sz="4" w:space="0" w:color="auto"/>
              <w:right w:val="single" w:sz="4" w:space="0" w:color="auto"/>
            </w:tcBorders>
            <w:vAlign w:val="center"/>
          </w:tcPr>
          <w:p w14:paraId="5C0F2BD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w:t>
            </w:r>
          </w:p>
        </w:tc>
        <w:tc>
          <w:tcPr>
            <w:tcW w:w="1450" w:type="dxa"/>
            <w:tcBorders>
              <w:top w:val="single" w:sz="4" w:space="0" w:color="auto"/>
              <w:left w:val="single" w:sz="4" w:space="0" w:color="auto"/>
              <w:bottom w:val="single" w:sz="4" w:space="0" w:color="auto"/>
              <w:right w:val="single" w:sz="4" w:space="0" w:color="auto"/>
            </w:tcBorders>
            <w:vAlign w:val="center"/>
          </w:tcPr>
          <w:p w14:paraId="4D1258B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53E2040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4.68</w:t>
            </w:r>
          </w:p>
        </w:tc>
        <w:tc>
          <w:tcPr>
            <w:tcW w:w="700" w:type="dxa"/>
            <w:tcBorders>
              <w:top w:val="single" w:sz="4" w:space="0" w:color="auto"/>
              <w:left w:val="single" w:sz="4" w:space="0" w:color="auto"/>
              <w:bottom w:val="single" w:sz="4" w:space="0" w:color="auto"/>
              <w:right w:val="single" w:sz="4" w:space="0" w:color="auto"/>
            </w:tcBorders>
            <w:vAlign w:val="center"/>
          </w:tcPr>
          <w:p w14:paraId="20C1461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31AA365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0.68</w:t>
            </w:r>
          </w:p>
        </w:tc>
        <w:tc>
          <w:tcPr>
            <w:tcW w:w="750" w:type="dxa"/>
            <w:tcBorders>
              <w:top w:val="single" w:sz="4" w:space="0" w:color="auto"/>
              <w:left w:val="single" w:sz="4" w:space="0" w:color="auto"/>
              <w:bottom w:val="single" w:sz="4" w:space="0" w:color="auto"/>
              <w:right w:val="single" w:sz="4" w:space="0" w:color="auto"/>
            </w:tcBorders>
            <w:vAlign w:val="center"/>
          </w:tcPr>
          <w:p w14:paraId="69F2C57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1.54</w:t>
            </w:r>
          </w:p>
        </w:tc>
        <w:tc>
          <w:tcPr>
            <w:tcW w:w="1500" w:type="dxa"/>
            <w:tcBorders>
              <w:top w:val="single" w:sz="4" w:space="0" w:color="auto"/>
              <w:left w:val="single" w:sz="4" w:space="0" w:color="auto"/>
              <w:bottom w:val="single" w:sz="4" w:space="0" w:color="auto"/>
              <w:right w:val="single" w:sz="4" w:space="0" w:color="auto"/>
            </w:tcBorders>
            <w:vAlign w:val="center"/>
          </w:tcPr>
          <w:p w14:paraId="218DA89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7CB580DE"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B17C61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CL7-VRV INT P1.2</w:t>
            </w:r>
          </w:p>
        </w:tc>
        <w:tc>
          <w:tcPr>
            <w:tcW w:w="800" w:type="dxa"/>
            <w:tcBorders>
              <w:top w:val="single" w:sz="4" w:space="0" w:color="auto"/>
              <w:left w:val="single" w:sz="4" w:space="0" w:color="auto"/>
              <w:bottom w:val="single" w:sz="4" w:space="0" w:color="auto"/>
              <w:right w:val="single" w:sz="4" w:space="0" w:color="auto"/>
            </w:tcBorders>
            <w:vAlign w:val="center"/>
          </w:tcPr>
          <w:p w14:paraId="3A1711F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796.55</w:t>
            </w:r>
          </w:p>
        </w:tc>
        <w:tc>
          <w:tcPr>
            <w:tcW w:w="800" w:type="dxa"/>
            <w:tcBorders>
              <w:top w:val="single" w:sz="4" w:space="0" w:color="auto"/>
              <w:left w:val="single" w:sz="4" w:space="0" w:color="auto"/>
              <w:bottom w:val="single" w:sz="4" w:space="0" w:color="auto"/>
              <w:right w:val="single" w:sz="4" w:space="0" w:color="auto"/>
            </w:tcBorders>
            <w:vAlign w:val="center"/>
          </w:tcPr>
          <w:p w14:paraId="2218C74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w:t>
            </w:r>
          </w:p>
        </w:tc>
        <w:tc>
          <w:tcPr>
            <w:tcW w:w="1450" w:type="dxa"/>
            <w:tcBorders>
              <w:top w:val="single" w:sz="4" w:space="0" w:color="auto"/>
              <w:left w:val="single" w:sz="4" w:space="0" w:color="auto"/>
              <w:bottom w:val="single" w:sz="4" w:space="0" w:color="auto"/>
              <w:right w:val="single" w:sz="4" w:space="0" w:color="auto"/>
            </w:tcBorders>
            <w:vAlign w:val="center"/>
          </w:tcPr>
          <w:p w14:paraId="2BA208D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023A31B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4.68</w:t>
            </w:r>
          </w:p>
        </w:tc>
        <w:tc>
          <w:tcPr>
            <w:tcW w:w="700" w:type="dxa"/>
            <w:tcBorders>
              <w:top w:val="single" w:sz="4" w:space="0" w:color="auto"/>
              <w:left w:val="single" w:sz="4" w:space="0" w:color="auto"/>
              <w:bottom w:val="single" w:sz="4" w:space="0" w:color="auto"/>
              <w:right w:val="single" w:sz="4" w:space="0" w:color="auto"/>
            </w:tcBorders>
            <w:vAlign w:val="center"/>
          </w:tcPr>
          <w:p w14:paraId="0D912A5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1513348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0.68</w:t>
            </w:r>
          </w:p>
        </w:tc>
        <w:tc>
          <w:tcPr>
            <w:tcW w:w="750" w:type="dxa"/>
            <w:tcBorders>
              <w:top w:val="single" w:sz="4" w:space="0" w:color="auto"/>
              <w:left w:val="single" w:sz="4" w:space="0" w:color="auto"/>
              <w:bottom w:val="single" w:sz="4" w:space="0" w:color="auto"/>
              <w:right w:val="single" w:sz="4" w:space="0" w:color="auto"/>
            </w:tcBorders>
            <w:vAlign w:val="center"/>
          </w:tcPr>
          <w:p w14:paraId="1CD35B3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1.67</w:t>
            </w:r>
          </w:p>
        </w:tc>
        <w:tc>
          <w:tcPr>
            <w:tcW w:w="1500" w:type="dxa"/>
            <w:tcBorders>
              <w:top w:val="single" w:sz="4" w:space="0" w:color="auto"/>
              <w:left w:val="single" w:sz="4" w:space="0" w:color="auto"/>
              <w:bottom w:val="single" w:sz="4" w:space="0" w:color="auto"/>
              <w:right w:val="single" w:sz="4" w:space="0" w:color="auto"/>
            </w:tcBorders>
            <w:vAlign w:val="center"/>
          </w:tcPr>
          <w:p w14:paraId="735E1E1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0B90AD25"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A1DB21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CL8-EXTRACCION 1</w:t>
            </w:r>
          </w:p>
        </w:tc>
        <w:tc>
          <w:tcPr>
            <w:tcW w:w="800" w:type="dxa"/>
            <w:tcBorders>
              <w:top w:val="single" w:sz="4" w:space="0" w:color="auto"/>
              <w:left w:val="single" w:sz="4" w:space="0" w:color="auto"/>
              <w:bottom w:val="single" w:sz="4" w:space="0" w:color="auto"/>
              <w:right w:val="single" w:sz="4" w:space="0" w:color="auto"/>
            </w:tcBorders>
            <w:vAlign w:val="center"/>
          </w:tcPr>
          <w:p w14:paraId="4047114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423.73</w:t>
            </w:r>
          </w:p>
        </w:tc>
        <w:tc>
          <w:tcPr>
            <w:tcW w:w="800" w:type="dxa"/>
            <w:tcBorders>
              <w:top w:val="single" w:sz="4" w:space="0" w:color="auto"/>
              <w:left w:val="single" w:sz="4" w:space="0" w:color="auto"/>
              <w:bottom w:val="single" w:sz="4" w:space="0" w:color="auto"/>
              <w:right w:val="single" w:sz="4" w:space="0" w:color="auto"/>
            </w:tcBorders>
            <w:vAlign w:val="center"/>
          </w:tcPr>
          <w:p w14:paraId="016E853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07FA7B1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2F4FB8A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2.45</w:t>
            </w:r>
          </w:p>
        </w:tc>
        <w:tc>
          <w:tcPr>
            <w:tcW w:w="700" w:type="dxa"/>
            <w:tcBorders>
              <w:top w:val="single" w:sz="4" w:space="0" w:color="auto"/>
              <w:left w:val="single" w:sz="4" w:space="0" w:color="auto"/>
              <w:bottom w:val="single" w:sz="4" w:space="0" w:color="auto"/>
              <w:right w:val="single" w:sz="4" w:space="0" w:color="auto"/>
            </w:tcBorders>
            <w:vAlign w:val="center"/>
          </w:tcPr>
          <w:p w14:paraId="206AD71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3DCA39F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w:t>
            </w:r>
          </w:p>
        </w:tc>
        <w:tc>
          <w:tcPr>
            <w:tcW w:w="750" w:type="dxa"/>
            <w:tcBorders>
              <w:top w:val="single" w:sz="4" w:space="0" w:color="auto"/>
              <w:left w:val="single" w:sz="4" w:space="0" w:color="auto"/>
              <w:bottom w:val="single" w:sz="4" w:space="0" w:color="auto"/>
              <w:right w:val="single" w:sz="4" w:space="0" w:color="auto"/>
            </w:tcBorders>
            <w:vAlign w:val="center"/>
          </w:tcPr>
          <w:p w14:paraId="121EF8E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1.17</w:t>
            </w:r>
          </w:p>
        </w:tc>
        <w:tc>
          <w:tcPr>
            <w:tcW w:w="1500" w:type="dxa"/>
            <w:tcBorders>
              <w:top w:val="single" w:sz="4" w:space="0" w:color="auto"/>
              <w:left w:val="single" w:sz="4" w:space="0" w:color="auto"/>
              <w:bottom w:val="single" w:sz="4" w:space="0" w:color="auto"/>
              <w:right w:val="single" w:sz="4" w:space="0" w:color="auto"/>
            </w:tcBorders>
            <w:vAlign w:val="center"/>
          </w:tcPr>
          <w:p w14:paraId="493EDC2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5DAB552C"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84F2A4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CL8-EXTRACCION 1</w:t>
            </w:r>
          </w:p>
        </w:tc>
        <w:tc>
          <w:tcPr>
            <w:tcW w:w="800" w:type="dxa"/>
            <w:tcBorders>
              <w:top w:val="single" w:sz="4" w:space="0" w:color="auto"/>
              <w:left w:val="single" w:sz="4" w:space="0" w:color="auto"/>
              <w:bottom w:val="single" w:sz="4" w:space="0" w:color="auto"/>
              <w:right w:val="single" w:sz="4" w:space="0" w:color="auto"/>
            </w:tcBorders>
            <w:vAlign w:val="center"/>
          </w:tcPr>
          <w:p w14:paraId="2015A45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423.73</w:t>
            </w:r>
          </w:p>
        </w:tc>
        <w:tc>
          <w:tcPr>
            <w:tcW w:w="800" w:type="dxa"/>
            <w:tcBorders>
              <w:top w:val="single" w:sz="4" w:space="0" w:color="auto"/>
              <w:left w:val="single" w:sz="4" w:space="0" w:color="auto"/>
              <w:bottom w:val="single" w:sz="4" w:space="0" w:color="auto"/>
              <w:right w:val="single" w:sz="4" w:space="0" w:color="auto"/>
            </w:tcBorders>
            <w:vAlign w:val="center"/>
          </w:tcPr>
          <w:p w14:paraId="794F2A9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6D220CD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E54800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2.45</w:t>
            </w:r>
          </w:p>
        </w:tc>
        <w:tc>
          <w:tcPr>
            <w:tcW w:w="700" w:type="dxa"/>
            <w:tcBorders>
              <w:top w:val="single" w:sz="4" w:space="0" w:color="auto"/>
              <w:left w:val="single" w:sz="4" w:space="0" w:color="auto"/>
              <w:bottom w:val="single" w:sz="4" w:space="0" w:color="auto"/>
              <w:right w:val="single" w:sz="4" w:space="0" w:color="auto"/>
            </w:tcBorders>
            <w:vAlign w:val="center"/>
          </w:tcPr>
          <w:p w14:paraId="1AC0959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69377DC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w:t>
            </w:r>
          </w:p>
        </w:tc>
        <w:tc>
          <w:tcPr>
            <w:tcW w:w="750" w:type="dxa"/>
            <w:tcBorders>
              <w:top w:val="single" w:sz="4" w:space="0" w:color="auto"/>
              <w:left w:val="single" w:sz="4" w:space="0" w:color="auto"/>
              <w:bottom w:val="single" w:sz="4" w:space="0" w:color="auto"/>
              <w:right w:val="single" w:sz="4" w:space="0" w:color="auto"/>
            </w:tcBorders>
            <w:vAlign w:val="center"/>
          </w:tcPr>
          <w:p w14:paraId="10E1E0F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1.17</w:t>
            </w:r>
          </w:p>
        </w:tc>
        <w:tc>
          <w:tcPr>
            <w:tcW w:w="1500" w:type="dxa"/>
            <w:tcBorders>
              <w:top w:val="single" w:sz="4" w:space="0" w:color="auto"/>
              <w:left w:val="single" w:sz="4" w:space="0" w:color="auto"/>
              <w:bottom w:val="single" w:sz="4" w:space="0" w:color="auto"/>
              <w:right w:val="single" w:sz="4" w:space="0" w:color="auto"/>
            </w:tcBorders>
            <w:vAlign w:val="center"/>
          </w:tcPr>
          <w:p w14:paraId="447F2B4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4A2D772F"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0EF5CC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CL8-EXTRACCION 1</w:t>
            </w:r>
          </w:p>
        </w:tc>
        <w:tc>
          <w:tcPr>
            <w:tcW w:w="800" w:type="dxa"/>
            <w:tcBorders>
              <w:top w:val="single" w:sz="4" w:space="0" w:color="auto"/>
              <w:left w:val="single" w:sz="4" w:space="0" w:color="auto"/>
              <w:bottom w:val="single" w:sz="4" w:space="0" w:color="auto"/>
              <w:right w:val="single" w:sz="4" w:space="0" w:color="auto"/>
            </w:tcBorders>
            <w:vAlign w:val="center"/>
          </w:tcPr>
          <w:p w14:paraId="49C7892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423.73</w:t>
            </w:r>
          </w:p>
        </w:tc>
        <w:tc>
          <w:tcPr>
            <w:tcW w:w="800" w:type="dxa"/>
            <w:tcBorders>
              <w:top w:val="single" w:sz="4" w:space="0" w:color="auto"/>
              <w:left w:val="single" w:sz="4" w:space="0" w:color="auto"/>
              <w:bottom w:val="single" w:sz="4" w:space="0" w:color="auto"/>
              <w:right w:val="single" w:sz="4" w:space="0" w:color="auto"/>
            </w:tcBorders>
            <w:vAlign w:val="center"/>
          </w:tcPr>
          <w:p w14:paraId="06E45F0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021D5CB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B79B60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2.45</w:t>
            </w:r>
          </w:p>
        </w:tc>
        <w:tc>
          <w:tcPr>
            <w:tcW w:w="700" w:type="dxa"/>
            <w:tcBorders>
              <w:top w:val="single" w:sz="4" w:space="0" w:color="auto"/>
              <w:left w:val="single" w:sz="4" w:space="0" w:color="auto"/>
              <w:bottom w:val="single" w:sz="4" w:space="0" w:color="auto"/>
              <w:right w:val="single" w:sz="4" w:space="0" w:color="auto"/>
            </w:tcBorders>
            <w:vAlign w:val="center"/>
          </w:tcPr>
          <w:p w14:paraId="474958E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63E47A6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w:t>
            </w:r>
          </w:p>
        </w:tc>
        <w:tc>
          <w:tcPr>
            <w:tcW w:w="750" w:type="dxa"/>
            <w:tcBorders>
              <w:top w:val="single" w:sz="4" w:space="0" w:color="auto"/>
              <w:left w:val="single" w:sz="4" w:space="0" w:color="auto"/>
              <w:bottom w:val="single" w:sz="4" w:space="0" w:color="auto"/>
              <w:right w:val="single" w:sz="4" w:space="0" w:color="auto"/>
            </w:tcBorders>
            <w:vAlign w:val="center"/>
          </w:tcPr>
          <w:p w14:paraId="4F3864C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1.29</w:t>
            </w:r>
          </w:p>
        </w:tc>
        <w:tc>
          <w:tcPr>
            <w:tcW w:w="1500" w:type="dxa"/>
            <w:tcBorders>
              <w:top w:val="single" w:sz="4" w:space="0" w:color="auto"/>
              <w:left w:val="single" w:sz="4" w:space="0" w:color="auto"/>
              <w:bottom w:val="single" w:sz="4" w:space="0" w:color="auto"/>
              <w:right w:val="single" w:sz="4" w:space="0" w:color="auto"/>
            </w:tcBorders>
            <w:vAlign w:val="center"/>
          </w:tcPr>
          <w:p w14:paraId="417F42A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7B85530F"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D42107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CL9-EXTRACCION 2</w:t>
            </w:r>
          </w:p>
        </w:tc>
        <w:tc>
          <w:tcPr>
            <w:tcW w:w="800" w:type="dxa"/>
            <w:tcBorders>
              <w:top w:val="single" w:sz="4" w:space="0" w:color="auto"/>
              <w:left w:val="single" w:sz="4" w:space="0" w:color="auto"/>
              <w:bottom w:val="single" w:sz="4" w:space="0" w:color="auto"/>
              <w:right w:val="single" w:sz="4" w:space="0" w:color="auto"/>
            </w:tcBorders>
            <w:vAlign w:val="center"/>
          </w:tcPr>
          <w:p w14:paraId="7A7F005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423.73</w:t>
            </w:r>
          </w:p>
        </w:tc>
        <w:tc>
          <w:tcPr>
            <w:tcW w:w="800" w:type="dxa"/>
            <w:tcBorders>
              <w:top w:val="single" w:sz="4" w:space="0" w:color="auto"/>
              <w:left w:val="single" w:sz="4" w:space="0" w:color="auto"/>
              <w:bottom w:val="single" w:sz="4" w:space="0" w:color="auto"/>
              <w:right w:val="single" w:sz="4" w:space="0" w:color="auto"/>
            </w:tcBorders>
            <w:vAlign w:val="center"/>
          </w:tcPr>
          <w:p w14:paraId="753C281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1FDC217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5AFD14A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2.45</w:t>
            </w:r>
          </w:p>
        </w:tc>
        <w:tc>
          <w:tcPr>
            <w:tcW w:w="700" w:type="dxa"/>
            <w:tcBorders>
              <w:top w:val="single" w:sz="4" w:space="0" w:color="auto"/>
              <w:left w:val="single" w:sz="4" w:space="0" w:color="auto"/>
              <w:bottom w:val="single" w:sz="4" w:space="0" w:color="auto"/>
              <w:right w:val="single" w:sz="4" w:space="0" w:color="auto"/>
            </w:tcBorders>
            <w:vAlign w:val="center"/>
          </w:tcPr>
          <w:p w14:paraId="3A0ECBA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c>
          <w:tcPr>
            <w:tcW w:w="700" w:type="dxa"/>
            <w:tcBorders>
              <w:top w:val="single" w:sz="4" w:space="0" w:color="auto"/>
              <w:left w:val="single" w:sz="4" w:space="0" w:color="auto"/>
              <w:bottom w:val="single" w:sz="4" w:space="0" w:color="auto"/>
              <w:right w:val="single" w:sz="4" w:space="0" w:color="auto"/>
            </w:tcBorders>
            <w:vAlign w:val="center"/>
          </w:tcPr>
          <w:p w14:paraId="64A8605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w:t>
            </w:r>
          </w:p>
        </w:tc>
        <w:tc>
          <w:tcPr>
            <w:tcW w:w="750" w:type="dxa"/>
            <w:tcBorders>
              <w:top w:val="single" w:sz="4" w:space="0" w:color="auto"/>
              <w:left w:val="single" w:sz="4" w:space="0" w:color="auto"/>
              <w:bottom w:val="single" w:sz="4" w:space="0" w:color="auto"/>
              <w:right w:val="single" w:sz="4" w:space="0" w:color="auto"/>
            </w:tcBorders>
            <w:vAlign w:val="center"/>
          </w:tcPr>
          <w:p w14:paraId="2A86030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1.17</w:t>
            </w:r>
          </w:p>
        </w:tc>
        <w:tc>
          <w:tcPr>
            <w:tcW w:w="1500" w:type="dxa"/>
            <w:tcBorders>
              <w:top w:val="single" w:sz="4" w:space="0" w:color="auto"/>
              <w:left w:val="single" w:sz="4" w:space="0" w:color="auto"/>
              <w:bottom w:val="single" w:sz="4" w:space="0" w:color="auto"/>
              <w:right w:val="single" w:sz="4" w:space="0" w:color="auto"/>
            </w:tcBorders>
            <w:vAlign w:val="center"/>
          </w:tcPr>
          <w:p w14:paraId="722E768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0E1D27F7"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4D04DC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CL10-GESTION</w:t>
            </w:r>
          </w:p>
        </w:tc>
        <w:tc>
          <w:tcPr>
            <w:tcW w:w="800" w:type="dxa"/>
            <w:tcBorders>
              <w:top w:val="single" w:sz="4" w:space="0" w:color="auto"/>
              <w:left w:val="single" w:sz="4" w:space="0" w:color="auto"/>
              <w:bottom w:val="single" w:sz="4" w:space="0" w:color="auto"/>
              <w:right w:val="single" w:sz="4" w:space="0" w:color="auto"/>
            </w:tcBorders>
            <w:vAlign w:val="center"/>
          </w:tcPr>
          <w:p w14:paraId="0644915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50</w:t>
            </w:r>
          </w:p>
        </w:tc>
        <w:tc>
          <w:tcPr>
            <w:tcW w:w="800" w:type="dxa"/>
            <w:tcBorders>
              <w:top w:val="single" w:sz="4" w:space="0" w:color="auto"/>
              <w:left w:val="single" w:sz="4" w:space="0" w:color="auto"/>
              <w:bottom w:val="single" w:sz="4" w:space="0" w:color="auto"/>
              <w:right w:val="single" w:sz="4" w:space="0" w:color="auto"/>
            </w:tcBorders>
            <w:vAlign w:val="center"/>
          </w:tcPr>
          <w:p w14:paraId="0F88FD2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15651B7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2DA4FB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0.27</w:t>
            </w:r>
          </w:p>
        </w:tc>
        <w:tc>
          <w:tcPr>
            <w:tcW w:w="700" w:type="dxa"/>
            <w:tcBorders>
              <w:top w:val="single" w:sz="4" w:space="0" w:color="auto"/>
              <w:left w:val="single" w:sz="4" w:space="0" w:color="auto"/>
              <w:bottom w:val="single" w:sz="4" w:space="0" w:color="auto"/>
              <w:right w:val="single" w:sz="4" w:space="0" w:color="auto"/>
            </w:tcBorders>
            <w:vAlign w:val="center"/>
          </w:tcPr>
          <w:p w14:paraId="6C31B40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49D4CE2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0.04</w:t>
            </w:r>
          </w:p>
        </w:tc>
        <w:tc>
          <w:tcPr>
            <w:tcW w:w="750" w:type="dxa"/>
            <w:tcBorders>
              <w:top w:val="single" w:sz="4" w:space="0" w:color="auto"/>
              <w:left w:val="single" w:sz="4" w:space="0" w:color="auto"/>
              <w:bottom w:val="single" w:sz="4" w:space="0" w:color="auto"/>
              <w:right w:val="single" w:sz="4" w:space="0" w:color="auto"/>
            </w:tcBorders>
            <w:vAlign w:val="center"/>
          </w:tcPr>
          <w:p w14:paraId="03F69FF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1.03</w:t>
            </w:r>
          </w:p>
        </w:tc>
        <w:tc>
          <w:tcPr>
            <w:tcW w:w="1500" w:type="dxa"/>
            <w:tcBorders>
              <w:top w:val="single" w:sz="4" w:space="0" w:color="auto"/>
              <w:left w:val="single" w:sz="4" w:space="0" w:color="auto"/>
              <w:bottom w:val="single" w:sz="4" w:space="0" w:color="auto"/>
              <w:right w:val="single" w:sz="4" w:space="0" w:color="auto"/>
            </w:tcBorders>
            <w:vAlign w:val="center"/>
          </w:tcPr>
          <w:p w14:paraId="2762A33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3306943C"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F92E92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CL11-CORTINA</w:t>
            </w:r>
          </w:p>
        </w:tc>
        <w:tc>
          <w:tcPr>
            <w:tcW w:w="800" w:type="dxa"/>
            <w:tcBorders>
              <w:top w:val="single" w:sz="4" w:space="0" w:color="auto"/>
              <w:left w:val="single" w:sz="4" w:space="0" w:color="auto"/>
              <w:bottom w:val="single" w:sz="4" w:space="0" w:color="auto"/>
              <w:right w:val="single" w:sz="4" w:space="0" w:color="auto"/>
            </w:tcBorders>
            <w:vAlign w:val="center"/>
          </w:tcPr>
          <w:p w14:paraId="120830E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6000</w:t>
            </w:r>
          </w:p>
        </w:tc>
        <w:tc>
          <w:tcPr>
            <w:tcW w:w="800" w:type="dxa"/>
            <w:tcBorders>
              <w:top w:val="single" w:sz="4" w:space="0" w:color="auto"/>
              <w:left w:val="single" w:sz="4" w:space="0" w:color="auto"/>
              <w:bottom w:val="single" w:sz="4" w:space="0" w:color="auto"/>
              <w:right w:val="single" w:sz="4" w:space="0" w:color="auto"/>
            </w:tcBorders>
            <w:vAlign w:val="center"/>
          </w:tcPr>
          <w:p w14:paraId="5F48C15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052D317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2x6+TTx6Cu</w:t>
            </w:r>
          </w:p>
        </w:tc>
        <w:tc>
          <w:tcPr>
            <w:tcW w:w="750" w:type="dxa"/>
            <w:tcBorders>
              <w:top w:val="single" w:sz="4" w:space="0" w:color="auto"/>
              <w:left w:val="single" w:sz="4" w:space="0" w:color="auto"/>
              <w:bottom w:val="single" w:sz="4" w:space="0" w:color="auto"/>
              <w:right w:val="single" w:sz="4" w:space="0" w:color="auto"/>
            </w:tcBorders>
            <w:vAlign w:val="center"/>
          </w:tcPr>
          <w:p w14:paraId="31D08C4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32.48</w:t>
            </w:r>
          </w:p>
        </w:tc>
        <w:tc>
          <w:tcPr>
            <w:tcW w:w="700" w:type="dxa"/>
            <w:tcBorders>
              <w:top w:val="single" w:sz="4" w:space="0" w:color="auto"/>
              <w:left w:val="single" w:sz="4" w:space="0" w:color="auto"/>
              <w:bottom w:val="single" w:sz="4" w:space="0" w:color="auto"/>
              <w:right w:val="single" w:sz="4" w:space="0" w:color="auto"/>
            </w:tcBorders>
            <w:vAlign w:val="center"/>
          </w:tcPr>
          <w:p w14:paraId="28A29A5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49</w:t>
            </w:r>
          </w:p>
        </w:tc>
        <w:tc>
          <w:tcPr>
            <w:tcW w:w="700" w:type="dxa"/>
            <w:tcBorders>
              <w:top w:val="single" w:sz="4" w:space="0" w:color="auto"/>
              <w:left w:val="single" w:sz="4" w:space="0" w:color="auto"/>
              <w:bottom w:val="single" w:sz="4" w:space="0" w:color="auto"/>
              <w:right w:val="single" w:sz="4" w:space="0" w:color="auto"/>
            </w:tcBorders>
            <w:vAlign w:val="center"/>
          </w:tcPr>
          <w:p w14:paraId="0108FDC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1.9</w:t>
            </w:r>
          </w:p>
        </w:tc>
        <w:tc>
          <w:tcPr>
            <w:tcW w:w="750" w:type="dxa"/>
            <w:tcBorders>
              <w:top w:val="single" w:sz="4" w:space="0" w:color="auto"/>
              <w:left w:val="single" w:sz="4" w:space="0" w:color="auto"/>
              <w:bottom w:val="single" w:sz="4" w:space="0" w:color="auto"/>
              <w:right w:val="single" w:sz="4" w:space="0" w:color="auto"/>
            </w:tcBorders>
            <w:vAlign w:val="center"/>
          </w:tcPr>
          <w:p w14:paraId="50FCE89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2.9</w:t>
            </w:r>
          </w:p>
        </w:tc>
        <w:tc>
          <w:tcPr>
            <w:tcW w:w="1500" w:type="dxa"/>
            <w:tcBorders>
              <w:top w:val="single" w:sz="4" w:space="0" w:color="auto"/>
              <w:left w:val="single" w:sz="4" w:space="0" w:color="auto"/>
              <w:bottom w:val="single" w:sz="4" w:space="0" w:color="auto"/>
              <w:right w:val="single" w:sz="4" w:space="0" w:color="auto"/>
            </w:tcBorders>
            <w:vAlign w:val="center"/>
          </w:tcPr>
          <w:p w14:paraId="11743AF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w:t>
            </w:r>
          </w:p>
        </w:tc>
      </w:tr>
    </w:tbl>
    <w:p w14:paraId="1E71835D"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03C937CB"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Cortocircuito </w:t>
      </w:r>
    </w:p>
    <w:tbl>
      <w:tblPr>
        <w:tblW w:w="0" w:type="auto"/>
        <w:tblInd w:w="15" w:type="dxa"/>
        <w:tblLayout w:type="fixed"/>
        <w:tblCellMar>
          <w:left w:w="10" w:type="dxa"/>
          <w:right w:w="10" w:type="dxa"/>
        </w:tblCellMar>
        <w:tblLook w:val="0000" w:firstRow="0" w:lastRow="0" w:firstColumn="0" w:lastColumn="0" w:noHBand="0" w:noVBand="0"/>
      </w:tblPr>
      <w:tblGrid>
        <w:gridCol w:w="2095"/>
        <w:gridCol w:w="700"/>
        <w:gridCol w:w="1450"/>
        <w:gridCol w:w="650"/>
        <w:gridCol w:w="650"/>
        <w:gridCol w:w="600"/>
        <w:gridCol w:w="850"/>
        <w:gridCol w:w="900"/>
        <w:gridCol w:w="650"/>
        <w:gridCol w:w="600"/>
      </w:tblGrid>
      <w:tr w:rsidR="00FB0C65" w:rsidRPr="00FB0C65" w14:paraId="4041005F"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96E1247"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Denominación</w:t>
            </w:r>
          </w:p>
        </w:tc>
        <w:tc>
          <w:tcPr>
            <w:tcW w:w="700" w:type="dxa"/>
            <w:tcBorders>
              <w:top w:val="single" w:sz="4" w:space="0" w:color="auto"/>
              <w:left w:val="single" w:sz="4" w:space="0" w:color="auto"/>
              <w:bottom w:val="single" w:sz="4" w:space="0" w:color="auto"/>
              <w:right w:val="single" w:sz="4" w:space="0" w:color="auto"/>
            </w:tcBorders>
            <w:vAlign w:val="center"/>
          </w:tcPr>
          <w:p w14:paraId="6EC01C16"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Longitud (m)</w:t>
            </w:r>
          </w:p>
        </w:tc>
        <w:tc>
          <w:tcPr>
            <w:tcW w:w="1450" w:type="dxa"/>
            <w:tcBorders>
              <w:top w:val="single" w:sz="4" w:space="0" w:color="auto"/>
              <w:left w:val="single" w:sz="4" w:space="0" w:color="auto"/>
              <w:bottom w:val="single" w:sz="4" w:space="0" w:color="auto"/>
              <w:right w:val="single" w:sz="4" w:space="0" w:color="auto"/>
            </w:tcBorders>
            <w:vAlign w:val="center"/>
          </w:tcPr>
          <w:p w14:paraId="5B026037"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Sección </w:t>
            </w:r>
          </w:p>
          <w:p w14:paraId="0532114D"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(mm²)</w:t>
            </w:r>
          </w:p>
        </w:tc>
        <w:tc>
          <w:tcPr>
            <w:tcW w:w="650" w:type="dxa"/>
            <w:tcBorders>
              <w:top w:val="single" w:sz="4" w:space="0" w:color="auto"/>
              <w:left w:val="single" w:sz="4" w:space="0" w:color="auto"/>
              <w:bottom w:val="single" w:sz="4" w:space="0" w:color="auto"/>
              <w:right w:val="single" w:sz="4" w:space="0" w:color="auto"/>
            </w:tcBorders>
            <w:vAlign w:val="center"/>
          </w:tcPr>
          <w:p w14:paraId="6CCE58FD"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Ikmaxi (kA)</w:t>
            </w:r>
          </w:p>
        </w:tc>
        <w:tc>
          <w:tcPr>
            <w:tcW w:w="650" w:type="dxa"/>
            <w:tcBorders>
              <w:top w:val="single" w:sz="4" w:space="0" w:color="auto"/>
              <w:left w:val="single" w:sz="4" w:space="0" w:color="auto"/>
              <w:bottom w:val="single" w:sz="4" w:space="0" w:color="auto"/>
              <w:right w:val="single" w:sz="4" w:space="0" w:color="auto"/>
            </w:tcBorders>
            <w:vAlign w:val="center"/>
          </w:tcPr>
          <w:p w14:paraId="4338CD95"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P de C (kA)</w:t>
            </w:r>
          </w:p>
        </w:tc>
        <w:tc>
          <w:tcPr>
            <w:tcW w:w="600" w:type="dxa"/>
            <w:tcBorders>
              <w:top w:val="single" w:sz="4" w:space="0" w:color="auto"/>
              <w:left w:val="single" w:sz="4" w:space="0" w:color="auto"/>
              <w:bottom w:val="single" w:sz="4" w:space="0" w:color="auto"/>
              <w:right w:val="single" w:sz="4" w:space="0" w:color="auto"/>
            </w:tcBorders>
            <w:vAlign w:val="center"/>
          </w:tcPr>
          <w:p w14:paraId="7533A7B7"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Ikmaxf </w:t>
            </w:r>
          </w:p>
          <w:p w14:paraId="59B60879"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(kA)</w:t>
            </w:r>
          </w:p>
        </w:tc>
        <w:tc>
          <w:tcPr>
            <w:tcW w:w="850" w:type="dxa"/>
            <w:tcBorders>
              <w:top w:val="single" w:sz="4" w:space="0" w:color="auto"/>
              <w:left w:val="single" w:sz="4" w:space="0" w:color="auto"/>
              <w:bottom w:val="single" w:sz="4" w:space="0" w:color="auto"/>
              <w:right w:val="single" w:sz="4" w:space="0" w:color="auto"/>
            </w:tcBorders>
            <w:vAlign w:val="center"/>
          </w:tcPr>
          <w:p w14:paraId="376FE080"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Ikminf </w:t>
            </w:r>
          </w:p>
          <w:p w14:paraId="5A046078"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(A)</w:t>
            </w:r>
          </w:p>
        </w:tc>
        <w:tc>
          <w:tcPr>
            <w:tcW w:w="900" w:type="dxa"/>
            <w:tcBorders>
              <w:top w:val="single" w:sz="4" w:space="0" w:color="auto"/>
              <w:left w:val="single" w:sz="4" w:space="0" w:color="auto"/>
              <w:bottom w:val="single" w:sz="4" w:space="0" w:color="auto"/>
              <w:right w:val="single" w:sz="4" w:space="0" w:color="auto"/>
            </w:tcBorders>
            <w:vAlign w:val="center"/>
          </w:tcPr>
          <w:p w14:paraId="74F5D0DB"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Curva </w:t>
            </w:r>
          </w:p>
          <w:p w14:paraId="155A45AA"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válida, xln</w:t>
            </w:r>
          </w:p>
        </w:tc>
        <w:tc>
          <w:tcPr>
            <w:tcW w:w="650" w:type="dxa"/>
            <w:tcBorders>
              <w:top w:val="single" w:sz="4" w:space="0" w:color="auto"/>
              <w:left w:val="single" w:sz="4" w:space="0" w:color="auto"/>
              <w:bottom w:val="single" w:sz="4" w:space="0" w:color="auto"/>
              <w:right w:val="single" w:sz="4" w:space="0" w:color="auto"/>
            </w:tcBorders>
            <w:vAlign w:val="center"/>
          </w:tcPr>
          <w:p w14:paraId="432F5802"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Lmáxima (m)</w:t>
            </w:r>
          </w:p>
        </w:tc>
        <w:tc>
          <w:tcPr>
            <w:tcW w:w="600" w:type="dxa"/>
            <w:tcBorders>
              <w:top w:val="single" w:sz="4" w:space="0" w:color="auto"/>
              <w:left w:val="single" w:sz="4" w:space="0" w:color="auto"/>
              <w:bottom w:val="single" w:sz="4" w:space="0" w:color="auto"/>
              <w:right w:val="single" w:sz="4" w:space="0" w:color="auto"/>
            </w:tcBorders>
            <w:vAlign w:val="center"/>
          </w:tcPr>
          <w:p w14:paraId="0A5028FC"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Fase</w:t>
            </w:r>
          </w:p>
        </w:tc>
      </w:tr>
      <w:tr w:rsidR="00FB0C65" w:rsidRPr="00FB0C65" w14:paraId="37E362D2"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8B8188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CL1-VRV EXT</w:t>
            </w:r>
          </w:p>
        </w:tc>
        <w:tc>
          <w:tcPr>
            <w:tcW w:w="700" w:type="dxa"/>
            <w:tcBorders>
              <w:top w:val="single" w:sz="4" w:space="0" w:color="auto"/>
              <w:left w:val="single" w:sz="4" w:space="0" w:color="auto"/>
              <w:bottom w:val="single" w:sz="4" w:space="0" w:color="auto"/>
              <w:right w:val="single" w:sz="4" w:space="0" w:color="auto"/>
            </w:tcBorders>
            <w:vAlign w:val="center"/>
          </w:tcPr>
          <w:p w14:paraId="6991A89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13FE8A5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4x16+TTx16Cu</w:t>
            </w:r>
          </w:p>
        </w:tc>
        <w:tc>
          <w:tcPr>
            <w:tcW w:w="650" w:type="dxa"/>
            <w:tcBorders>
              <w:top w:val="single" w:sz="4" w:space="0" w:color="auto"/>
              <w:left w:val="single" w:sz="4" w:space="0" w:color="auto"/>
              <w:bottom w:val="single" w:sz="4" w:space="0" w:color="auto"/>
              <w:right w:val="single" w:sz="4" w:space="0" w:color="auto"/>
            </w:tcBorders>
            <w:vAlign w:val="center"/>
          </w:tcPr>
          <w:p w14:paraId="270F113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8.954</w:t>
            </w:r>
          </w:p>
        </w:tc>
        <w:tc>
          <w:tcPr>
            <w:tcW w:w="650" w:type="dxa"/>
            <w:tcBorders>
              <w:top w:val="single" w:sz="4" w:space="0" w:color="auto"/>
              <w:left w:val="single" w:sz="4" w:space="0" w:color="auto"/>
              <w:bottom w:val="single" w:sz="4" w:space="0" w:color="auto"/>
              <w:right w:val="single" w:sz="4" w:space="0" w:color="auto"/>
            </w:tcBorders>
            <w:vAlign w:val="center"/>
          </w:tcPr>
          <w:p w14:paraId="081529E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EF4529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6.983</w:t>
            </w:r>
          </w:p>
        </w:tc>
        <w:tc>
          <w:tcPr>
            <w:tcW w:w="850" w:type="dxa"/>
            <w:tcBorders>
              <w:top w:val="single" w:sz="4" w:space="0" w:color="auto"/>
              <w:left w:val="single" w:sz="4" w:space="0" w:color="auto"/>
              <w:bottom w:val="single" w:sz="4" w:space="0" w:color="auto"/>
              <w:right w:val="single" w:sz="4" w:space="0" w:color="auto"/>
            </w:tcBorders>
            <w:vAlign w:val="center"/>
          </w:tcPr>
          <w:p w14:paraId="6E121B8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2278.19</w:t>
            </w:r>
          </w:p>
        </w:tc>
        <w:tc>
          <w:tcPr>
            <w:tcW w:w="900" w:type="dxa"/>
            <w:tcBorders>
              <w:top w:val="single" w:sz="4" w:space="0" w:color="auto"/>
              <w:left w:val="single" w:sz="4" w:space="0" w:color="auto"/>
              <w:bottom w:val="single" w:sz="4" w:space="0" w:color="auto"/>
              <w:right w:val="single" w:sz="4" w:space="0" w:color="auto"/>
            </w:tcBorders>
            <w:vAlign w:val="center"/>
          </w:tcPr>
          <w:p w14:paraId="47B65F8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40;C</w:t>
            </w:r>
          </w:p>
        </w:tc>
        <w:tc>
          <w:tcPr>
            <w:tcW w:w="650" w:type="dxa"/>
            <w:tcBorders>
              <w:top w:val="single" w:sz="4" w:space="0" w:color="auto"/>
              <w:left w:val="single" w:sz="4" w:space="0" w:color="auto"/>
              <w:bottom w:val="single" w:sz="4" w:space="0" w:color="auto"/>
              <w:right w:val="single" w:sz="4" w:space="0" w:color="auto"/>
            </w:tcBorders>
            <w:vAlign w:val="center"/>
          </w:tcPr>
          <w:p w14:paraId="3A7CCB3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08DB84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r>
      <w:tr w:rsidR="00FB0C65" w:rsidRPr="00FB0C65" w14:paraId="6FCA04AA"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952E2C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CL2-VRV EXT</w:t>
            </w:r>
          </w:p>
        </w:tc>
        <w:tc>
          <w:tcPr>
            <w:tcW w:w="700" w:type="dxa"/>
            <w:tcBorders>
              <w:top w:val="single" w:sz="4" w:space="0" w:color="auto"/>
              <w:left w:val="single" w:sz="4" w:space="0" w:color="auto"/>
              <w:bottom w:val="single" w:sz="4" w:space="0" w:color="auto"/>
              <w:right w:val="single" w:sz="4" w:space="0" w:color="auto"/>
            </w:tcBorders>
            <w:vAlign w:val="center"/>
          </w:tcPr>
          <w:p w14:paraId="6BD22FD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79819B7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4x16+TTx16Cu</w:t>
            </w:r>
          </w:p>
        </w:tc>
        <w:tc>
          <w:tcPr>
            <w:tcW w:w="650" w:type="dxa"/>
            <w:tcBorders>
              <w:top w:val="single" w:sz="4" w:space="0" w:color="auto"/>
              <w:left w:val="single" w:sz="4" w:space="0" w:color="auto"/>
              <w:bottom w:val="single" w:sz="4" w:space="0" w:color="auto"/>
              <w:right w:val="single" w:sz="4" w:space="0" w:color="auto"/>
            </w:tcBorders>
            <w:vAlign w:val="center"/>
          </w:tcPr>
          <w:p w14:paraId="7C3576E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8.954</w:t>
            </w:r>
          </w:p>
        </w:tc>
        <w:tc>
          <w:tcPr>
            <w:tcW w:w="650" w:type="dxa"/>
            <w:tcBorders>
              <w:top w:val="single" w:sz="4" w:space="0" w:color="auto"/>
              <w:left w:val="single" w:sz="4" w:space="0" w:color="auto"/>
              <w:bottom w:val="single" w:sz="4" w:space="0" w:color="auto"/>
              <w:right w:val="single" w:sz="4" w:space="0" w:color="auto"/>
            </w:tcBorders>
            <w:vAlign w:val="center"/>
          </w:tcPr>
          <w:p w14:paraId="2A1F339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A0B003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6.983</w:t>
            </w:r>
          </w:p>
        </w:tc>
        <w:tc>
          <w:tcPr>
            <w:tcW w:w="850" w:type="dxa"/>
            <w:tcBorders>
              <w:top w:val="single" w:sz="4" w:space="0" w:color="auto"/>
              <w:left w:val="single" w:sz="4" w:space="0" w:color="auto"/>
              <w:bottom w:val="single" w:sz="4" w:space="0" w:color="auto"/>
              <w:right w:val="single" w:sz="4" w:space="0" w:color="auto"/>
            </w:tcBorders>
            <w:vAlign w:val="center"/>
          </w:tcPr>
          <w:p w14:paraId="63135DE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2278.19</w:t>
            </w:r>
          </w:p>
        </w:tc>
        <w:tc>
          <w:tcPr>
            <w:tcW w:w="900" w:type="dxa"/>
            <w:tcBorders>
              <w:top w:val="single" w:sz="4" w:space="0" w:color="auto"/>
              <w:left w:val="single" w:sz="4" w:space="0" w:color="auto"/>
              <w:bottom w:val="single" w:sz="4" w:space="0" w:color="auto"/>
              <w:right w:val="single" w:sz="4" w:space="0" w:color="auto"/>
            </w:tcBorders>
            <w:vAlign w:val="center"/>
          </w:tcPr>
          <w:p w14:paraId="790705D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40;C</w:t>
            </w:r>
          </w:p>
        </w:tc>
        <w:tc>
          <w:tcPr>
            <w:tcW w:w="650" w:type="dxa"/>
            <w:tcBorders>
              <w:top w:val="single" w:sz="4" w:space="0" w:color="auto"/>
              <w:left w:val="single" w:sz="4" w:space="0" w:color="auto"/>
              <w:bottom w:val="single" w:sz="4" w:space="0" w:color="auto"/>
              <w:right w:val="single" w:sz="4" w:space="0" w:color="auto"/>
            </w:tcBorders>
            <w:vAlign w:val="center"/>
          </w:tcPr>
          <w:p w14:paraId="1D77100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BAE7BA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r>
      <w:tr w:rsidR="00FB0C65" w:rsidRPr="00FB0C65" w14:paraId="5E51C83B"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421CFB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CL3-RECUPERADOR</w:t>
            </w:r>
          </w:p>
        </w:tc>
        <w:tc>
          <w:tcPr>
            <w:tcW w:w="700" w:type="dxa"/>
            <w:tcBorders>
              <w:top w:val="single" w:sz="4" w:space="0" w:color="auto"/>
              <w:left w:val="single" w:sz="4" w:space="0" w:color="auto"/>
              <w:bottom w:val="single" w:sz="4" w:space="0" w:color="auto"/>
              <w:right w:val="single" w:sz="4" w:space="0" w:color="auto"/>
            </w:tcBorders>
            <w:vAlign w:val="center"/>
          </w:tcPr>
          <w:p w14:paraId="10297C5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2294C51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4x2.5+TTx2.5Cu</w:t>
            </w:r>
          </w:p>
        </w:tc>
        <w:tc>
          <w:tcPr>
            <w:tcW w:w="650" w:type="dxa"/>
            <w:tcBorders>
              <w:top w:val="single" w:sz="4" w:space="0" w:color="auto"/>
              <w:left w:val="single" w:sz="4" w:space="0" w:color="auto"/>
              <w:bottom w:val="single" w:sz="4" w:space="0" w:color="auto"/>
              <w:right w:val="single" w:sz="4" w:space="0" w:color="auto"/>
            </w:tcBorders>
            <w:vAlign w:val="center"/>
          </w:tcPr>
          <w:p w14:paraId="4058E96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8.954</w:t>
            </w:r>
          </w:p>
        </w:tc>
        <w:tc>
          <w:tcPr>
            <w:tcW w:w="650" w:type="dxa"/>
            <w:tcBorders>
              <w:top w:val="single" w:sz="4" w:space="0" w:color="auto"/>
              <w:left w:val="single" w:sz="4" w:space="0" w:color="auto"/>
              <w:bottom w:val="single" w:sz="4" w:space="0" w:color="auto"/>
              <w:right w:val="single" w:sz="4" w:space="0" w:color="auto"/>
            </w:tcBorders>
            <w:vAlign w:val="center"/>
          </w:tcPr>
          <w:p w14:paraId="2DFDFDA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3F92AE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1.284</w:t>
            </w:r>
          </w:p>
        </w:tc>
        <w:tc>
          <w:tcPr>
            <w:tcW w:w="850" w:type="dxa"/>
            <w:tcBorders>
              <w:top w:val="single" w:sz="4" w:space="0" w:color="auto"/>
              <w:left w:val="single" w:sz="4" w:space="0" w:color="auto"/>
              <w:bottom w:val="single" w:sz="4" w:space="0" w:color="auto"/>
              <w:right w:val="single" w:sz="4" w:space="0" w:color="auto"/>
            </w:tcBorders>
            <w:vAlign w:val="center"/>
          </w:tcPr>
          <w:p w14:paraId="08F029C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309.86</w:t>
            </w:r>
          </w:p>
        </w:tc>
        <w:tc>
          <w:tcPr>
            <w:tcW w:w="900" w:type="dxa"/>
            <w:tcBorders>
              <w:top w:val="single" w:sz="4" w:space="0" w:color="auto"/>
              <w:left w:val="single" w:sz="4" w:space="0" w:color="auto"/>
              <w:bottom w:val="single" w:sz="4" w:space="0" w:color="auto"/>
              <w:right w:val="single" w:sz="4" w:space="0" w:color="auto"/>
            </w:tcBorders>
            <w:vAlign w:val="center"/>
          </w:tcPr>
          <w:p w14:paraId="007F77C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352402B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189CB8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r>
      <w:tr w:rsidR="00FB0C65" w:rsidRPr="00FB0C65" w14:paraId="3D8B0712"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27B5AD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CL4-SPLIT SOTANO</w:t>
            </w:r>
          </w:p>
        </w:tc>
        <w:tc>
          <w:tcPr>
            <w:tcW w:w="700" w:type="dxa"/>
            <w:tcBorders>
              <w:top w:val="single" w:sz="4" w:space="0" w:color="auto"/>
              <w:left w:val="single" w:sz="4" w:space="0" w:color="auto"/>
              <w:bottom w:val="single" w:sz="4" w:space="0" w:color="auto"/>
              <w:right w:val="single" w:sz="4" w:space="0" w:color="auto"/>
            </w:tcBorders>
            <w:vAlign w:val="center"/>
          </w:tcPr>
          <w:p w14:paraId="5159016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w:t>
            </w:r>
          </w:p>
        </w:tc>
        <w:tc>
          <w:tcPr>
            <w:tcW w:w="1450" w:type="dxa"/>
            <w:tcBorders>
              <w:top w:val="single" w:sz="4" w:space="0" w:color="auto"/>
              <w:left w:val="single" w:sz="4" w:space="0" w:color="auto"/>
              <w:bottom w:val="single" w:sz="4" w:space="0" w:color="auto"/>
              <w:right w:val="single" w:sz="4" w:space="0" w:color="auto"/>
            </w:tcBorders>
            <w:vAlign w:val="center"/>
          </w:tcPr>
          <w:p w14:paraId="5E97028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249553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6.482</w:t>
            </w:r>
          </w:p>
        </w:tc>
        <w:tc>
          <w:tcPr>
            <w:tcW w:w="650" w:type="dxa"/>
            <w:tcBorders>
              <w:top w:val="single" w:sz="4" w:space="0" w:color="auto"/>
              <w:left w:val="single" w:sz="4" w:space="0" w:color="auto"/>
              <w:bottom w:val="single" w:sz="4" w:space="0" w:color="auto"/>
              <w:right w:val="single" w:sz="4" w:space="0" w:color="auto"/>
            </w:tcBorders>
            <w:vAlign w:val="center"/>
          </w:tcPr>
          <w:p w14:paraId="32577DE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1857C4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0.548</w:t>
            </w:r>
          </w:p>
        </w:tc>
        <w:tc>
          <w:tcPr>
            <w:tcW w:w="850" w:type="dxa"/>
            <w:tcBorders>
              <w:top w:val="single" w:sz="4" w:space="0" w:color="auto"/>
              <w:left w:val="single" w:sz="4" w:space="0" w:color="auto"/>
              <w:bottom w:val="single" w:sz="4" w:space="0" w:color="auto"/>
              <w:right w:val="single" w:sz="4" w:space="0" w:color="auto"/>
            </w:tcBorders>
            <w:vAlign w:val="center"/>
          </w:tcPr>
          <w:p w14:paraId="58FD919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261.41</w:t>
            </w:r>
          </w:p>
        </w:tc>
        <w:tc>
          <w:tcPr>
            <w:tcW w:w="900" w:type="dxa"/>
            <w:tcBorders>
              <w:top w:val="single" w:sz="4" w:space="0" w:color="auto"/>
              <w:left w:val="single" w:sz="4" w:space="0" w:color="auto"/>
              <w:bottom w:val="single" w:sz="4" w:space="0" w:color="auto"/>
              <w:right w:val="single" w:sz="4" w:space="0" w:color="auto"/>
            </w:tcBorders>
            <w:vAlign w:val="center"/>
          </w:tcPr>
          <w:p w14:paraId="12C68FD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66880F7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CC6B14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43DECE9E"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99B0C1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CL5-VRV INT PB2</w:t>
            </w:r>
          </w:p>
        </w:tc>
        <w:tc>
          <w:tcPr>
            <w:tcW w:w="700" w:type="dxa"/>
            <w:tcBorders>
              <w:top w:val="single" w:sz="4" w:space="0" w:color="auto"/>
              <w:left w:val="single" w:sz="4" w:space="0" w:color="auto"/>
              <w:bottom w:val="single" w:sz="4" w:space="0" w:color="auto"/>
              <w:right w:val="single" w:sz="4" w:space="0" w:color="auto"/>
            </w:tcBorders>
            <w:vAlign w:val="center"/>
          </w:tcPr>
          <w:p w14:paraId="6C2AA97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w:t>
            </w:r>
          </w:p>
        </w:tc>
        <w:tc>
          <w:tcPr>
            <w:tcW w:w="1450" w:type="dxa"/>
            <w:tcBorders>
              <w:top w:val="single" w:sz="4" w:space="0" w:color="auto"/>
              <w:left w:val="single" w:sz="4" w:space="0" w:color="auto"/>
              <w:bottom w:val="single" w:sz="4" w:space="0" w:color="auto"/>
              <w:right w:val="single" w:sz="4" w:space="0" w:color="auto"/>
            </w:tcBorders>
            <w:vAlign w:val="center"/>
          </w:tcPr>
          <w:p w14:paraId="3BB30F8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5F682A0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6.482</w:t>
            </w:r>
          </w:p>
        </w:tc>
        <w:tc>
          <w:tcPr>
            <w:tcW w:w="650" w:type="dxa"/>
            <w:tcBorders>
              <w:top w:val="single" w:sz="4" w:space="0" w:color="auto"/>
              <w:left w:val="single" w:sz="4" w:space="0" w:color="auto"/>
              <w:bottom w:val="single" w:sz="4" w:space="0" w:color="auto"/>
              <w:right w:val="single" w:sz="4" w:space="0" w:color="auto"/>
            </w:tcBorders>
            <w:vAlign w:val="center"/>
          </w:tcPr>
          <w:p w14:paraId="3A2122E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44532B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0.548</w:t>
            </w:r>
          </w:p>
        </w:tc>
        <w:tc>
          <w:tcPr>
            <w:tcW w:w="850" w:type="dxa"/>
            <w:tcBorders>
              <w:top w:val="single" w:sz="4" w:space="0" w:color="auto"/>
              <w:left w:val="single" w:sz="4" w:space="0" w:color="auto"/>
              <w:bottom w:val="single" w:sz="4" w:space="0" w:color="auto"/>
              <w:right w:val="single" w:sz="4" w:space="0" w:color="auto"/>
            </w:tcBorders>
            <w:vAlign w:val="center"/>
          </w:tcPr>
          <w:p w14:paraId="0DB769C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261.41</w:t>
            </w:r>
          </w:p>
        </w:tc>
        <w:tc>
          <w:tcPr>
            <w:tcW w:w="900" w:type="dxa"/>
            <w:tcBorders>
              <w:top w:val="single" w:sz="4" w:space="0" w:color="auto"/>
              <w:left w:val="single" w:sz="4" w:space="0" w:color="auto"/>
              <w:bottom w:val="single" w:sz="4" w:space="0" w:color="auto"/>
              <w:right w:val="single" w:sz="4" w:space="0" w:color="auto"/>
            </w:tcBorders>
            <w:vAlign w:val="center"/>
          </w:tcPr>
          <w:p w14:paraId="5062B6B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76084AC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7293B9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5A7E1F70"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5A94BE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CL6-VRV INT P1.1</w:t>
            </w:r>
          </w:p>
        </w:tc>
        <w:tc>
          <w:tcPr>
            <w:tcW w:w="700" w:type="dxa"/>
            <w:tcBorders>
              <w:top w:val="single" w:sz="4" w:space="0" w:color="auto"/>
              <w:left w:val="single" w:sz="4" w:space="0" w:color="auto"/>
              <w:bottom w:val="single" w:sz="4" w:space="0" w:color="auto"/>
              <w:right w:val="single" w:sz="4" w:space="0" w:color="auto"/>
            </w:tcBorders>
            <w:vAlign w:val="center"/>
          </w:tcPr>
          <w:p w14:paraId="5AD2BCB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w:t>
            </w:r>
          </w:p>
        </w:tc>
        <w:tc>
          <w:tcPr>
            <w:tcW w:w="1450" w:type="dxa"/>
            <w:tcBorders>
              <w:top w:val="single" w:sz="4" w:space="0" w:color="auto"/>
              <w:left w:val="single" w:sz="4" w:space="0" w:color="auto"/>
              <w:bottom w:val="single" w:sz="4" w:space="0" w:color="auto"/>
              <w:right w:val="single" w:sz="4" w:space="0" w:color="auto"/>
            </w:tcBorders>
            <w:vAlign w:val="center"/>
          </w:tcPr>
          <w:p w14:paraId="619E3E0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EBE56F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6.482</w:t>
            </w:r>
          </w:p>
        </w:tc>
        <w:tc>
          <w:tcPr>
            <w:tcW w:w="650" w:type="dxa"/>
            <w:tcBorders>
              <w:top w:val="single" w:sz="4" w:space="0" w:color="auto"/>
              <w:left w:val="single" w:sz="4" w:space="0" w:color="auto"/>
              <w:bottom w:val="single" w:sz="4" w:space="0" w:color="auto"/>
              <w:right w:val="single" w:sz="4" w:space="0" w:color="auto"/>
            </w:tcBorders>
            <w:vAlign w:val="center"/>
          </w:tcPr>
          <w:p w14:paraId="371AA24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3CFB31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0.548</w:t>
            </w:r>
          </w:p>
        </w:tc>
        <w:tc>
          <w:tcPr>
            <w:tcW w:w="850" w:type="dxa"/>
            <w:tcBorders>
              <w:top w:val="single" w:sz="4" w:space="0" w:color="auto"/>
              <w:left w:val="single" w:sz="4" w:space="0" w:color="auto"/>
              <w:bottom w:val="single" w:sz="4" w:space="0" w:color="auto"/>
              <w:right w:val="single" w:sz="4" w:space="0" w:color="auto"/>
            </w:tcBorders>
            <w:vAlign w:val="center"/>
          </w:tcPr>
          <w:p w14:paraId="22164F8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261.41</w:t>
            </w:r>
          </w:p>
        </w:tc>
        <w:tc>
          <w:tcPr>
            <w:tcW w:w="900" w:type="dxa"/>
            <w:tcBorders>
              <w:top w:val="single" w:sz="4" w:space="0" w:color="auto"/>
              <w:left w:val="single" w:sz="4" w:space="0" w:color="auto"/>
              <w:bottom w:val="single" w:sz="4" w:space="0" w:color="auto"/>
              <w:right w:val="single" w:sz="4" w:space="0" w:color="auto"/>
            </w:tcBorders>
            <w:vAlign w:val="center"/>
          </w:tcPr>
          <w:p w14:paraId="4CF59D2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059B847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A3691A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5C66EE12"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388E3E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CL7-VRV INT P1.2</w:t>
            </w:r>
          </w:p>
        </w:tc>
        <w:tc>
          <w:tcPr>
            <w:tcW w:w="700" w:type="dxa"/>
            <w:tcBorders>
              <w:top w:val="single" w:sz="4" w:space="0" w:color="auto"/>
              <w:left w:val="single" w:sz="4" w:space="0" w:color="auto"/>
              <w:bottom w:val="single" w:sz="4" w:space="0" w:color="auto"/>
              <w:right w:val="single" w:sz="4" w:space="0" w:color="auto"/>
            </w:tcBorders>
            <w:vAlign w:val="center"/>
          </w:tcPr>
          <w:p w14:paraId="259B009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w:t>
            </w:r>
          </w:p>
        </w:tc>
        <w:tc>
          <w:tcPr>
            <w:tcW w:w="1450" w:type="dxa"/>
            <w:tcBorders>
              <w:top w:val="single" w:sz="4" w:space="0" w:color="auto"/>
              <w:left w:val="single" w:sz="4" w:space="0" w:color="auto"/>
              <w:bottom w:val="single" w:sz="4" w:space="0" w:color="auto"/>
              <w:right w:val="single" w:sz="4" w:space="0" w:color="auto"/>
            </w:tcBorders>
            <w:vAlign w:val="center"/>
          </w:tcPr>
          <w:p w14:paraId="4671554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4E14AC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6.482</w:t>
            </w:r>
          </w:p>
        </w:tc>
        <w:tc>
          <w:tcPr>
            <w:tcW w:w="650" w:type="dxa"/>
            <w:tcBorders>
              <w:top w:val="single" w:sz="4" w:space="0" w:color="auto"/>
              <w:left w:val="single" w:sz="4" w:space="0" w:color="auto"/>
              <w:bottom w:val="single" w:sz="4" w:space="0" w:color="auto"/>
              <w:right w:val="single" w:sz="4" w:space="0" w:color="auto"/>
            </w:tcBorders>
            <w:vAlign w:val="center"/>
          </w:tcPr>
          <w:p w14:paraId="51FE80C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B9FD70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0.548</w:t>
            </w:r>
          </w:p>
        </w:tc>
        <w:tc>
          <w:tcPr>
            <w:tcW w:w="850" w:type="dxa"/>
            <w:tcBorders>
              <w:top w:val="single" w:sz="4" w:space="0" w:color="auto"/>
              <w:left w:val="single" w:sz="4" w:space="0" w:color="auto"/>
              <w:bottom w:val="single" w:sz="4" w:space="0" w:color="auto"/>
              <w:right w:val="single" w:sz="4" w:space="0" w:color="auto"/>
            </w:tcBorders>
            <w:vAlign w:val="center"/>
          </w:tcPr>
          <w:p w14:paraId="2E099F0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261.41</w:t>
            </w:r>
          </w:p>
        </w:tc>
        <w:tc>
          <w:tcPr>
            <w:tcW w:w="900" w:type="dxa"/>
            <w:tcBorders>
              <w:top w:val="single" w:sz="4" w:space="0" w:color="auto"/>
              <w:left w:val="single" w:sz="4" w:space="0" w:color="auto"/>
              <w:bottom w:val="single" w:sz="4" w:space="0" w:color="auto"/>
              <w:right w:val="single" w:sz="4" w:space="0" w:color="auto"/>
            </w:tcBorders>
            <w:vAlign w:val="center"/>
          </w:tcPr>
          <w:p w14:paraId="4226CE2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65C046C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C67FD2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7F74062E"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3C817E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CL8-EXTRACCION 1</w:t>
            </w:r>
          </w:p>
        </w:tc>
        <w:tc>
          <w:tcPr>
            <w:tcW w:w="700" w:type="dxa"/>
            <w:tcBorders>
              <w:top w:val="single" w:sz="4" w:space="0" w:color="auto"/>
              <w:left w:val="single" w:sz="4" w:space="0" w:color="auto"/>
              <w:bottom w:val="single" w:sz="4" w:space="0" w:color="auto"/>
              <w:right w:val="single" w:sz="4" w:space="0" w:color="auto"/>
            </w:tcBorders>
            <w:vAlign w:val="center"/>
          </w:tcPr>
          <w:p w14:paraId="5E490FC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33EFBEB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F74D99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6.482</w:t>
            </w:r>
          </w:p>
        </w:tc>
        <w:tc>
          <w:tcPr>
            <w:tcW w:w="650" w:type="dxa"/>
            <w:tcBorders>
              <w:top w:val="single" w:sz="4" w:space="0" w:color="auto"/>
              <w:left w:val="single" w:sz="4" w:space="0" w:color="auto"/>
              <w:bottom w:val="single" w:sz="4" w:space="0" w:color="auto"/>
              <w:right w:val="single" w:sz="4" w:space="0" w:color="auto"/>
            </w:tcBorders>
            <w:vAlign w:val="center"/>
          </w:tcPr>
          <w:p w14:paraId="10CB23A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5C24B72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0.649</w:t>
            </w:r>
          </w:p>
        </w:tc>
        <w:tc>
          <w:tcPr>
            <w:tcW w:w="850" w:type="dxa"/>
            <w:tcBorders>
              <w:top w:val="single" w:sz="4" w:space="0" w:color="auto"/>
              <w:left w:val="single" w:sz="4" w:space="0" w:color="auto"/>
              <w:bottom w:val="single" w:sz="4" w:space="0" w:color="auto"/>
              <w:right w:val="single" w:sz="4" w:space="0" w:color="auto"/>
            </w:tcBorders>
            <w:vAlign w:val="center"/>
          </w:tcPr>
          <w:p w14:paraId="0793576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309.86</w:t>
            </w:r>
          </w:p>
        </w:tc>
        <w:tc>
          <w:tcPr>
            <w:tcW w:w="900" w:type="dxa"/>
            <w:tcBorders>
              <w:top w:val="single" w:sz="4" w:space="0" w:color="auto"/>
              <w:left w:val="single" w:sz="4" w:space="0" w:color="auto"/>
              <w:bottom w:val="single" w:sz="4" w:space="0" w:color="auto"/>
              <w:right w:val="single" w:sz="4" w:space="0" w:color="auto"/>
            </w:tcBorders>
            <w:vAlign w:val="center"/>
          </w:tcPr>
          <w:p w14:paraId="3A8D6E3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5EC97B8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295FF6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15B0B60A"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11E04F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CL8-EXTRACCION 1</w:t>
            </w:r>
          </w:p>
        </w:tc>
        <w:tc>
          <w:tcPr>
            <w:tcW w:w="700" w:type="dxa"/>
            <w:tcBorders>
              <w:top w:val="single" w:sz="4" w:space="0" w:color="auto"/>
              <w:left w:val="single" w:sz="4" w:space="0" w:color="auto"/>
              <w:bottom w:val="single" w:sz="4" w:space="0" w:color="auto"/>
              <w:right w:val="single" w:sz="4" w:space="0" w:color="auto"/>
            </w:tcBorders>
            <w:vAlign w:val="center"/>
          </w:tcPr>
          <w:p w14:paraId="17B1C4D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19D818C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123C8E5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6.482</w:t>
            </w:r>
          </w:p>
        </w:tc>
        <w:tc>
          <w:tcPr>
            <w:tcW w:w="650" w:type="dxa"/>
            <w:tcBorders>
              <w:top w:val="single" w:sz="4" w:space="0" w:color="auto"/>
              <w:left w:val="single" w:sz="4" w:space="0" w:color="auto"/>
              <w:bottom w:val="single" w:sz="4" w:space="0" w:color="auto"/>
              <w:right w:val="single" w:sz="4" w:space="0" w:color="auto"/>
            </w:tcBorders>
            <w:vAlign w:val="center"/>
          </w:tcPr>
          <w:p w14:paraId="382DBB4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D778A6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0.649</w:t>
            </w:r>
          </w:p>
        </w:tc>
        <w:tc>
          <w:tcPr>
            <w:tcW w:w="850" w:type="dxa"/>
            <w:tcBorders>
              <w:top w:val="single" w:sz="4" w:space="0" w:color="auto"/>
              <w:left w:val="single" w:sz="4" w:space="0" w:color="auto"/>
              <w:bottom w:val="single" w:sz="4" w:space="0" w:color="auto"/>
              <w:right w:val="single" w:sz="4" w:space="0" w:color="auto"/>
            </w:tcBorders>
            <w:vAlign w:val="center"/>
          </w:tcPr>
          <w:p w14:paraId="7E05A74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309.86</w:t>
            </w:r>
          </w:p>
        </w:tc>
        <w:tc>
          <w:tcPr>
            <w:tcW w:w="900" w:type="dxa"/>
            <w:tcBorders>
              <w:top w:val="single" w:sz="4" w:space="0" w:color="auto"/>
              <w:left w:val="single" w:sz="4" w:space="0" w:color="auto"/>
              <w:bottom w:val="single" w:sz="4" w:space="0" w:color="auto"/>
              <w:right w:val="single" w:sz="4" w:space="0" w:color="auto"/>
            </w:tcBorders>
            <w:vAlign w:val="center"/>
          </w:tcPr>
          <w:p w14:paraId="39EF0D0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22D4D03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943B62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47CC95A7"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744615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CL8-EXTRACCION 1</w:t>
            </w:r>
          </w:p>
        </w:tc>
        <w:tc>
          <w:tcPr>
            <w:tcW w:w="700" w:type="dxa"/>
            <w:tcBorders>
              <w:top w:val="single" w:sz="4" w:space="0" w:color="auto"/>
              <w:left w:val="single" w:sz="4" w:space="0" w:color="auto"/>
              <w:bottom w:val="single" w:sz="4" w:space="0" w:color="auto"/>
              <w:right w:val="single" w:sz="4" w:space="0" w:color="auto"/>
            </w:tcBorders>
            <w:vAlign w:val="center"/>
          </w:tcPr>
          <w:p w14:paraId="555834C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33EDAA2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3FA4AD2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6.482</w:t>
            </w:r>
          </w:p>
        </w:tc>
        <w:tc>
          <w:tcPr>
            <w:tcW w:w="650" w:type="dxa"/>
            <w:tcBorders>
              <w:top w:val="single" w:sz="4" w:space="0" w:color="auto"/>
              <w:left w:val="single" w:sz="4" w:space="0" w:color="auto"/>
              <w:bottom w:val="single" w:sz="4" w:space="0" w:color="auto"/>
              <w:right w:val="single" w:sz="4" w:space="0" w:color="auto"/>
            </w:tcBorders>
            <w:vAlign w:val="center"/>
          </w:tcPr>
          <w:p w14:paraId="2B9359A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EE252A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0.649</w:t>
            </w:r>
          </w:p>
        </w:tc>
        <w:tc>
          <w:tcPr>
            <w:tcW w:w="850" w:type="dxa"/>
            <w:tcBorders>
              <w:top w:val="single" w:sz="4" w:space="0" w:color="auto"/>
              <w:left w:val="single" w:sz="4" w:space="0" w:color="auto"/>
              <w:bottom w:val="single" w:sz="4" w:space="0" w:color="auto"/>
              <w:right w:val="single" w:sz="4" w:space="0" w:color="auto"/>
            </w:tcBorders>
            <w:vAlign w:val="center"/>
          </w:tcPr>
          <w:p w14:paraId="5B88957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309.86</w:t>
            </w:r>
          </w:p>
        </w:tc>
        <w:tc>
          <w:tcPr>
            <w:tcW w:w="900" w:type="dxa"/>
            <w:tcBorders>
              <w:top w:val="single" w:sz="4" w:space="0" w:color="auto"/>
              <w:left w:val="single" w:sz="4" w:space="0" w:color="auto"/>
              <w:bottom w:val="single" w:sz="4" w:space="0" w:color="auto"/>
              <w:right w:val="single" w:sz="4" w:space="0" w:color="auto"/>
            </w:tcBorders>
            <w:vAlign w:val="center"/>
          </w:tcPr>
          <w:p w14:paraId="21DC0D0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11EC312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D26E28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76D96D07"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E960E4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CL9-EXTRACCION 2</w:t>
            </w:r>
          </w:p>
        </w:tc>
        <w:tc>
          <w:tcPr>
            <w:tcW w:w="700" w:type="dxa"/>
            <w:tcBorders>
              <w:top w:val="single" w:sz="4" w:space="0" w:color="auto"/>
              <w:left w:val="single" w:sz="4" w:space="0" w:color="auto"/>
              <w:bottom w:val="single" w:sz="4" w:space="0" w:color="auto"/>
              <w:right w:val="single" w:sz="4" w:space="0" w:color="auto"/>
            </w:tcBorders>
            <w:vAlign w:val="center"/>
          </w:tcPr>
          <w:p w14:paraId="2DAD53E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6D79075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571C159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6.482</w:t>
            </w:r>
          </w:p>
        </w:tc>
        <w:tc>
          <w:tcPr>
            <w:tcW w:w="650" w:type="dxa"/>
            <w:tcBorders>
              <w:top w:val="single" w:sz="4" w:space="0" w:color="auto"/>
              <w:left w:val="single" w:sz="4" w:space="0" w:color="auto"/>
              <w:bottom w:val="single" w:sz="4" w:space="0" w:color="auto"/>
              <w:right w:val="single" w:sz="4" w:space="0" w:color="auto"/>
            </w:tcBorders>
            <w:vAlign w:val="center"/>
          </w:tcPr>
          <w:p w14:paraId="6B75DCB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3A1003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0.649</w:t>
            </w:r>
          </w:p>
        </w:tc>
        <w:tc>
          <w:tcPr>
            <w:tcW w:w="850" w:type="dxa"/>
            <w:tcBorders>
              <w:top w:val="single" w:sz="4" w:space="0" w:color="auto"/>
              <w:left w:val="single" w:sz="4" w:space="0" w:color="auto"/>
              <w:bottom w:val="single" w:sz="4" w:space="0" w:color="auto"/>
              <w:right w:val="single" w:sz="4" w:space="0" w:color="auto"/>
            </w:tcBorders>
            <w:vAlign w:val="center"/>
          </w:tcPr>
          <w:p w14:paraId="72913C2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309.86</w:t>
            </w:r>
          </w:p>
        </w:tc>
        <w:tc>
          <w:tcPr>
            <w:tcW w:w="900" w:type="dxa"/>
            <w:tcBorders>
              <w:top w:val="single" w:sz="4" w:space="0" w:color="auto"/>
              <w:left w:val="single" w:sz="4" w:space="0" w:color="auto"/>
              <w:bottom w:val="single" w:sz="4" w:space="0" w:color="auto"/>
              <w:right w:val="single" w:sz="4" w:space="0" w:color="auto"/>
            </w:tcBorders>
            <w:vAlign w:val="center"/>
          </w:tcPr>
          <w:p w14:paraId="48BCA02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0758837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9B8EFE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0BE3F2ED"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E38912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CL10-GESTION</w:t>
            </w:r>
          </w:p>
        </w:tc>
        <w:tc>
          <w:tcPr>
            <w:tcW w:w="700" w:type="dxa"/>
            <w:tcBorders>
              <w:top w:val="single" w:sz="4" w:space="0" w:color="auto"/>
              <w:left w:val="single" w:sz="4" w:space="0" w:color="auto"/>
              <w:bottom w:val="single" w:sz="4" w:space="0" w:color="auto"/>
              <w:right w:val="single" w:sz="4" w:space="0" w:color="auto"/>
            </w:tcBorders>
            <w:vAlign w:val="center"/>
          </w:tcPr>
          <w:p w14:paraId="2B24E5A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4189F2E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438889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6.482</w:t>
            </w:r>
          </w:p>
        </w:tc>
        <w:tc>
          <w:tcPr>
            <w:tcW w:w="650" w:type="dxa"/>
            <w:tcBorders>
              <w:top w:val="single" w:sz="4" w:space="0" w:color="auto"/>
              <w:left w:val="single" w:sz="4" w:space="0" w:color="auto"/>
              <w:bottom w:val="single" w:sz="4" w:space="0" w:color="auto"/>
              <w:right w:val="single" w:sz="4" w:space="0" w:color="auto"/>
            </w:tcBorders>
            <w:vAlign w:val="center"/>
          </w:tcPr>
          <w:p w14:paraId="67DC1E2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27DCB9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0.649</w:t>
            </w:r>
          </w:p>
        </w:tc>
        <w:tc>
          <w:tcPr>
            <w:tcW w:w="850" w:type="dxa"/>
            <w:tcBorders>
              <w:top w:val="single" w:sz="4" w:space="0" w:color="auto"/>
              <w:left w:val="single" w:sz="4" w:space="0" w:color="auto"/>
              <w:bottom w:val="single" w:sz="4" w:space="0" w:color="auto"/>
              <w:right w:val="single" w:sz="4" w:space="0" w:color="auto"/>
            </w:tcBorders>
            <w:vAlign w:val="center"/>
          </w:tcPr>
          <w:p w14:paraId="2EF6FD6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374.23</w:t>
            </w:r>
          </w:p>
        </w:tc>
        <w:tc>
          <w:tcPr>
            <w:tcW w:w="900" w:type="dxa"/>
            <w:tcBorders>
              <w:top w:val="single" w:sz="4" w:space="0" w:color="auto"/>
              <w:left w:val="single" w:sz="4" w:space="0" w:color="auto"/>
              <w:bottom w:val="single" w:sz="4" w:space="0" w:color="auto"/>
              <w:right w:val="single" w:sz="4" w:space="0" w:color="auto"/>
            </w:tcBorders>
            <w:vAlign w:val="center"/>
          </w:tcPr>
          <w:p w14:paraId="5464F53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4020662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5FB7C7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6829B46D"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2EB18F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CL11-CORTINA</w:t>
            </w:r>
          </w:p>
        </w:tc>
        <w:tc>
          <w:tcPr>
            <w:tcW w:w="700" w:type="dxa"/>
            <w:tcBorders>
              <w:top w:val="single" w:sz="4" w:space="0" w:color="auto"/>
              <w:left w:val="single" w:sz="4" w:space="0" w:color="auto"/>
              <w:bottom w:val="single" w:sz="4" w:space="0" w:color="auto"/>
              <w:right w:val="single" w:sz="4" w:space="0" w:color="auto"/>
            </w:tcBorders>
            <w:vAlign w:val="center"/>
          </w:tcPr>
          <w:p w14:paraId="502944F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w:t>
            </w:r>
          </w:p>
        </w:tc>
        <w:tc>
          <w:tcPr>
            <w:tcW w:w="1450" w:type="dxa"/>
            <w:tcBorders>
              <w:top w:val="single" w:sz="4" w:space="0" w:color="auto"/>
              <w:left w:val="single" w:sz="4" w:space="0" w:color="auto"/>
              <w:bottom w:val="single" w:sz="4" w:space="0" w:color="auto"/>
              <w:right w:val="single" w:sz="4" w:space="0" w:color="auto"/>
            </w:tcBorders>
            <w:vAlign w:val="center"/>
          </w:tcPr>
          <w:p w14:paraId="5A46DED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2x6+TTx6Cu</w:t>
            </w:r>
          </w:p>
        </w:tc>
        <w:tc>
          <w:tcPr>
            <w:tcW w:w="650" w:type="dxa"/>
            <w:tcBorders>
              <w:top w:val="single" w:sz="4" w:space="0" w:color="auto"/>
              <w:left w:val="single" w:sz="4" w:space="0" w:color="auto"/>
              <w:bottom w:val="single" w:sz="4" w:space="0" w:color="auto"/>
              <w:right w:val="single" w:sz="4" w:space="0" w:color="auto"/>
            </w:tcBorders>
            <w:vAlign w:val="center"/>
          </w:tcPr>
          <w:p w14:paraId="6BE0B42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6.482</w:t>
            </w:r>
          </w:p>
        </w:tc>
        <w:tc>
          <w:tcPr>
            <w:tcW w:w="650" w:type="dxa"/>
            <w:tcBorders>
              <w:top w:val="single" w:sz="4" w:space="0" w:color="auto"/>
              <w:left w:val="single" w:sz="4" w:space="0" w:color="auto"/>
              <w:bottom w:val="single" w:sz="4" w:space="0" w:color="auto"/>
              <w:right w:val="single" w:sz="4" w:space="0" w:color="auto"/>
            </w:tcBorders>
            <w:vAlign w:val="center"/>
          </w:tcPr>
          <w:p w14:paraId="266C1D4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CABEFD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1.395</w:t>
            </w:r>
          </w:p>
        </w:tc>
        <w:tc>
          <w:tcPr>
            <w:tcW w:w="850" w:type="dxa"/>
            <w:tcBorders>
              <w:top w:val="single" w:sz="4" w:space="0" w:color="auto"/>
              <w:left w:val="single" w:sz="4" w:space="0" w:color="auto"/>
              <w:bottom w:val="single" w:sz="4" w:space="0" w:color="auto"/>
              <w:right w:val="single" w:sz="4" w:space="0" w:color="auto"/>
            </w:tcBorders>
            <w:vAlign w:val="center"/>
          </w:tcPr>
          <w:p w14:paraId="0B1D6DD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673.13</w:t>
            </w:r>
          </w:p>
        </w:tc>
        <w:tc>
          <w:tcPr>
            <w:tcW w:w="900" w:type="dxa"/>
            <w:tcBorders>
              <w:top w:val="single" w:sz="4" w:space="0" w:color="auto"/>
              <w:left w:val="single" w:sz="4" w:space="0" w:color="auto"/>
              <w:bottom w:val="single" w:sz="4" w:space="0" w:color="auto"/>
              <w:right w:val="single" w:sz="4" w:space="0" w:color="auto"/>
            </w:tcBorders>
            <w:vAlign w:val="center"/>
          </w:tcPr>
          <w:p w14:paraId="030B9D5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40;C</w:t>
            </w:r>
          </w:p>
        </w:tc>
        <w:tc>
          <w:tcPr>
            <w:tcW w:w="650" w:type="dxa"/>
            <w:tcBorders>
              <w:top w:val="single" w:sz="4" w:space="0" w:color="auto"/>
              <w:left w:val="single" w:sz="4" w:space="0" w:color="auto"/>
              <w:bottom w:val="single" w:sz="4" w:space="0" w:color="auto"/>
              <w:right w:val="single" w:sz="4" w:space="0" w:color="auto"/>
            </w:tcBorders>
            <w:vAlign w:val="center"/>
          </w:tcPr>
          <w:p w14:paraId="6F9EAF1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5B126C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bl>
    <w:p w14:paraId="22FB9769"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8EC5A8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b/>
          <w:bCs/>
          <w:noProof/>
          <w:szCs w:val="18"/>
        </w:rPr>
        <w:t xml:space="preserve">Subcuadro SUBCUADRO RTIC </w:t>
      </w:r>
    </w:p>
    <w:p w14:paraId="0E58EC0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tbl>
      <w:tblPr>
        <w:tblW w:w="0" w:type="auto"/>
        <w:tblInd w:w="15" w:type="dxa"/>
        <w:tblLayout w:type="fixed"/>
        <w:tblCellMar>
          <w:left w:w="10" w:type="dxa"/>
          <w:right w:w="10" w:type="dxa"/>
        </w:tblCellMar>
        <w:tblLook w:val="0000" w:firstRow="0" w:lastRow="0" w:firstColumn="0" w:lastColumn="0" w:noHBand="0" w:noVBand="0"/>
      </w:tblPr>
      <w:tblGrid>
        <w:gridCol w:w="2095"/>
        <w:gridCol w:w="800"/>
        <w:gridCol w:w="800"/>
        <w:gridCol w:w="1450"/>
        <w:gridCol w:w="750"/>
        <w:gridCol w:w="700"/>
        <w:gridCol w:w="700"/>
        <w:gridCol w:w="750"/>
        <w:gridCol w:w="1500"/>
      </w:tblGrid>
      <w:tr w:rsidR="00FB0C65" w:rsidRPr="00FB0C65" w14:paraId="12243717"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463378A"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Denominación</w:t>
            </w:r>
          </w:p>
        </w:tc>
        <w:tc>
          <w:tcPr>
            <w:tcW w:w="800" w:type="dxa"/>
            <w:tcBorders>
              <w:top w:val="single" w:sz="4" w:space="0" w:color="auto"/>
              <w:left w:val="single" w:sz="4" w:space="0" w:color="auto"/>
              <w:bottom w:val="single" w:sz="4" w:space="0" w:color="auto"/>
              <w:right w:val="single" w:sz="4" w:space="0" w:color="auto"/>
            </w:tcBorders>
            <w:vAlign w:val="center"/>
          </w:tcPr>
          <w:p w14:paraId="6D5653B1"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P.Cálculo (W)</w:t>
            </w:r>
          </w:p>
        </w:tc>
        <w:tc>
          <w:tcPr>
            <w:tcW w:w="800" w:type="dxa"/>
            <w:tcBorders>
              <w:top w:val="single" w:sz="4" w:space="0" w:color="auto"/>
              <w:left w:val="single" w:sz="4" w:space="0" w:color="auto"/>
              <w:bottom w:val="single" w:sz="4" w:space="0" w:color="auto"/>
              <w:right w:val="single" w:sz="4" w:space="0" w:color="auto"/>
            </w:tcBorders>
            <w:vAlign w:val="center"/>
          </w:tcPr>
          <w:p w14:paraId="23D58DBC"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Dist.Cálc. (m)</w:t>
            </w:r>
          </w:p>
        </w:tc>
        <w:tc>
          <w:tcPr>
            <w:tcW w:w="1450" w:type="dxa"/>
            <w:tcBorders>
              <w:top w:val="single" w:sz="4" w:space="0" w:color="auto"/>
              <w:left w:val="single" w:sz="4" w:space="0" w:color="auto"/>
              <w:bottom w:val="single" w:sz="4" w:space="0" w:color="auto"/>
              <w:right w:val="single" w:sz="4" w:space="0" w:color="auto"/>
            </w:tcBorders>
            <w:vAlign w:val="center"/>
          </w:tcPr>
          <w:p w14:paraId="52AB3672"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Sección </w:t>
            </w:r>
          </w:p>
          <w:p w14:paraId="0D548264"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(mm²)</w:t>
            </w:r>
          </w:p>
        </w:tc>
        <w:tc>
          <w:tcPr>
            <w:tcW w:w="750" w:type="dxa"/>
            <w:tcBorders>
              <w:top w:val="single" w:sz="4" w:space="0" w:color="auto"/>
              <w:left w:val="single" w:sz="4" w:space="0" w:color="auto"/>
              <w:bottom w:val="single" w:sz="4" w:space="0" w:color="auto"/>
              <w:right w:val="single" w:sz="4" w:space="0" w:color="auto"/>
            </w:tcBorders>
            <w:vAlign w:val="center"/>
          </w:tcPr>
          <w:p w14:paraId="7E1AFB09"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I.Cálculo (A)</w:t>
            </w:r>
          </w:p>
        </w:tc>
        <w:tc>
          <w:tcPr>
            <w:tcW w:w="700" w:type="dxa"/>
            <w:tcBorders>
              <w:top w:val="single" w:sz="4" w:space="0" w:color="auto"/>
              <w:left w:val="single" w:sz="4" w:space="0" w:color="auto"/>
              <w:bottom w:val="single" w:sz="4" w:space="0" w:color="auto"/>
              <w:right w:val="single" w:sz="4" w:space="0" w:color="auto"/>
            </w:tcBorders>
            <w:vAlign w:val="center"/>
          </w:tcPr>
          <w:p w14:paraId="6C1D77C3"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I.Adm. (A)</w:t>
            </w:r>
          </w:p>
        </w:tc>
        <w:tc>
          <w:tcPr>
            <w:tcW w:w="700" w:type="dxa"/>
            <w:tcBorders>
              <w:top w:val="single" w:sz="4" w:space="0" w:color="auto"/>
              <w:left w:val="single" w:sz="4" w:space="0" w:color="auto"/>
              <w:bottom w:val="single" w:sz="4" w:space="0" w:color="auto"/>
              <w:right w:val="single" w:sz="4" w:space="0" w:color="auto"/>
            </w:tcBorders>
            <w:vAlign w:val="center"/>
          </w:tcPr>
          <w:p w14:paraId="41885878"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C.T.Parc. (%)</w:t>
            </w:r>
          </w:p>
        </w:tc>
        <w:tc>
          <w:tcPr>
            <w:tcW w:w="750" w:type="dxa"/>
            <w:tcBorders>
              <w:top w:val="single" w:sz="4" w:space="0" w:color="auto"/>
              <w:left w:val="single" w:sz="4" w:space="0" w:color="auto"/>
              <w:bottom w:val="single" w:sz="4" w:space="0" w:color="auto"/>
              <w:right w:val="single" w:sz="4" w:space="0" w:color="auto"/>
            </w:tcBorders>
            <w:vAlign w:val="center"/>
          </w:tcPr>
          <w:p w14:paraId="26B6CB56"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C.T.Total (%)</w:t>
            </w:r>
          </w:p>
        </w:tc>
        <w:tc>
          <w:tcPr>
            <w:tcW w:w="1500" w:type="dxa"/>
            <w:tcBorders>
              <w:top w:val="single" w:sz="4" w:space="0" w:color="auto"/>
              <w:left w:val="single" w:sz="4" w:space="0" w:color="auto"/>
              <w:bottom w:val="single" w:sz="4" w:space="0" w:color="auto"/>
              <w:right w:val="single" w:sz="4" w:space="0" w:color="auto"/>
            </w:tcBorders>
            <w:vAlign w:val="center"/>
          </w:tcPr>
          <w:p w14:paraId="4DA3709E"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Dimensiones(mm) Tubo,Canal,Band.</w:t>
            </w:r>
          </w:p>
        </w:tc>
      </w:tr>
      <w:tr w:rsidR="00FB0C65" w:rsidRPr="00FB0C65" w14:paraId="46BE27D8"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262311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A</w:t>
            </w:r>
          </w:p>
        </w:tc>
        <w:tc>
          <w:tcPr>
            <w:tcW w:w="800" w:type="dxa"/>
            <w:tcBorders>
              <w:top w:val="single" w:sz="4" w:space="0" w:color="auto"/>
              <w:left w:val="single" w:sz="4" w:space="0" w:color="auto"/>
              <w:bottom w:val="single" w:sz="4" w:space="0" w:color="auto"/>
              <w:right w:val="single" w:sz="4" w:space="0" w:color="auto"/>
            </w:tcBorders>
            <w:vAlign w:val="center"/>
          </w:tcPr>
          <w:p w14:paraId="5C0220F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1620</w:t>
            </w:r>
          </w:p>
        </w:tc>
        <w:tc>
          <w:tcPr>
            <w:tcW w:w="800" w:type="dxa"/>
            <w:tcBorders>
              <w:top w:val="single" w:sz="4" w:space="0" w:color="auto"/>
              <w:left w:val="single" w:sz="4" w:space="0" w:color="auto"/>
              <w:bottom w:val="single" w:sz="4" w:space="0" w:color="auto"/>
              <w:right w:val="single" w:sz="4" w:space="0" w:color="auto"/>
            </w:tcBorders>
            <w:vAlign w:val="center"/>
          </w:tcPr>
          <w:p w14:paraId="58B8576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32FD43C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91D5EA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8.69</w:t>
            </w:r>
          </w:p>
        </w:tc>
        <w:tc>
          <w:tcPr>
            <w:tcW w:w="700" w:type="dxa"/>
            <w:tcBorders>
              <w:top w:val="single" w:sz="4" w:space="0" w:color="auto"/>
              <w:left w:val="single" w:sz="4" w:space="0" w:color="auto"/>
              <w:bottom w:val="single" w:sz="4" w:space="0" w:color="auto"/>
              <w:right w:val="single" w:sz="4" w:space="0" w:color="auto"/>
            </w:tcBorders>
            <w:vAlign w:val="center"/>
          </w:tcPr>
          <w:p w14:paraId="36C57CE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51552E9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0.46</w:t>
            </w:r>
          </w:p>
        </w:tc>
        <w:tc>
          <w:tcPr>
            <w:tcW w:w="750" w:type="dxa"/>
            <w:tcBorders>
              <w:top w:val="single" w:sz="4" w:space="0" w:color="auto"/>
              <w:left w:val="single" w:sz="4" w:space="0" w:color="auto"/>
              <w:bottom w:val="single" w:sz="4" w:space="0" w:color="auto"/>
              <w:right w:val="single" w:sz="4" w:space="0" w:color="auto"/>
            </w:tcBorders>
            <w:vAlign w:val="center"/>
          </w:tcPr>
          <w:p w14:paraId="4BE82E3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1.3</w:t>
            </w:r>
          </w:p>
        </w:tc>
        <w:tc>
          <w:tcPr>
            <w:tcW w:w="1500" w:type="dxa"/>
            <w:tcBorders>
              <w:top w:val="single" w:sz="4" w:space="0" w:color="auto"/>
              <w:left w:val="single" w:sz="4" w:space="0" w:color="auto"/>
              <w:bottom w:val="single" w:sz="4" w:space="0" w:color="auto"/>
              <w:right w:val="single" w:sz="4" w:space="0" w:color="auto"/>
            </w:tcBorders>
            <w:vAlign w:val="center"/>
          </w:tcPr>
          <w:p w14:paraId="2540EC8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6FE439F3"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80B638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37F63EF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120</w:t>
            </w:r>
          </w:p>
        </w:tc>
        <w:tc>
          <w:tcPr>
            <w:tcW w:w="800" w:type="dxa"/>
            <w:tcBorders>
              <w:top w:val="single" w:sz="4" w:space="0" w:color="auto"/>
              <w:left w:val="single" w:sz="4" w:space="0" w:color="auto"/>
              <w:bottom w:val="single" w:sz="4" w:space="0" w:color="auto"/>
              <w:right w:val="single" w:sz="4" w:space="0" w:color="auto"/>
            </w:tcBorders>
            <w:vAlign w:val="center"/>
          </w:tcPr>
          <w:p w14:paraId="7CDB169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7BFDD4C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53D7B16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0.58</w:t>
            </w:r>
          </w:p>
        </w:tc>
        <w:tc>
          <w:tcPr>
            <w:tcW w:w="700" w:type="dxa"/>
            <w:tcBorders>
              <w:top w:val="single" w:sz="4" w:space="0" w:color="auto"/>
              <w:left w:val="single" w:sz="4" w:space="0" w:color="auto"/>
              <w:bottom w:val="single" w:sz="4" w:space="0" w:color="auto"/>
              <w:right w:val="single" w:sz="4" w:space="0" w:color="auto"/>
            </w:tcBorders>
            <w:vAlign w:val="center"/>
          </w:tcPr>
          <w:p w14:paraId="14BC91C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23</w:t>
            </w:r>
          </w:p>
        </w:tc>
        <w:tc>
          <w:tcPr>
            <w:tcW w:w="700" w:type="dxa"/>
            <w:tcBorders>
              <w:top w:val="single" w:sz="4" w:space="0" w:color="auto"/>
              <w:left w:val="single" w:sz="4" w:space="0" w:color="auto"/>
              <w:bottom w:val="single" w:sz="4" w:space="0" w:color="auto"/>
              <w:right w:val="single" w:sz="4" w:space="0" w:color="auto"/>
            </w:tcBorders>
            <w:vAlign w:val="center"/>
          </w:tcPr>
          <w:p w14:paraId="2132753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27C674C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1.3</w:t>
            </w:r>
          </w:p>
        </w:tc>
        <w:tc>
          <w:tcPr>
            <w:tcW w:w="1500" w:type="dxa"/>
            <w:tcBorders>
              <w:top w:val="single" w:sz="4" w:space="0" w:color="auto"/>
              <w:left w:val="single" w:sz="4" w:space="0" w:color="auto"/>
              <w:bottom w:val="single" w:sz="4" w:space="0" w:color="auto"/>
              <w:right w:val="single" w:sz="4" w:space="0" w:color="auto"/>
            </w:tcBorders>
            <w:vAlign w:val="center"/>
          </w:tcPr>
          <w:p w14:paraId="0379BA1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36E4CDA0"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190115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A2-ALUMB.</w:t>
            </w:r>
          </w:p>
        </w:tc>
        <w:tc>
          <w:tcPr>
            <w:tcW w:w="800" w:type="dxa"/>
            <w:tcBorders>
              <w:top w:val="single" w:sz="4" w:space="0" w:color="auto"/>
              <w:left w:val="single" w:sz="4" w:space="0" w:color="auto"/>
              <w:bottom w:val="single" w:sz="4" w:space="0" w:color="auto"/>
              <w:right w:val="single" w:sz="4" w:space="0" w:color="auto"/>
            </w:tcBorders>
            <w:vAlign w:val="center"/>
          </w:tcPr>
          <w:p w14:paraId="2EF53BF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100</w:t>
            </w:r>
          </w:p>
        </w:tc>
        <w:tc>
          <w:tcPr>
            <w:tcW w:w="800" w:type="dxa"/>
            <w:tcBorders>
              <w:top w:val="single" w:sz="4" w:space="0" w:color="auto"/>
              <w:left w:val="single" w:sz="4" w:space="0" w:color="auto"/>
              <w:bottom w:val="single" w:sz="4" w:space="0" w:color="auto"/>
              <w:right w:val="single" w:sz="4" w:space="0" w:color="auto"/>
            </w:tcBorders>
            <w:vAlign w:val="center"/>
          </w:tcPr>
          <w:p w14:paraId="1109A5D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3A2C8E7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5A621EC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0.48</w:t>
            </w:r>
          </w:p>
        </w:tc>
        <w:tc>
          <w:tcPr>
            <w:tcW w:w="700" w:type="dxa"/>
            <w:tcBorders>
              <w:top w:val="single" w:sz="4" w:space="0" w:color="auto"/>
              <w:left w:val="single" w:sz="4" w:space="0" w:color="auto"/>
              <w:bottom w:val="single" w:sz="4" w:space="0" w:color="auto"/>
              <w:right w:val="single" w:sz="4" w:space="0" w:color="auto"/>
            </w:tcBorders>
            <w:vAlign w:val="center"/>
          </w:tcPr>
          <w:p w14:paraId="0143B74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1DDBB3E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0.05</w:t>
            </w:r>
          </w:p>
        </w:tc>
        <w:tc>
          <w:tcPr>
            <w:tcW w:w="750" w:type="dxa"/>
            <w:tcBorders>
              <w:top w:val="single" w:sz="4" w:space="0" w:color="auto"/>
              <w:left w:val="single" w:sz="4" w:space="0" w:color="auto"/>
              <w:bottom w:val="single" w:sz="4" w:space="0" w:color="auto"/>
              <w:right w:val="single" w:sz="4" w:space="0" w:color="auto"/>
            </w:tcBorders>
            <w:vAlign w:val="center"/>
          </w:tcPr>
          <w:p w14:paraId="10908D5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1.34</w:t>
            </w:r>
          </w:p>
        </w:tc>
        <w:tc>
          <w:tcPr>
            <w:tcW w:w="1500" w:type="dxa"/>
            <w:tcBorders>
              <w:top w:val="single" w:sz="4" w:space="0" w:color="auto"/>
              <w:left w:val="single" w:sz="4" w:space="0" w:color="auto"/>
              <w:bottom w:val="single" w:sz="4" w:space="0" w:color="auto"/>
              <w:right w:val="single" w:sz="4" w:space="0" w:color="auto"/>
            </w:tcBorders>
            <w:vAlign w:val="center"/>
          </w:tcPr>
          <w:p w14:paraId="148B165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w:t>
            </w:r>
          </w:p>
        </w:tc>
      </w:tr>
      <w:tr w:rsidR="00FB0C65" w:rsidRPr="00FB0C65" w14:paraId="095C5EDD"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2B1564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A3-EMERG.</w:t>
            </w:r>
          </w:p>
        </w:tc>
        <w:tc>
          <w:tcPr>
            <w:tcW w:w="800" w:type="dxa"/>
            <w:tcBorders>
              <w:top w:val="single" w:sz="4" w:space="0" w:color="auto"/>
              <w:left w:val="single" w:sz="4" w:space="0" w:color="auto"/>
              <w:bottom w:val="single" w:sz="4" w:space="0" w:color="auto"/>
              <w:right w:val="single" w:sz="4" w:space="0" w:color="auto"/>
            </w:tcBorders>
            <w:vAlign w:val="center"/>
          </w:tcPr>
          <w:p w14:paraId="6848514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c>
          <w:tcPr>
            <w:tcW w:w="800" w:type="dxa"/>
            <w:tcBorders>
              <w:top w:val="single" w:sz="4" w:space="0" w:color="auto"/>
              <w:left w:val="single" w:sz="4" w:space="0" w:color="auto"/>
              <w:bottom w:val="single" w:sz="4" w:space="0" w:color="auto"/>
              <w:right w:val="single" w:sz="4" w:space="0" w:color="auto"/>
            </w:tcBorders>
            <w:vAlign w:val="center"/>
          </w:tcPr>
          <w:p w14:paraId="3962654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0ED397B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750" w:type="dxa"/>
            <w:tcBorders>
              <w:top w:val="single" w:sz="4" w:space="0" w:color="auto"/>
              <w:left w:val="single" w:sz="4" w:space="0" w:color="auto"/>
              <w:bottom w:val="single" w:sz="4" w:space="0" w:color="auto"/>
              <w:right w:val="single" w:sz="4" w:space="0" w:color="auto"/>
            </w:tcBorders>
            <w:vAlign w:val="center"/>
          </w:tcPr>
          <w:p w14:paraId="667092F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0.1</w:t>
            </w:r>
          </w:p>
        </w:tc>
        <w:tc>
          <w:tcPr>
            <w:tcW w:w="700" w:type="dxa"/>
            <w:tcBorders>
              <w:top w:val="single" w:sz="4" w:space="0" w:color="auto"/>
              <w:left w:val="single" w:sz="4" w:space="0" w:color="auto"/>
              <w:bottom w:val="single" w:sz="4" w:space="0" w:color="auto"/>
              <w:right w:val="single" w:sz="4" w:space="0" w:color="auto"/>
            </w:tcBorders>
            <w:vAlign w:val="center"/>
          </w:tcPr>
          <w:p w14:paraId="07C3B44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14.5</w:t>
            </w:r>
          </w:p>
        </w:tc>
        <w:tc>
          <w:tcPr>
            <w:tcW w:w="700" w:type="dxa"/>
            <w:tcBorders>
              <w:top w:val="single" w:sz="4" w:space="0" w:color="auto"/>
              <w:left w:val="single" w:sz="4" w:space="0" w:color="auto"/>
              <w:bottom w:val="single" w:sz="4" w:space="0" w:color="auto"/>
              <w:right w:val="single" w:sz="4" w:space="0" w:color="auto"/>
            </w:tcBorders>
            <w:vAlign w:val="center"/>
          </w:tcPr>
          <w:p w14:paraId="79E7BC6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0.01</w:t>
            </w:r>
          </w:p>
        </w:tc>
        <w:tc>
          <w:tcPr>
            <w:tcW w:w="750" w:type="dxa"/>
            <w:tcBorders>
              <w:top w:val="single" w:sz="4" w:space="0" w:color="auto"/>
              <w:left w:val="single" w:sz="4" w:space="0" w:color="auto"/>
              <w:bottom w:val="single" w:sz="4" w:space="0" w:color="auto"/>
              <w:right w:val="single" w:sz="4" w:space="0" w:color="auto"/>
            </w:tcBorders>
            <w:vAlign w:val="center"/>
          </w:tcPr>
          <w:p w14:paraId="4A3335C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1.31</w:t>
            </w:r>
          </w:p>
        </w:tc>
        <w:tc>
          <w:tcPr>
            <w:tcW w:w="1500" w:type="dxa"/>
            <w:tcBorders>
              <w:top w:val="single" w:sz="4" w:space="0" w:color="auto"/>
              <w:left w:val="single" w:sz="4" w:space="0" w:color="auto"/>
              <w:bottom w:val="single" w:sz="4" w:space="0" w:color="auto"/>
              <w:right w:val="single" w:sz="4" w:space="0" w:color="auto"/>
            </w:tcBorders>
            <w:vAlign w:val="center"/>
          </w:tcPr>
          <w:p w14:paraId="29A3BB7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w:t>
            </w:r>
          </w:p>
        </w:tc>
      </w:tr>
      <w:tr w:rsidR="00FB0C65" w:rsidRPr="00FB0C65" w14:paraId="4EAF4545"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7AFFD7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A1-U.V.</w:t>
            </w:r>
          </w:p>
        </w:tc>
        <w:tc>
          <w:tcPr>
            <w:tcW w:w="800" w:type="dxa"/>
            <w:tcBorders>
              <w:top w:val="single" w:sz="4" w:space="0" w:color="auto"/>
              <w:left w:val="single" w:sz="4" w:space="0" w:color="auto"/>
              <w:bottom w:val="single" w:sz="4" w:space="0" w:color="auto"/>
              <w:right w:val="single" w:sz="4" w:space="0" w:color="auto"/>
            </w:tcBorders>
            <w:vAlign w:val="center"/>
          </w:tcPr>
          <w:p w14:paraId="759B3BA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1500</w:t>
            </w:r>
          </w:p>
        </w:tc>
        <w:tc>
          <w:tcPr>
            <w:tcW w:w="800" w:type="dxa"/>
            <w:tcBorders>
              <w:top w:val="single" w:sz="4" w:space="0" w:color="auto"/>
              <w:left w:val="single" w:sz="4" w:space="0" w:color="auto"/>
              <w:bottom w:val="single" w:sz="4" w:space="0" w:color="auto"/>
              <w:right w:val="single" w:sz="4" w:space="0" w:color="auto"/>
            </w:tcBorders>
            <w:vAlign w:val="center"/>
          </w:tcPr>
          <w:p w14:paraId="5F4D7BA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3A8E39E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7D4FD9C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8.12</w:t>
            </w:r>
          </w:p>
        </w:tc>
        <w:tc>
          <w:tcPr>
            <w:tcW w:w="700" w:type="dxa"/>
            <w:tcBorders>
              <w:top w:val="single" w:sz="4" w:space="0" w:color="auto"/>
              <w:left w:val="single" w:sz="4" w:space="0" w:color="auto"/>
              <w:bottom w:val="single" w:sz="4" w:space="0" w:color="auto"/>
              <w:right w:val="single" w:sz="4" w:space="0" w:color="auto"/>
            </w:tcBorders>
            <w:vAlign w:val="center"/>
          </w:tcPr>
          <w:p w14:paraId="7B63CF4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3F15064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0.43</w:t>
            </w:r>
          </w:p>
        </w:tc>
        <w:tc>
          <w:tcPr>
            <w:tcW w:w="750" w:type="dxa"/>
            <w:tcBorders>
              <w:top w:val="single" w:sz="4" w:space="0" w:color="auto"/>
              <w:left w:val="single" w:sz="4" w:space="0" w:color="auto"/>
              <w:bottom w:val="single" w:sz="4" w:space="0" w:color="auto"/>
              <w:right w:val="single" w:sz="4" w:space="0" w:color="auto"/>
            </w:tcBorders>
            <w:vAlign w:val="center"/>
          </w:tcPr>
          <w:p w14:paraId="249FBAE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1.73</w:t>
            </w:r>
          </w:p>
        </w:tc>
        <w:tc>
          <w:tcPr>
            <w:tcW w:w="1500" w:type="dxa"/>
            <w:tcBorders>
              <w:top w:val="single" w:sz="4" w:space="0" w:color="auto"/>
              <w:left w:val="single" w:sz="4" w:space="0" w:color="auto"/>
              <w:bottom w:val="single" w:sz="4" w:space="0" w:color="auto"/>
              <w:right w:val="single" w:sz="4" w:space="0" w:color="auto"/>
            </w:tcBorders>
            <w:vAlign w:val="center"/>
          </w:tcPr>
          <w:p w14:paraId="1ED0E35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3D98968C"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50143C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C</w:t>
            </w:r>
          </w:p>
        </w:tc>
        <w:tc>
          <w:tcPr>
            <w:tcW w:w="800" w:type="dxa"/>
            <w:tcBorders>
              <w:top w:val="single" w:sz="4" w:space="0" w:color="auto"/>
              <w:left w:val="single" w:sz="4" w:space="0" w:color="auto"/>
              <w:bottom w:val="single" w:sz="4" w:space="0" w:color="auto"/>
              <w:right w:val="single" w:sz="4" w:space="0" w:color="auto"/>
            </w:tcBorders>
            <w:vAlign w:val="center"/>
          </w:tcPr>
          <w:p w14:paraId="0C920FB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800</w:t>
            </w:r>
          </w:p>
        </w:tc>
        <w:tc>
          <w:tcPr>
            <w:tcW w:w="800" w:type="dxa"/>
            <w:tcBorders>
              <w:top w:val="single" w:sz="4" w:space="0" w:color="auto"/>
              <w:left w:val="single" w:sz="4" w:space="0" w:color="auto"/>
              <w:bottom w:val="single" w:sz="4" w:space="0" w:color="auto"/>
              <w:right w:val="single" w:sz="4" w:space="0" w:color="auto"/>
            </w:tcBorders>
            <w:vAlign w:val="center"/>
          </w:tcPr>
          <w:p w14:paraId="5A71EB4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5F5C9A3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7E947D5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4.33</w:t>
            </w:r>
          </w:p>
        </w:tc>
        <w:tc>
          <w:tcPr>
            <w:tcW w:w="700" w:type="dxa"/>
            <w:tcBorders>
              <w:top w:val="single" w:sz="4" w:space="0" w:color="auto"/>
              <w:left w:val="single" w:sz="4" w:space="0" w:color="auto"/>
              <w:bottom w:val="single" w:sz="4" w:space="0" w:color="auto"/>
              <w:right w:val="single" w:sz="4" w:space="0" w:color="auto"/>
            </w:tcBorders>
            <w:vAlign w:val="center"/>
          </w:tcPr>
          <w:p w14:paraId="2198E17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010DBBD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0.23</w:t>
            </w:r>
          </w:p>
        </w:tc>
        <w:tc>
          <w:tcPr>
            <w:tcW w:w="750" w:type="dxa"/>
            <w:tcBorders>
              <w:top w:val="single" w:sz="4" w:space="0" w:color="auto"/>
              <w:left w:val="single" w:sz="4" w:space="0" w:color="auto"/>
              <w:bottom w:val="single" w:sz="4" w:space="0" w:color="auto"/>
              <w:right w:val="single" w:sz="4" w:space="0" w:color="auto"/>
            </w:tcBorders>
            <w:vAlign w:val="center"/>
          </w:tcPr>
          <w:p w14:paraId="06EBF06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1.06</w:t>
            </w:r>
          </w:p>
        </w:tc>
        <w:tc>
          <w:tcPr>
            <w:tcW w:w="1500" w:type="dxa"/>
            <w:tcBorders>
              <w:top w:val="single" w:sz="4" w:space="0" w:color="auto"/>
              <w:left w:val="single" w:sz="4" w:space="0" w:color="auto"/>
              <w:bottom w:val="single" w:sz="4" w:space="0" w:color="auto"/>
              <w:right w:val="single" w:sz="4" w:space="0" w:color="auto"/>
            </w:tcBorders>
            <w:vAlign w:val="center"/>
          </w:tcPr>
          <w:p w14:paraId="2471D22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52BE97B9"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1D44FA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A/A</w:t>
            </w:r>
          </w:p>
        </w:tc>
        <w:tc>
          <w:tcPr>
            <w:tcW w:w="800" w:type="dxa"/>
            <w:tcBorders>
              <w:top w:val="single" w:sz="4" w:space="0" w:color="auto"/>
              <w:left w:val="single" w:sz="4" w:space="0" w:color="auto"/>
              <w:bottom w:val="single" w:sz="4" w:space="0" w:color="auto"/>
              <w:right w:val="single" w:sz="4" w:space="0" w:color="auto"/>
            </w:tcBorders>
            <w:vAlign w:val="center"/>
          </w:tcPr>
          <w:p w14:paraId="690103F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800</w:t>
            </w:r>
          </w:p>
        </w:tc>
        <w:tc>
          <w:tcPr>
            <w:tcW w:w="800" w:type="dxa"/>
            <w:tcBorders>
              <w:top w:val="single" w:sz="4" w:space="0" w:color="auto"/>
              <w:left w:val="single" w:sz="4" w:space="0" w:color="auto"/>
              <w:bottom w:val="single" w:sz="4" w:space="0" w:color="auto"/>
              <w:right w:val="single" w:sz="4" w:space="0" w:color="auto"/>
            </w:tcBorders>
            <w:vAlign w:val="center"/>
          </w:tcPr>
          <w:p w14:paraId="670251C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F0835D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5905ED7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4.33</w:t>
            </w:r>
          </w:p>
        </w:tc>
        <w:tc>
          <w:tcPr>
            <w:tcW w:w="700" w:type="dxa"/>
            <w:tcBorders>
              <w:top w:val="single" w:sz="4" w:space="0" w:color="auto"/>
              <w:left w:val="single" w:sz="4" w:space="0" w:color="auto"/>
              <w:bottom w:val="single" w:sz="4" w:space="0" w:color="auto"/>
              <w:right w:val="single" w:sz="4" w:space="0" w:color="auto"/>
            </w:tcBorders>
            <w:vAlign w:val="center"/>
          </w:tcPr>
          <w:p w14:paraId="5374CEB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432A46E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0.34</w:t>
            </w:r>
          </w:p>
        </w:tc>
        <w:tc>
          <w:tcPr>
            <w:tcW w:w="750" w:type="dxa"/>
            <w:tcBorders>
              <w:top w:val="single" w:sz="4" w:space="0" w:color="auto"/>
              <w:left w:val="single" w:sz="4" w:space="0" w:color="auto"/>
              <w:bottom w:val="single" w:sz="4" w:space="0" w:color="auto"/>
              <w:right w:val="single" w:sz="4" w:space="0" w:color="auto"/>
            </w:tcBorders>
            <w:vAlign w:val="center"/>
          </w:tcPr>
          <w:p w14:paraId="47EFB7C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1.4</w:t>
            </w:r>
          </w:p>
        </w:tc>
        <w:tc>
          <w:tcPr>
            <w:tcW w:w="1500" w:type="dxa"/>
            <w:tcBorders>
              <w:top w:val="single" w:sz="4" w:space="0" w:color="auto"/>
              <w:left w:val="single" w:sz="4" w:space="0" w:color="auto"/>
              <w:bottom w:val="single" w:sz="4" w:space="0" w:color="auto"/>
              <w:right w:val="single" w:sz="4" w:space="0" w:color="auto"/>
            </w:tcBorders>
            <w:vAlign w:val="center"/>
          </w:tcPr>
          <w:p w14:paraId="526A4AA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714A4B7F"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4CF70B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800" w:type="dxa"/>
            <w:tcBorders>
              <w:top w:val="single" w:sz="4" w:space="0" w:color="auto"/>
              <w:left w:val="single" w:sz="4" w:space="0" w:color="auto"/>
              <w:bottom w:val="single" w:sz="4" w:space="0" w:color="auto"/>
              <w:right w:val="single" w:sz="4" w:space="0" w:color="auto"/>
            </w:tcBorders>
            <w:vAlign w:val="center"/>
          </w:tcPr>
          <w:p w14:paraId="55250F6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7125</w:t>
            </w:r>
          </w:p>
        </w:tc>
        <w:tc>
          <w:tcPr>
            <w:tcW w:w="800" w:type="dxa"/>
            <w:tcBorders>
              <w:top w:val="single" w:sz="4" w:space="0" w:color="auto"/>
              <w:left w:val="single" w:sz="4" w:space="0" w:color="auto"/>
              <w:bottom w:val="single" w:sz="4" w:space="0" w:color="auto"/>
              <w:right w:val="single" w:sz="4" w:space="0" w:color="auto"/>
            </w:tcBorders>
            <w:vAlign w:val="center"/>
          </w:tcPr>
          <w:p w14:paraId="09CBB48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w:t>
            </w:r>
          </w:p>
        </w:tc>
        <w:tc>
          <w:tcPr>
            <w:tcW w:w="1450" w:type="dxa"/>
            <w:tcBorders>
              <w:top w:val="single" w:sz="4" w:space="0" w:color="auto"/>
              <w:left w:val="single" w:sz="4" w:space="0" w:color="auto"/>
              <w:bottom w:val="single" w:sz="4" w:space="0" w:color="auto"/>
              <w:right w:val="single" w:sz="4" w:space="0" w:color="auto"/>
            </w:tcBorders>
            <w:vAlign w:val="center"/>
          </w:tcPr>
          <w:p w14:paraId="66D8C8E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4x6+TTx6Cu</w:t>
            </w:r>
          </w:p>
        </w:tc>
        <w:tc>
          <w:tcPr>
            <w:tcW w:w="750" w:type="dxa"/>
            <w:tcBorders>
              <w:top w:val="single" w:sz="4" w:space="0" w:color="auto"/>
              <w:left w:val="single" w:sz="4" w:space="0" w:color="auto"/>
              <w:bottom w:val="single" w:sz="4" w:space="0" w:color="auto"/>
              <w:right w:val="single" w:sz="4" w:space="0" w:color="auto"/>
            </w:tcBorders>
            <w:vAlign w:val="center"/>
          </w:tcPr>
          <w:p w14:paraId="259F179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10.83</w:t>
            </w:r>
          </w:p>
        </w:tc>
        <w:tc>
          <w:tcPr>
            <w:tcW w:w="700" w:type="dxa"/>
            <w:tcBorders>
              <w:top w:val="single" w:sz="4" w:space="0" w:color="auto"/>
              <w:left w:val="single" w:sz="4" w:space="0" w:color="auto"/>
              <w:bottom w:val="single" w:sz="4" w:space="0" w:color="auto"/>
              <w:right w:val="single" w:sz="4" w:space="0" w:color="auto"/>
            </w:tcBorders>
            <w:vAlign w:val="center"/>
          </w:tcPr>
          <w:p w14:paraId="6357AF2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41</w:t>
            </w:r>
          </w:p>
        </w:tc>
        <w:tc>
          <w:tcPr>
            <w:tcW w:w="700" w:type="dxa"/>
            <w:tcBorders>
              <w:top w:val="single" w:sz="4" w:space="0" w:color="auto"/>
              <w:left w:val="single" w:sz="4" w:space="0" w:color="auto"/>
              <w:bottom w:val="single" w:sz="4" w:space="0" w:color="auto"/>
              <w:right w:val="single" w:sz="4" w:space="0" w:color="auto"/>
            </w:tcBorders>
            <w:vAlign w:val="center"/>
          </w:tcPr>
          <w:p w14:paraId="35E73BB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0.04</w:t>
            </w:r>
          </w:p>
        </w:tc>
        <w:tc>
          <w:tcPr>
            <w:tcW w:w="750" w:type="dxa"/>
            <w:tcBorders>
              <w:top w:val="single" w:sz="4" w:space="0" w:color="auto"/>
              <w:left w:val="single" w:sz="4" w:space="0" w:color="auto"/>
              <w:bottom w:val="single" w:sz="4" w:space="0" w:color="auto"/>
              <w:right w:val="single" w:sz="4" w:space="0" w:color="auto"/>
            </w:tcBorders>
            <w:vAlign w:val="center"/>
          </w:tcPr>
          <w:p w14:paraId="02EABF7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0.88</w:t>
            </w:r>
          </w:p>
        </w:tc>
        <w:tc>
          <w:tcPr>
            <w:tcW w:w="1500" w:type="dxa"/>
            <w:tcBorders>
              <w:top w:val="single" w:sz="4" w:space="0" w:color="auto"/>
              <w:left w:val="single" w:sz="4" w:space="0" w:color="auto"/>
              <w:bottom w:val="single" w:sz="4" w:space="0" w:color="auto"/>
              <w:right w:val="single" w:sz="4" w:space="0" w:color="auto"/>
            </w:tcBorders>
            <w:vAlign w:val="center"/>
          </w:tcPr>
          <w:p w14:paraId="02BEEB0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w:t>
            </w:r>
          </w:p>
        </w:tc>
      </w:tr>
      <w:tr w:rsidR="00FB0C65" w:rsidRPr="00FB0C65" w14:paraId="2CB6DAFD"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A3F389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D</w:t>
            </w:r>
          </w:p>
        </w:tc>
        <w:tc>
          <w:tcPr>
            <w:tcW w:w="800" w:type="dxa"/>
            <w:tcBorders>
              <w:top w:val="single" w:sz="4" w:space="0" w:color="auto"/>
              <w:left w:val="single" w:sz="4" w:space="0" w:color="auto"/>
              <w:bottom w:val="single" w:sz="4" w:space="0" w:color="auto"/>
              <w:right w:val="single" w:sz="4" w:space="0" w:color="auto"/>
            </w:tcBorders>
            <w:vAlign w:val="center"/>
          </w:tcPr>
          <w:p w14:paraId="766A31E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1000</w:t>
            </w:r>
          </w:p>
        </w:tc>
        <w:tc>
          <w:tcPr>
            <w:tcW w:w="800" w:type="dxa"/>
            <w:tcBorders>
              <w:top w:val="single" w:sz="4" w:space="0" w:color="auto"/>
              <w:left w:val="single" w:sz="4" w:space="0" w:color="auto"/>
              <w:bottom w:val="single" w:sz="4" w:space="0" w:color="auto"/>
              <w:right w:val="single" w:sz="4" w:space="0" w:color="auto"/>
            </w:tcBorders>
            <w:vAlign w:val="center"/>
          </w:tcPr>
          <w:p w14:paraId="63091DD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w:t>
            </w:r>
          </w:p>
        </w:tc>
        <w:tc>
          <w:tcPr>
            <w:tcW w:w="1450" w:type="dxa"/>
            <w:tcBorders>
              <w:top w:val="single" w:sz="4" w:space="0" w:color="auto"/>
              <w:left w:val="single" w:sz="4" w:space="0" w:color="auto"/>
              <w:bottom w:val="single" w:sz="4" w:space="0" w:color="auto"/>
              <w:right w:val="single" w:sz="4" w:space="0" w:color="auto"/>
            </w:tcBorders>
            <w:vAlign w:val="center"/>
          </w:tcPr>
          <w:p w14:paraId="6FCBBB4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2x2.5Cu</w:t>
            </w:r>
          </w:p>
        </w:tc>
        <w:tc>
          <w:tcPr>
            <w:tcW w:w="750" w:type="dxa"/>
            <w:tcBorders>
              <w:top w:val="single" w:sz="4" w:space="0" w:color="auto"/>
              <w:left w:val="single" w:sz="4" w:space="0" w:color="auto"/>
              <w:bottom w:val="single" w:sz="4" w:space="0" w:color="auto"/>
              <w:right w:val="single" w:sz="4" w:space="0" w:color="auto"/>
            </w:tcBorders>
            <w:vAlign w:val="center"/>
          </w:tcPr>
          <w:p w14:paraId="75DC15F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4.81</w:t>
            </w:r>
          </w:p>
        </w:tc>
        <w:tc>
          <w:tcPr>
            <w:tcW w:w="700" w:type="dxa"/>
            <w:tcBorders>
              <w:top w:val="single" w:sz="4" w:space="0" w:color="auto"/>
              <w:left w:val="single" w:sz="4" w:space="0" w:color="auto"/>
              <w:bottom w:val="single" w:sz="4" w:space="0" w:color="auto"/>
              <w:right w:val="single" w:sz="4" w:space="0" w:color="auto"/>
            </w:tcBorders>
            <w:vAlign w:val="center"/>
          </w:tcPr>
          <w:p w14:paraId="17428A4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6EC09E6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0.03</w:t>
            </w:r>
          </w:p>
        </w:tc>
        <w:tc>
          <w:tcPr>
            <w:tcW w:w="750" w:type="dxa"/>
            <w:tcBorders>
              <w:top w:val="single" w:sz="4" w:space="0" w:color="auto"/>
              <w:left w:val="single" w:sz="4" w:space="0" w:color="auto"/>
              <w:bottom w:val="single" w:sz="4" w:space="0" w:color="auto"/>
              <w:right w:val="single" w:sz="4" w:space="0" w:color="auto"/>
            </w:tcBorders>
            <w:vAlign w:val="center"/>
          </w:tcPr>
          <w:p w14:paraId="6E8923D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0.03</w:t>
            </w:r>
          </w:p>
        </w:tc>
        <w:tc>
          <w:tcPr>
            <w:tcW w:w="1500" w:type="dxa"/>
            <w:tcBorders>
              <w:top w:val="single" w:sz="4" w:space="0" w:color="auto"/>
              <w:left w:val="single" w:sz="4" w:space="0" w:color="auto"/>
              <w:bottom w:val="single" w:sz="4" w:space="0" w:color="auto"/>
              <w:right w:val="single" w:sz="4" w:space="0" w:color="auto"/>
            </w:tcBorders>
            <w:vAlign w:val="center"/>
          </w:tcPr>
          <w:p w14:paraId="1E2FD97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27478845"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DFBE23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B1-P.TRAB. 1</w:t>
            </w:r>
          </w:p>
        </w:tc>
        <w:tc>
          <w:tcPr>
            <w:tcW w:w="800" w:type="dxa"/>
            <w:tcBorders>
              <w:top w:val="single" w:sz="4" w:space="0" w:color="auto"/>
              <w:left w:val="single" w:sz="4" w:space="0" w:color="auto"/>
              <w:bottom w:val="single" w:sz="4" w:space="0" w:color="auto"/>
              <w:right w:val="single" w:sz="4" w:space="0" w:color="auto"/>
            </w:tcBorders>
            <w:vAlign w:val="center"/>
          </w:tcPr>
          <w:p w14:paraId="43215A2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1000</w:t>
            </w:r>
          </w:p>
        </w:tc>
        <w:tc>
          <w:tcPr>
            <w:tcW w:w="800" w:type="dxa"/>
            <w:tcBorders>
              <w:top w:val="single" w:sz="4" w:space="0" w:color="auto"/>
              <w:left w:val="single" w:sz="4" w:space="0" w:color="auto"/>
              <w:bottom w:val="single" w:sz="4" w:space="0" w:color="auto"/>
              <w:right w:val="single" w:sz="4" w:space="0" w:color="auto"/>
            </w:tcBorders>
            <w:vAlign w:val="center"/>
          </w:tcPr>
          <w:p w14:paraId="718D4B3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548C234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F33070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4.81</w:t>
            </w:r>
          </w:p>
        </w:tc>
        <w:tc>
          <w:tcPr>
            <w:tcW w:w="700" w:type="dxa"/>
            <w:tcBorders>
              <w:top w:val="single" w:sz="4" w:space="0" w:color="auto"/>
              <w:left w:val="single" w:sz="4" w:space="0" w:color="auto"/>
              <w:bottom w:val="single" w:sz="4" w:space="0" w:color="auto"/>
              <w:right w:val="single" w:sz="4" w:space="0" w:color="auto"/>
            </w:tcBorders>
            <w:vAlign w:val="center"/>
          </w:tcPr>
          <w:p w14:paraId="03A1916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6852F70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0.28</w:t>
            </w:r>
          </w:p>
        </w:tc>
        <w:tc>
          <w:tcPr>
            <w:tcW w:w="750" w:type="dxa"/>
            <w:tcBorders>
              <w:top w:val="single" w:sz="4" w:space="0" w:color="auto"/>
              <w:left w:val="single" w:sz="4" w:space="0" w:color="auto"/>
              <w:bottom w:val="single" w:sz="4" w:space="0" w:color="auto"/>
              <w:right w:val="single" w:sz="4" w:space="0" w:color="auto"/>
            </w:tcBorders>
            <w:vAlign w:val="center"/>
          </w:tcPr>
          <w:p w14:paraId="51DC8C2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0.31</w:t>
            </w:r>
          </w:p>
        </w:tc>
        <w:tc>
          <w:tcPr>
            <w:tcW w:w="1500" w:type="dxa"/>
            <w:tcBorders>
              <w:top w:val="single" w:sz="4" w:space="0" w:color="auto"/>
              <w:left w:val="single" w:sz="4" w:space="0" w:color="auto"/>
              <w:bottom w:val="single" w:sz="4" w:space="0" w:color="auto"/>
              <w:right w:val="single" w:sz="4" w:space="0" w:color="auto"/>
            </w:tcBorders>
            <w:vAlign w:val="center"/>
          </w:tcPr>
          <w:p w14:paraId="14F8C91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26275A04"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E437DC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D</w:t>
            </w:r>
          </w:p>
        </w:tc>
        <w:tc>
          <w:tcPr>
            <w:tcW w:w="800" w:type="dxa"/>
            <w:tcBorders>
              <w:top w:val="single" w:sz="4" w:space="0" w:color="auto"/>
              <w:left w:val="single" w:sz="4" w:space="0" w:color="auto"/>
              <w:bottom w:val="single" w:sz="4" w:space="0" w:color="auto"/>
              <w:right w:val="single" w:sz="4" w:space="0" w:color="auto"/>
            </w:tcBorders>
            <w:vAlign w:val="center"/>
          </w:tcPr>
          <w:p w14:paraId="7E3D3CC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1000</w:t>
            </w:r>
          </w:p>
        </w:tc>
        <w:tc>
          <w:tcPr>
            <w:tcW w:w="800" w:type="dxa"/>
            <w:tcBorders>
              <w:top w:val="single" w:sz="4" w:space="0" w:color="auto"/>
              <w:left w:val="single" w:sz="4" w:space="0" w:color="auto"/>
              <w:bottom w:val="single" w:sz="4" w:space="0" w:color="auto"/>
              <w:right w:val="single" w:sz="4" w:space="0" w:color="auto"/>
            </w:tcBorders>
            <w:vAlign w:val="center"/>
          </w:tcPr>
          <w:p w14:paraId="0E51269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w:t>
            </w:r>
          </w:p>
        </w:tc>
        <w:tc>
          <w:tcPr>
            <w:tcW w:w="1450" w:type="dxa"/>
            <w:tcBorders>
              <w:top w:val="single" w:sz="4" w:space="0" w:color="auto"/>
              <w:left w:val="single" w:sz="4" w:space="0" w:color="auto"/>
              <w:bottom w:val="single" w:sz="4" w:space="0" w:color="auto"/>
              <w:right w:val="single" w:sz="4" w:space="0" w:color="auto"/>
            </w:tcBorders>
            <w:vAlign w:val="center"/>
          </w:tcPr>
          <w:p w14:paraId="5A430EC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2x2.5Cu</w:t>
            </w:r>
          </w:p>
        </w:tc>
        <w:tc>
          <w:tcPr>
            <w:tcW w:w="750" w:type="dxa"/>
            <w:tcBorders>
              <w:top w:val="single" w:sz="4" w:space="0" w:color="auto"/>
              <w:left w:val="single" w:sz="4" w:space="0" w:color="auto"/>
              <w:bottom w:val="single" w:sz="4" w:space="0" w:color="auto"/>
              <w:right w:val="single" w:sz="4" w:space="0" w:color="auto"/>
            </w:tcBorders>
            <w:vAlign w:val="center"/>
          </w:tcPr>
          <w:p w14:paraId="599BD06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4.81</w:t>
            </w:r>
          </w:p>
        </w:tc>
        <w:tc>
          <w:tcPr>
            <w:tcW w:w="700" w:type="dxa"/>
            <w:tcBorders>
              <w:top w:val="single" w:sz="4" w:space="0" w:color="auto"/>
              <w:left w:val="single" w:sz="4" w:space="0" w:color="auto"/>
              <w:bottom w:val="single" w:sz="4" w:space="0" w:color="auto"/>
              <w:right w:val="single" w:sz="4" w:space="0" w:color="auto"/>
            </w:tcBorders>
            <w:vAlign w:val="center"/>
          </w:tcPr>
          <w:p w14:paraId="4996B18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35260F3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0.03</w:t>
            </w:r>
          </w:p>
        </w:tc>
        <w:tc>
          <w:tcPr>
            <w:tcW w:w="750" w:type="dxa"/>
            <w:tcBorders>
              <w:top w:val="single" w:sz="4" w:space="0" w:color="auto"/>
              <w:left w:val="single" w:sz="4" w:space="0" w:color="auto"/>
              <w:bottom w:val="single" w:sz="4" w:space="0" w:color="auto"/>
              <w:right w:val="single" w:sz="4" w:space="0" w:color="auto"/>
            </w:tcBorders>
            <w:vAlign w:val="center"/>
          </w:tcPr>
          <w:p w14:paraId="1021A1A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0.03</w:t>
            </w:r>
          </w:p>
        </w:tc>
        <w:tc>
          <w:tcPr>
            <w:tcW w:w="1500" w:type="dxa"/>
            <w:tcBorders>
              <w:top w:val="single" w:sz="4" w:space="0" w:color="auto"/>
              <w:left w:val="single" w:sz="4" w:space="0" w:color="auto"/>
              <w:bottom w:val="single" w:sz="4" w:space="0" w:color="auto"/>
              <w:right w:val="single" w:sz="4" w:space="0" w:color="auto"/>
            </w:tcBorders>
            <w:vAlign w:val="center"/>
          </w:tcPr>
          <w:p w14:paraId="7542FE6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5A4411BE"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EB50AC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B2-P.TRAB. 2</w:t>
            </w:r>
          </w:p>
        </w:tc>
        <w:tc>
          <w:tcPr>
            <w:tcW w:w="800" w:type="dxa"/>
            <w:tcBorders>
              <w:top w:val="single" w:sz="4" w:space="0" w:color="auto"/>
              <w:left w:val="single" w:sz="4" w:space="0" w:color="auto"/>
              <w:bottom w:val="single" w:sz="4" w:space="0" w:color="auto"/>
              <w:right w:val="single" w:sz="4" w:space="0" w:color="auto"/>
            </w:tcBorders>
            <w:vAlign w:val="center"/>
          </w:tcPr>
          <w:p w14:paraId="126AEDB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1000</w:t>
            </w:r>
          </w:p>
        </w:tc>
        <w:tc>
          <w:tcPr>
            <w:tcW w:w="800" w:type="dxa"/>
            <w:tcBorders>
              <w:top w:val="single" w:sz="4" w:space="0" w:color="auto"/>
              <w:left w:val="single" w:sz="4" w:space="0" w:color="auto"/>
              <w:bottom w:val="single" w:sz="4" w:space="0" w:color="auto"/>
              <w:right w:val="single" w:sz="4" w:space="0" w:color="auto"/>
            </w:tcBorders>
            <w:vAlign w:val="center"/>
          </w:tcPr>
          <w:p w14:paraId="2B2DC67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1623A64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70AF1D4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4.81</w:t>
            </w:r>
          </w:p>
        </w:tc>
        <w:tc>
          <w:tcPr>
            <w:tcW w:w="700" w:type="dxa"/>
            <w:tcBorders>
              <w:top w:val="single" w:sz="4" w:space="0" w:color="auto"/>
              <w:left w:val="single" w:sz="4" w:space="0" w:color="auto"/>
              <w:bottom w:val="single" w:sz="4" w:space="0" w:color="auto"/>
              <w:right w:val="single" w:sz="4" w:space="0" w:color="auto"/>
            </w:tcBorders>
            <w:vAlign w:val="center"/>
          </w:tcPr>
          <w:p w14:paraId="09040A9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7B15E5E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0.28</w:t>
            </w:r>
          </w:p>
        </w:tc>
        <w:tc>
          <w:tcPr>
            <w:tcW w:w="750" w:type="dxa"/>
            <w:tcBorders>
              <w:top w:val="single" w:sz="4" w:space="0" w:color="auto"/>
              <w:left w:val="single" w:sz="4" w:space="0" w:color="auto"/>
              <w:bottom w:val="single" w:sz="4" w:space="0" w:color="auto"/>
              <w:right w:val="single" w:sz="4" w:space="0" w:color="auto"/>
            </w:tcBorders>
            <w:vAlign w:val="center"/>
          </w:tcPr>
          <w:p w14:paraId="122142C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0.31</w:t>
            </w:r>
          </w:p>
        </w:tc>
        <w:tc>
          <w:tcPr>
            <w:tcW w:w="1500" w:type="dxa"/>
            <w:tcBorders>
              <w:top w:val="single" w:sz="4" w:space="0" w:color="auto"/>
              <w:left w:val="single" w:sz="4" w:space="0" w:color="auto"/>
              <w:bottom w:val="single" w:sz="4" w:space="0" w:color="auto"/>
              <w:right w:val="single" w:sz="4" w:space="0" w:color="auto"/>
            </w:tcBorders>
            <w:vAlign w:val="center"/>
          </w:tcPr>
          <w:p w14:paraId="210BBC5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6BFB6E64"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069873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D</w:t>
            </w:r>
          </w:p>
        </w:tc>
        <w:tc>
          <w:tcPr>
            <w:tcW w:w="800" w:type="dxa"/>
            <w:tcBorders>
              <w:top w:val="single" w:sz="4" w:space="0" w:color="auto"/>
              <w:left w:val="single" w:sz="4" w:space="0" w:color="auto"/>
              <w:bottom w:val="single" w:sz="4" w:space="0" w:color="auto"/>
              <w:right w:val="single" w:sz="4" w:space="0" w:color="auto"/>
            </w:tcBorders>
            <w:vAlign w:val="center"/>
          </w:tcPr>
          <w:p w14:paraId="6B74C64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1250</w:t>
            </w:r>
          </w:p>
        </w:tc>
        <w:tc>
          <w:tcPr>
            <w:tcW w:w="800" w:type="dxa"/>
            <w:tcBorders>
              <w:top w:val="single" w:sz="4" w:space="0" w:color="auto"/>
              <w:left w:val="single" w:sz="4" w:space="0" w:color="auto"/>
              <w:bottom w:val="single" w:sz="4" w:space="0" w:color="auto"/>
              <w:right w:val="single" w:sz="4" w:space="0" w:color="auto"/>
            </w:tcBorders>
            <w:vAlign w:val="center"/>
          </w:tcPr>
          <w:p w14:paraId="79E7A3A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w:t>
            </w:r>
          </w:p>
        </w:tc>
        <w:tc>
          <w:tcPr>
            <w:tcW w:w="1450" w:type="dxa"/>
            <w:tcBorders>
              <w:top w:val="single" w:sz="4" w:space="0" w:color="auto"/>
              <w:left w:val="single" w:sz="4" w:space="0" w:color="auto"/>
              <w:bottom w:val="single" w:sz="4" w:space="0" w:color="auto"/>
              <w:right w:val="single" w:sz="4" w:space="0" w:color="auto"/>
            </w:tcBorders>
            <w:vAlign w:val="center"/>
          </w:tcPr>
          <w:p w14:paraId="467F254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2x2.5Cu</w:t>
            </w:r>
          </w:p>
        </w:tc>
        <w:tc>
          <w:tcPr>
            <w:tcW w:w="750" w:type="dxa"/>
            <w:tcBorders>
              <w:top w:val="single" w:sz="4" w:space="0" w:color="auto"/>
              <w:left w:val="single" w:sz="4" w:space="0" w:color="auto"/>
              <w:bottom w:val="single" w:sz="4" w:space="0" w:color="auto"/>
              <w:right w:val="single" w:sz="4" w:space="0" w:color="auto"/>
            </w:tcBorders>
            <w:vAlign w:val="center"/>
          </w:tcPr>
          <w:p w14:paraId="16C4D66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6.01</w:t>
            </w:r>
          </w:p>
        </w:tc>
        <w:tc>
          <w:tcPr>
            <w:tcW w:w="700" w:type="dxa"/>
            <w:tcBorders>
              <w:top w:val="single" w:sz="4" w:space="0" w:color="auto"/>
              <w:left w:val="single" w:sz="4" w:space="0" w:color="auto"/>
              <w:bottom w:val="single" w:sz="4" w:space="0" w:color="auto"/>
              <w:right w:val="single" w:sz="4" w:space="0" w:color="auto"/>
            </w:tcBorders>
            <w:vAlign w:val="center"/>
          </w:tcPr>
          <w:p w14:paraId="1861F23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009584F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0.04</w:t>
            </w:r>
          </w:p>
        </w:tc>
        <w:tc>
          <w:tcPr>
            <w:tcW w:w="750" w:type="dxa"/>
            <w:tcBorders>
              <w:top w:val="single" w:sz="4" w:space="0" w:color="auto"/>
              <w:left w:val="single" w:sz="4" w:space="0" w:color="auto"/>
              <w:bottom w:val="single" w:sz="4" w:space="0" w:color="auto"/>
              <w:right w:val="single" w:sz="4" w:space="0" w:color="auto"/>
            </w:tcBorders>
            <w:vAlign w:val="center"/>
          </w:tcPr>
          <w:p w14:paraId="031BBE6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0.04</w:t>
            </w:r>
          </w:p>
        </w:tc>
        <w:tc>
          <w:tcPr>
            <w:tcW w:w="1500" w:type="dxa"/>
            <w:tcBorders>
              <w:top w:val="single" w:sz="4" w:space="0" w:color="auto"/>
              <w:left w:val="single" w:sz="4" w:space="0" w:color="auto"/>
              <w:bottom w:val="single" w:sz="4" w:space="0" w:color="auto"/>
              <w:right w:val="single" w:sz="4" w:space="0" w:color="auto"/>
            </w:tcBorders>
            <w:vAlign w:val="center"/>
          </w:tcPr>
          <w:p w14:paraId="5A64E6E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5FEC525D"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7C6D99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B3-P.TRAB. 3</w:t>
            </w:r>
          </w:p>
        </w:tc>
        <w:tc>
          <w:tcPr>
            <w:tcW w:w="800" w:type="dxa"/>
            <w:tcBorders>
              <w:top w:val="single" w:sz="4" w:space="0" w:color="auto"/>
              <w:left w:val="single" w:sz="4" w:space="0" w:color="auto"/>
              <w:bottom w:val="single" w:sz="4" w:space="0" w:color="auto"/>
              <w:right w:val="single" w:sz="4" w:space="0" w:color="auto"/>
            </w:tcBorders>
            <w:vAlign w:val="center"/>
          </w:tcPr>
          <w:p w14:paraId="1295E84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1250</w:t>
            </w:r>
          </w:p>
        </w:tc>
        <w:tc>
          <w:tcPr>
            <w:tcW w:w="800" w:type="dxa"/>
            <w:tcBorders>
              <w:top w:val="single" w:sz="4" w:space="0" w:color="auto"/>
              <w:left w:val="single" w:sz="4" w:space="0" w:color="auto"/>
              <w:bottom w:val="single" w:sz="4" w:space="0" w:color="auto"/>
              <w:right w:val="single" w:sz="4" w:space="0" w:color="auto"/>
            </w:tcBorders>
            <w:vAlign w:val="center"/>
          </w:tcPr>
          <w:p w14:paraId="1BFD63C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62EAB88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1B5824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6.01</w:t>
            </w:r>
          </w:p>
        </w:tc>
        <w:tc>
          <w:tcPr>
            <w:tcW w:w="700" w:type="dxa"/>
            <w:tcBorders>
              <w:top w:val="single" w:sz="4" w:space="0" w:color="auto"/>
              <w:left w:val="single" w:sz="4" w:space="0" w:color="auto"/>
              <w:bottom w:val="single" w:sz="4" w:space="0" w:color="auto"/>
              <w:right w:val="single" w:sz="4" w:space="0" w:color="auto"/>
            </w:tcBorders>
            <w:vAlign w:val="center"/>
          </w:tcPr>
          <w:p w14:paraId="0B5303C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0AC5C9E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0.36</w:t>
            </w:r>
          </w:p>
        </w:tc>
        <w:tc>
          <w:tcPr>
            <w:tcW w:w="750" w:type="dxa"/>
            <w:tcBorders>
              <w:top w:val="single" w:sz="4" w:space="0" w:color="auto"/>
              <w:left w:val="single" w:sz="4" w:space="0" w:color="auto"/>
              <w:bottom w:val="single" w:sz="4" w:space="0" w:color="auto"/>
              <w:right w:val="single" w:sz="4" w:space="0" w:color="auto"/>
            </w:tcBorders>
            <w:vAlign w:val="center"/>
          </w:tcPr>
          <w:p w14:paraId="60DF9B7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0.39</w:t>
            </w:r>
          </w:p>
        </w:tc>
        <w:tc>
          <w:tcPr>
            <w:tcW w:w="1500" w:type="dxa"/>
            <w:tcBorders>
              <w:top w:val="single" w:sz="4" w:space="0" w:color="auto"/>
              <w:left w:val="single" w:sz="4" w:space="0" w:color="auto"/>
              <w:bottom w:val="single" w:sz="4" w:space="0" w:color="auto"/>
              <w:right w:val="single" w:sz="4" w:space="0" w:color="auto"/>
            </w:tcBorders>
            <w:vAlign w:val="center"/>
          </w:tcPr>
          <w:p w14:paraId="7D5C7B1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213D955B"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820AE9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C</w:t>
            </w:r>
          </w:p>
        </w:tc>
        <w:tc>
          <w:tcPr>
            <w:tcW w:w="800" w:type="dxa"/>
            <w:tcBorders>
              <w:top w:val="single" w:sz="4" w:space="0" w:color="auto"/>
              <w:left w:val="single" w:sz="4" w:space="0" w:color="auto"/>
              <w:bottom w:val="single" w:sz="4" w:space="0" w:color="auto"/>
              <w:right w:val="single" w:sz="4" w:space="0" w:color="auto"/>
            </w:tcBorders>
            <w:vAlign w:val="center"/>
          </w:tcPr>
          <w:p w14:paraId="68D7043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800</w:t>
            </w:r>
          </w:p>
        </w:tc>
        <w:tc>
          <w:tcPr>
            <w:tcW w:w="800" w:type="dxa"/>
            <w:tcBorders>
              <w:top w:val="single" w:sz="4" w:space="0" w:color="auto"/>
              <w:left w:val="single" w:sz="4" w:space="0" w:color="auto"/>
              <w:bottom w:val="single" w:sz="4" w:space="0" w:color="auto"/>
              <w:right w:val="single" w:sz="4" w:space="0" w:color="auto"/>
            </w:tcBorders>
            <w:vAlign w:val="center"/>
          </w:tcPr>
          <w:p w14:paraId="1BCA7E2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255E6B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7481112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3.85</w:t>
            </w:r>
          </w:p>
        </w:tc>
        <w:tc>
          <w:tcPr>
            <w:tcW w:w="700" w:type="dxa"/>
            <w:tcBorders>
              <w:top w:val="single" w:sz="4" w:space="0" w:color="auto"/>
              <w:left w:val="single" w:sz="4" w:space="0" w:color="auto"/>
              <w:bottom w:val="single" w:sz="4" w:space="0" w:color="auto"/>
              <w:right w:val="single" w:sz="4" w:space="0" w:color="auto"/>
            </w:tcBorders>
            <w:vAlign w:val="center"/>
          </w:tcPr>
          <w:p w14:paraId="167C367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3641AAA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0.22</w:t>
            </w:r>
          </w:p>
        </w:tc>
        <w:tc>
          <w:tcPr>
            <w:tcW w:w="750" w:type="dxa"/>
            <w:tcBorders>
              <w:top w:val="single" w:sz="4" w:space="0" w:color="auto"/>
              <w:left w:val="single" w:sz="4" w:space="0" w:color="auto"/>
              <w:bottom w:val="single" w:sz="4" w:space="0" w:color="auto"/>
              <w:right w:val="single" w:sz="4" w:space="0" w:color="auto"/>
            </w:tcBorders>
            <w:vAlign w:val="center"/>
          </w:tcPr>
          <w:p w14:paraId="103B959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0.22</w:t>
            </w:r>
          </w:p>
        </w:tc>
        <w:tc>
          <w:tcPr>
            <w:tcW w:w="1500" w:type="dxa"/>
            <w:tcBorders>
              <w:top w:val="single" w:sz="4" w:space="0" w:color="auto"/>
              <w:left w:val="single" w:sz="4" w:space="0" w:color="auto"/>
              <w:bottom w:val="single" w:sz="4" w:space="0" w:color="auto"/>
              <w:right w:val="single" w:sz="4" w:space="0" w:color="auto"/>
            </w:tcBorders>
            <w:vAlign w:val="center"/>
          </w:tcPr>
          <w:p w14:paraId="58E6970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1C68EE5F"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297906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C1-REPARTIDOR</w:t>
            </w:r>
          </w:p>
        </w:tc>
        <w:tc>
          <w:tcPr>
            <w:tcW w:w="800" w:type="dxa"/>
            <w:tcBorders>
              <w:top w:val="single" w:sz="4" w:space="0" w:color="auto"/>
              <w:left w:val="single" w:sz="4" w:space="0" w:color="auto"/>
              <w:bottom w:val="single" w:sz="4" w:space="0" w:color="auto"/>
              <w:right w:val="single" w:sz="4" w:space="0" w:color="auto"/>
            </w:tcBorders>
            <w:vAlign w:val="center"/>
          </w:tcPr>
          <w:p w14:paraId="1B8BE98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800</w:t>
            </w:r>
          </w:p>
        </w:tc>
        <w:tc>
          <w:tcPr>
            <w:tcW w:w="800" w:type="dxa"/>
            <w:tcBorders>
              <w:top w:val="single" w:sz="4" w:space="0" w:color="auto"/>
              <w:left w:val="single" w:sz="4" w:space="0" w:color="auto"/>
              <w:bottom w:val="single" w:sz="4" w:space="0" w:color="auto"/>
              <w:right w:val="single" w:sz="4" w:space="0" w:color="auto"/>
            </w:tcBorders>
            <w:vAlign w:val="center"/>
          </w:tcPr>
          <w:p w14:paraId="6189E02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01689C9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254C530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3.85</w:t>
            </w:r>
          </w:p>
        </w:tc>
        <w:tc>
          <w:tcPr>
            <w:tcW w:w="700" w:type="dxa"/>
            <w:tcBorders>
              <w:top w:val="single" w:sz="4" w:space="0" w:color="auto"/>
              <w:left w:val="single" w:sz="4" w:space="0" w:color="auto"/>
              <w:bottom w:val="single" w:sz="4" w:space="0" w:color="auto"/>
              <w:right w:val="single" w:sz="4" w:space="0" w:color="auto"/>
            </w:tcBorders>
            <w:vAlign w:val="center"/>
          </w:tcPr>
          <w:p w14:paraId="7C1AFFC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32D3436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0.34</w:t>
            </w:r>
          </w:p>
        </w:tc>
        <w:tc>
          <w:tcPr>
            <w:tcW w:w="750" w:type="dxa"/>
            <w:tcBorders>
              <w:top w:val="single" w:sz="4" w:space="0" w:color="auto"/>
              <w:left w:val="single" w:sz="4" w:space="0" w:color="auto"/>
              <w:bottom w:val="single" w:sz="4" w:space="0" w:color="auto"/>
              <w:right w:val="single" w:sz="4" w:space="0" w:color="auto"/>
            </w:tcBorders>
            <w:vAlign w:val="center"/>
          </w:tcPr>
          <w:p w14:paraId="6DCDC15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0.56</w:t>
            </w:r>
          </w:p>
        </w:tc>
        <w:tc>
          <w:tcPr>
            <w:tcW w:w="1500" w:type="dxa"/>
            <w:tcBorders>
              <w:top w:val="single" w:sz="4" w:space="0" w:color="auto"/>
              <w:left w:val="single" w:sz="4" w:space="0" w:color="auto"/>
              <w:bottom w:val="single" w:sz="4" w:space="0" w:color="auto"/>
              <w:right w:val="single" w:sz="4" w:space="0" w:color="auto"/>
            </w:tcBorders>
            <w:vAlign w:val="center"/>
          </w:tcPr>
          <w:p w14:paraId="09805C7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26BFC82C"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08D668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C2-REGLETAS RT</w:t>
            </w:r>
          </w:p>
        </w:tc>
        <w:tc>
          <w:tcPr>
            <w:tcW w:w="800" w:type="dxa"/>
            <w:tcBorders>
              <w:top w:val="single" w:sz="4" w:space="0" w:color="auto"/>
              <w:left w:val="single" w:sz="4" w:space="0" w:color="auto"/>
              <w:bottom w:val="single" w:sz="4" w:space="0" w:color="auto"/>
              <w:right w:val="single" w:sz="4" w:space="0" w:color="auto"/>
            </w:tcBorders>
            <w:vAlign w:val="center"/>
          </w:tcPr>
          <w:p w14:paraId="4BA28BA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200</w:t>
            </w:r>
          </w:p>
        </w:tc>
        <w:tc>
          <w:tcPr>
            <w:tcW w:w="800" w:type="dxa"/>
            <w:tcBorders>
              <w:top w:val="single" w:sz="4" w:space="0" w:color="auto"/>
              <w:left w:val="single" w:sz="4" w:space="0" w:color="auto"/>
              <w:bottom w:val="single" w:sz="4" w:space="0" w:color="auto"/>
              <w:right w:val="single" w:sz="4" w:space="0" w:color="auto"/>
            </w:tcBorders>
            <w:vAlign w:val="center"/>
          </w:tcPr>
          <w:p w14:paraId="35D54EC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533B1E6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E0B0D0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0.96</w:t>
            </w:r>
          </w:p>
        </w:tc>
        <w:tc>
          <w:tcPr>
            <w:tcW w:w="700" w:type="dxa"/>
            <w:tcBorders>
              <w:top w:val="single" w:sz="4" w:space="0" w:color="auto"/>
              <w:left w:val="single" w:sz="4" w:space="0" w:color="auto"/>
              <w:bottom w:val="single" w:sz="4" w:space="0" w:color="auto"/>
              <w:right w:val="single" w:sz="4" w:space="0" w:color="auto"/>
            </w:tcBorders>
            <w:vAlign w:val="center"/>
          </w:tcPr>
          <w:p w14:paraId="290049D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0B1DBE1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0.06</w:t>
            </w:r>
          </w:p>
        </w:tc>
        <w:tc>
          <w:tcPr>
            <w:tcW w:w="750" w:type="dxa"/>
            <w:tcBorders>
              <w:top w:val="single" w:sz="4" w:space="0" w:color="auto"/>
              <w:left w:val="single" w:sz="4" w:space="0" w:color="auto"/>
              <w:bottom w:val="single" w:sz="4" w:space="0" w:color="auto"/>
              <w:right w:val="single" w:sz="4" w:space="0" w:color="auto"/>
            </w:tcBorders>
            <w:vAlign w:val="center"/>
          </w:tcPr>
          <w:p w14:paraId="0F11101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0.06</w:t>
            </w:r>
          </w:p>
        </w:tc>
        <w:tc>
          <w:tcPr>
            <w:tcW w:w="1500" w:type="dxa"/>
            <w:tcBorders>
              <w:top w:val="single" w:sz="4" w:space="0" w:color="auto"/>
              <w:left w:val="single" w:sz="4" w:space="0" w:color="auto"/>
              <w:bottom w:val="single" w:sz="4" w:space="0" w:color="auto"/>
              <w:right w:val="single" w:sz="4" w:space="0" w:color="auto"/>
            </w:tcBorders>
            <w:vAlign w:val="center"/>
          </w:tcPr>
          <w:p w14:paraId="1CA2A5C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6BA99B4A"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66F0EE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C3-REGLETAS RT</w:t>
            </w:r>
          </w:p>
        </w:tc>
        <w:tc>
          <w:tcPr>
            <w:tcW w:w="800" w:type="dxa"/>
            <w:tcBorders>
              <w:top w:val="single" w:sz="4" w:space="0" w:color="auto"/>
              <w:left w:val="single" w:sz="4" w:space="0" w:color="auto"/>
              <w:bottom w:val="single" w:sz="4" w:space="0" w:color="auto"/>
              <w:right w:val="single" w:sz="4" w:space="0" w:color="auto"/>
            </w:tcBorders>
            <w:vAlign w:val="center"/>
          </w:tcPr>
          <w:p w14:paraId="0D9AD83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200</w:t>
            </w:r>
          </w:p>
        </w:tc>
        <w:tc>
          <w:tcPr>
            <w:tcW w:w="800" w:type="dxa"/>
            <w:tcBorders>
              <w:top w:val="single" w:sz="4" w:space="0" w:color="auto"/>
              <w:left w:val="single" w:sz="4" w:space="0" w:color="auto"/>
              <w:bottom w:val="single" w:sz="4" w:space="0" w:color="auto"/>
              <w:right w:val="single" w:sz="4" w:space="0" w:color="auto"/>
            </w:tcBorders>
            <w:vAlign w:val="center"/>
          </w:tcPr>
          <w:p w14:paraId="0865368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DE8D71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5891751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0.96</w:t>
            </w:r>
          </w:p>
        </w:tc>
        <w:tc>
          <w:tcPr>
            <w:tcW w:w="700" w:type="dxa"/>
            <w:tcBorders>
              <w:top w:val="single" w:sz="4" w:space="0" w:color="auto"/>
              <w:left w:val="single" w:sz="4" w:space="0" w:color="auto"/>
              <w:bottom w:val="single" w:sz="4" w:space="0" w:color="auto"/>
              <w:right w:val="single" w:sz="4" w:space="0" w:color="auto"/>
            </w:tcBorders>
            <w:vAlign w:val="center"/>
          </w:tcPr>
          <w:p w14:paraId="5F45A90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0E71674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0.06</w:t>
            </w:r>
          </w:p>
        </w:tc>
        <w:tc>
          <w:tcPr>
            <w:tcW w:w="750" w:type="dxa"/>
            <w:tcBorders>
              <w:top w:val="single" w:sz="4" w:space="0" w:color="auto"/>
              <w:left w:val="single" w:sz="4" w:space="0" w:color="auto"/>
              <w:bottom w:val="single" w:sz="4" w:space="0" w:color="auto"/>
              <w:right w:val="single" w:sz="4" w:space="0" w:color="auto"/>
            </w:tcBorders>
            <w:vAlign w:val="center"/>
          </w:tcPr>
          <w:p w14:paraId="2F94C9F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0.06</w:t>
            </w:r>
          </w:p>
        </w:tc>
        <w:tc>
          <w:tcPr>
            <w:tcW w:w="1500" w:type="dxa"/>
            <w:tcBorders>
              <w:top w:val="single" w:sz="4" w:space="0" w:color="auto"/>
              <w:left w:val="single" w:sz="4" w:space="0" w:color="auto"/>
              <w:bottom w:val="single" w:sz="4" w:space="0" w:color="auto"/>
              <w:right w:val="single" w:sz="4" w:space="0" w:color="auto"/>
            </w:tcBorders>
            <w:vAlign w:val="center"/>
          </w:tcPr>
          <w:p w14:paraId="7A13FBA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23BA32BD"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4B7687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D</w:t>
            </w:r>
          </w:p>
        </w:tc>
        <w:tc>
          <w:tcPr>
            <w:tcW w:w="800" w:type="dxa"/>
            <w:tcBorders>
              <w:top w:val="single" w:sz="4" w:space="0" w:color="auto"/>
              <w:left w:val="single" w:sz="4" w:space="0" w:color="auto"/>
              <w:bottom w:val="single" w:sz="4" w:space="0" w:color="auto"/>
              <w:right w:val="single" w:sz="4" w:space="0" w:color="auto"/>
            </w:tcBorders>
            <w:vAlign w:val="center"/>
          </w:tcPr>
          <w:p w14:paraId="6B30279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w:t>
            </w:r>
          </w:p>
        </w:tc>
        <w:tc>
          <w:tcPr>
            <w:tcW w:w="800" w:type="dxa"/>
            <w:tcBorders>
              <w:top w:val="single" w:sz="4" w:space="0" w:color="auto"/>
              <w:left w:val="single" w:sz="4" w:space="0" w:color="auto"/>
              <w:bottom w:val="single" w:sz="4" w:space="0" w:color="auto"/>
              <w:right w:val="single" w:sz="4" w:space="0" w:color="auto"/>
            </w:tcBorders>
            <w:vAlign w:val="center"/>
          </w:tcPr>
          <w:p w14:paraId="316C0E8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w:t>
            </w:r>
          </w:p>
        </w:tc>
        <w:tc>
          <w:tcPr>
            <w:tcW w:w="1450" w:type="dxa"/>
            <w:tcBorders>
              <w:top w:val="single" w:sz="4" w:space="0" w:color="auto"/>
              <w:left w:val="single" w:sz="4" w:space="0" w:color="auto"/>
              <w:bottom w:val="single" w:sz="4" w:space="0" w:color="auto"/>
              <w:right w:val="single" w:sz="4" w:space="0" w:color="auto"/>
            </w:tcBorders>
            <w:vAlign w:val="center"/>
          </w:tcPr>
          <w:p w14:paraId="1975DA9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2x2.5Cu</w:t>
            </w:r>
          </w:p>
        </w:tc>
        <w:tc>
          <w:tcPr>
            <w:tcW w:w="750" w:type="dxa"/>
            <w:tcBorders>
              <w:top w:val="single" w:sz="4" w:space="0" w:color="auto"/>
              <w:left w:val="single" w:sz="4" w:space="0" w:color="auto"/>
              <w:bottom w:val="single" w:sz="4" w:space="0" w:color="auto"/>
              <w:right w:val="single" w:sz="4" w:space="0" w:color="auto"/>
            </w:tcBorders>
            <w:vAlign w:val="center"/>
          </w:tcPr>
          <w:p w14:paraId="594E7C6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w:t>
            </w:r>
          </w:p>
        </w:tc>
        <w:tc>
          <w:tcPr>
            <w:tcW w:w="700" w:type="dxa"/>
            <w:tcBorders>
              <w:top w:val="single" w:sz="4" w:space="0" w:color="auto"/>
              <w:left w:val="single" w:sz="4" w:space="0" w:color="auto"/>
              <w:bottom w:val="single" w:sz="4" w:space="0" w:color="auto"/>
              <w:right w:val="single" w:sz="4" w:space="0" w:color="auto"/>
            </w:tcBorders>
            <w:vAlign w:val="center"/>
          </w:tcPr>
          <w:p w14:paraId="3307A78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47B2C8A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30C863A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w:t>
            </w:r>
          </w:p>
        </w:tc>
        <w:tc>
          <w:tcPr>
            <w:tcW w:w="1500" w:type="dxa"/>
            <w:tcBorders>
              <w:top w:val="single" w:sz="4" w:space="0" w:color="auto"/>
              <w:left w:val="single" w:sz="4" w:space="0" w:color="auto"/>
              <w:bottom w:val="single" w:sz="4" w:space="0" w:color="auto"/>
              <w:right w:val="single" w:sz="4" w:space="0" w:color="auto"/>
            </w:tcBorders>
            <w:vAlign w:val="center"/>
          </w:tcPr>
          <w:p w14:paraId="12A3748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5626E5EF"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939526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D1-RESERVA</w:t>
            </w:r>
          </w:p>
        </w:tc>
        <w:tc>
          <w:tcPr>
            <w:tcW w:w="800" w:type="dxa"/>
            <w:tcBorders>
              <w:top w:val="single" w:sz="4" w:space="0" w:color="auto"/>
              <w:left w:val="single" w:sz="4" w:space="0" w:color="auto"/>
              <w:bottom w:val="single" w:sz="4" w:space="0" w:color="auto"/>
              <w:right w:val="single" w:sz="4" w:space="0" w:color="auto"/>
            </w:tcBorders>
            <w:vAlign w:val="center"/>
          </w:tcPr>
          <w:p w14:paraId="671A254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w:t>
            </w:r>
          </w:p>
        </w:tc>
        <w:tc>
          <w:tcPr>
            <w:tcW w:w="800" w:type="dxa"/>
            <w:tcBorders>
              <w:top w:val="single" w:sz="4" w:space="0" w:color="auto"/>
              <w:left w:val="single" w:sz="4" w:space="0" w:color="auto"/>
              <w:bottom w:val="single" w:sz="4" w:space="0" w:color="auto"/>
              <w:right w:val="single" w:sz="4" w:space="0" w:color="auto"/>
            </w:tcBorders>
            <w:vAlign w:val="center"/>
          </w:tcPr>
          <w:p w14:paraId="7115376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w:t>
            </w:r>
          </w:p>
        </w:tc>
        <w:tc>
          <w:tcPr>
            <w:tcW w:w="1450" w:type="dxa"/>
            <w:tcBorders>
              <w:top w:val="single" w:sz="4" w:space="0" w:color="auto"/>
              <w:left w:val="single" w:sz="4" w:space="0" w:color="auto"/>
              <w:bottom w:val="single" w:sz="4" w:space="0" w:color="auto"/>
              <w:right w:val="single" w:sz="4" w:space="0" w:color="auto"/>
            </w:tcBorders>
            <w:vAlign w:val="center"/>
          </w:tcPr>
          <w:p w14:paraId="55FAB0F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0D6327F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w:t>
            </w:r>
          </w:p>
        </w:tc>
        <w:tc>
          <w:tcPr>
            <w:tcW w:w="700" w:type="dxa"/>
            <w:tcBorders>
              <w:top w:val="single" w:sz="4" w:space="0" w:color="auto"/>
              <w:left w:val="single" w:sz="4" w:space="0" w:color="auto"/>
              <w:bottom w:val="single" w:sz="4" w:space="0" w:color="auto"/>
              <w:right w:val="single" w:sz="4" w:space="0" w:color="auto"/>
            </w:tcBorders>
            <w:vAlign w:val="center"/>
          </w:tcPr>
          <w:p w14:paraId="3001898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46059C2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6043EF5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w:t>
            </w:r>
          </w:p>
        </w:tc>
        <w:tc>
          <w:tcPr>
            <w:tcW w:w="1500" w:type="dxa"/>
            <w:tcBorders>
              <w:top w:val="single" w:sz="4" w:space="0" w:color="auto"/>
              <w:left w:val="single" w:sz="4" w:space="0" w:color="auto"/>
              <w:bottom w:val="single" w:sz="4" w:space="0" w:color="auto"/>
              <w:right w:val="single" w:sz="4" w:space="0" w:color="auto"/>
            </w:tcBorders>
            <w:vAlign w:val="center"/>
          </w:tcPr>
          <w:p w14:paraId="2941A36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bl>
    <w:p w14:paraId="2D4FE62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6D3D4852"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Cortocircuito </w:t>
      </w:r>
    </w:p>
    <w:tbl>
      <w:tblPr>
        <w:tblW w:w="0" w:type="auto"/>
        <w:tblInd w:w="15" w:type="dxa"/>
        <w:tblLayout w:type="fixed"/>
        <w:tblCellMar>
          <w:left w:w="10" w:type="dxa"/>
          <w:right w:w="10" w:type="dxa"/>
        </w:tblCellMar>
        <w:tblLook w:val="0000" w:firstRow="0" w:lastRow="0" w:firstColumn="0" w:lastColumn="0" w:noHBand="0" w:noVBand="0"/>
      </w:tblPr>
      <w:tblGrid>
        <w:gridCol w:w="2095"/>
        <w:gridCol w:w="700"/>
        <w:gridCol w:w="1450"/>
        <w:gridCol w:w="650"/>
        <w:gridCol w:w="650"/>
        <w:gridCol w:w="600"/>
        <w:gridCol w:w="850"/>
        <w:gridCol w:w="900"/>
        <w:gridCol w:w="650"/>
        <w:gridCol w:w="600"/>
      </w:tblGrid>
      <w:tr w:rsidR="00FB0C65" w:rsidRPr="00FB0C65" w14:paraId="2D350315"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30C700B"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Denominación</w:t>
            </w:r>
          </w:p>
        </w:tc>
        <w:tc>
          <w:tcPr>
            <w:tcW w:w="700" w:type="dxa"/>
            <w:tcBorders>
              <w:top w:val="single" w:sz="4" w:space="0" w:color="auto"/>
              <w:left w:val="single" w:sz="4" w:space="0" w:color="auto"/>
              <w:bottom w:val="single" w:sz="4" w:space="0" w:color="auto"/>
              <w:right w:val="single" w:sz="4" w:space="0" w:color="auto"/>
            </w:tcBorders>
            <w:vAlign w:val="center"/>
          </w:tcPr>
          <w:p w14:paraId="6F333261"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Longitud (m)</w:t>
            </w:r>
          </w:p>
        </w:tc>
        <w:tc>
          <w:tcPr>
            <w:tcW w:w="1450" w:type="dxa"/>
            <w:tcBorders>
              <w:top w:val="single" w:sz="4" w:space="0" w:color="auto"/>
              <w:left w:val="single" w:sz="4" w:space="0" w:color="auto"/>
              <w:bottom w:val="single" w:sz="4" w:space="0" w:color="auto"/>
              <w:right w:val="single" w:sz="4" w:space="0" w:color="auto"/>
            </w:tcBorders>
            <w:vAlign w:val="center"/>
          </w:tcPr>
          <w:p w14:paraId="1A20B205"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Sección </w:t>
            </w:r>
          </w:p>
          <w:p w14:paraId="735A2A2D"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(mm²)</w:t>
            </w:r>
          </w:p>
        </w:tc>
        <w:tc>
          <w:tcPr>
            <w:tcW w:w="650" w:type="dxa"/>
            <w:tcBorders>
              <w:top w:val="single" w:sz="4" w:space="0" w:color="auto"/>
              <w:left w:val="single" w:sz="4" w:space="0" w:color="auto"/>
              <w:bottom w:val="single" w:sz="4" w:space="0" w:color="auto"/>
              <w:right w:val="single" w:sz="4" w:space="0" w:color="auto"/>
            </w:tcBorders>
            <w:vAlign w:val="center"/>
          </w:tcPr>
          <w:p w14:paraId="651101AC"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Ikmaxi (kA)</w:t>
            </w:r>
          </w:p>
        </w:tc>
        <w:tc>
          <w:tcPr>
            <w:tcW w:w="650" w:type="dxa"/>
            <w:tcBorders>
              <w:top w:val="single" w:sz="4" w:space="0" w:color="auto"/>
              <w:left w:val="single" w:sz="4" w:space="0" w:color="auto"/>
              <w:bottom w:val="single" w:sz="4" w:space="0" w:color="auto"/>
              <w:right w:val="single" w:sz="4" w:space="0" w:color="auto"/>
            </w:tcBorders>
            <w:vAlign w:val="center"/>
          </w:tcPr>
          <w:p w14:paraId="587A111A"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P de C (kA)</w:t>
            </w:r>
          </w:p>
        </w:tc>
        <w:tc>
          <w:tcPr>
            <w:tcW w:w="600" w:type="dxa"/>
            <w:tcBorders>
              <w:top w:val="single" w:sz="4" w:space="0" w:color="auto"/>
              <w:left w:val="single" w:sz="4" w:space="0" w:color="auto"/>
              <w:bottom w:val="single" w:sz="4" w:space="0" w:color="auto"/>
              <w:right w:val="single" w:sz="4" w:space="0" w:color="auto"/>
            </w:tcBorders>
            <w:vAlign w:val="center"/>
          </w:tcPr>
          <w:p w14:paraId="5DEF08AE"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Ikmaxf </w:t>
            </w:r>
          </w:p>
          <w:p w14:paraId="362CED2E"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(kA)</w:t>
            </w:r>
          </w:p>
        </w:tc>
        <w:tc>
          <w:tcPr>
            <w:tcW w:w="850" w:type="dxa"/>
            <w:tcBorders>
              <w:top w:val="single" w:sz="4" w:space="0" w:color="auto"/>
              <w:left w:val="single" w:sz="4" w:space="0" w:color="auto"/>
              <w:bottom w:val="single" w:sz="4" w:space="0" w:color="auto"/>
              <w:right w:val="single" w:sz="4" w:space="0" w:color="auto"/>
            </w:tcBorders>
            <w:vAlign w:val="center"/>
          </w:tcPr>
          <w:p w14:paraId="7493BBC0"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Ikminf </w:t>
            </w:r>
          </w:p>
          <w:p w14:paraId="62969DDF"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(A)</w:t>
            </w:r>
          </w:p>
        </w:tc>
        <w:tc>
          <w:tcPr>
            <w:tcW w:w="900" w:type="dxa"/>
            <w:tcBorders>
              <w:top w:val="single" w:sz="4" w:space="0" w:color="auto"/>
              <w:left w:val="single" w:sz="4" w:space="0" w:color="auto"/>
              <w:bottom w:val="single" w:sz="4" w:space="0" w:color="auto"/>
              <w:right w:val="single" w:sz="4" w:space="0" w:color="auto"/>
            </w:tcBorders>
            <w:vAlign w:val="center"/>
          </w:tcPr>
          <w:p w14:paraId="47336E38"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Curva </w:t>
            </w:r>
          </w:p>
          <w:p w14:paraId="1B183E00"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válida, xln</w:t>
            </w:r>
          </w:p>
        </w:tc>
        <w:tc>
          <w:tcPr>
            <w:tcW w:w="650" w:type="dxa"/>
            <w:tcBorders>
              <w:top w:val="single" w:sz="4" w:space="0" w:color="auto"/>
              <w:left w:val="single" w:sz="4" w:space="0" w:color="auto"/>
              <w:bottom w:val="single" w:sz="4" w:space="0" w:color="auto"/>
              <w:right w:val="single" w:sz="4" w:space="0" w:color="auto"/>
            </w:tcBorders>
            <w:vAlign w:val="center"/>
          </w:tcPr>
          <w:p w14:paraId="0C0F4FCF"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Lmáxima (m)</w:t>
            </w:r>
          </w:p>
        </w:tc>
        <w:tc>
          <w:tcPr>
            <w:tcW w:w="600" w:type="dxa"/>
            <w:tcBorders>
              <w:top w:val="single" w:sz="4" w:space="0" w:color="auto"/>
              <w:left w:val="single" w:sz="4" w:space="0" w:color="auto"/>
              <w:bottom w:val="single" w:sz="4" w:space="0" w:color="auto"/>
              <w:right w:val="single" w:sz="4" w:space="0" w:color="auto"/>
            </w:tcBorders>
            <w:vAlign w:val="center"/>
          </w:tcPr>
          <w:p w14:paraId="42756874"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Fase</w:t>
            </w:r>
          </w:p>
        </w:tc>
      </w:tr>
      <w:tr w:rsidR="00FB0C65" w:rsidRPr="00FB0C65" w14:paraId="135387D3"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5C4076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A</w:t>
            </w:r>
          </w:p>
        </w:tc>
        <w:tc>
          <w:tcPr>
            <w:tcW w:w="700" w:type="dxa"/>
            <w:tcBorders>
              <w:top w:val="single" w:sz="4" w:space="0" w:color="auto"/>
              <w:left w:val="single" w:sz="4" w:space="0" w:color="auto"/>
              <w:bottom w:val="single" w:sz="4" w:space="0" w:color="auto"/>
              <w:right w:val="single" w:sz="4" w:space="0" w:color="auto"/>
            </w:tcBorders>
            <w:vAlign w:val="center"/>
          </w:tcPr>
          <w:p w14:paraId="2C5D054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079FA51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128C733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4.788</w:t>
            </w:r>
          </w:p>
        </w:tc>
        <w:tc>
          <w:tcPr>
            <w:tcW w:w="650" w:type="dxa"/>
            <w:tcBorders>
              <w:top w:val="single" w:sz="4" w:space="0" w:color="auto"/>
              <w:left w:val="single" w:sz="4" w:space="0" w:color="auto"/>
              <w:bottom w:val="single" w:sz="4" w:space="0" w:color="auto"/>
              <w:right w:val="single" w:sz="4" w:space="0" w:color="auto"/>
            </w:tcBorders>
            <w:vAlign w:val="center"/>
          </w:tcPr>
          <w:p w14:paraId="312BD58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79AA59E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1.316</w:t>
            </w:r>
          </w:p>
        </w:tc>
        <w:tc>
          <w:tcPr>
            <w:tcW w:w="850" w:type="dxa"/>
            <w:tcBorders>
              <w:top w:val="single" w:sz="4" w:space="0" w:color="auto"/>
              <w:left w:val="single" w:sz="4" w:space="0" w:color="auto"/>
              <w:bottom w:val="single" w:sz="4" w:space="0" w:color="auto"/>
              <w:right w:val="single" w:sz="4" w:space="0" w:color="auto"/>
            </w:tcBorders>
            <w:vAlign w:val="center"/>
          </w:tcPr>
          <w:p w14:paraId="1747DAE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632.63</w:t>
            </w:r>
          </w:p>
        </w:tc>
        <w:tc>
          <w:tcPr>
            <w:tcW w:w="900" w:type="dxa"/>
            <w:tcBorders>
              <w:top w:val="single" w:sz="4" w:space="0" w:color="auto"/>
              <w:left w:val="single" w:sz="4" w:space="0" w:color="auto"/>
              <w:bottom w:val="single" w:sz="4" w:space="0" w:color="auto"/>
              <w:right w:val="single" w:sz="4" w:space="0" w:color="auto"/>
            </w:tcBorders>
            <w:vAlign w:val="center"/>
          </w:tcPr>
          <w:p w14:paraId="3AA647B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25;C</w:t>
            </w:r>
          </w:p>
        </w:tc>
        <w:tc>
          <w:tcPr>
            <w:tcW w:w="650" w:type="dxa"/>
            <w:tcBorders>
              <w:top w:val="single" w:sz="4" w:space="0" w:color="auto"/>
              <w:left w:val="single" w:sz="4" w:space="0" w:color="auto"/>
              <w:bottom w:val="single" w:sz="4" w:space="0" w:color="auto"/>
              <w:right w:val="single" w:sz="4" w:space="0" w:color="auto"/>
            </w:tcBorders>
            <w:vAlign w:val="center"/>
          </w:tcPr>
          <w:p w14:paraId="1819B88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DC901B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5EDEF0A2"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68E61E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1F4F846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w:t>
            </w:r>
          </w:p>
        </w:tc>
        <w:tc>
          <w:tcPr>
            <w:tcW w:w="1450" w:type="dxa"/>
            <w:tcBorders>
              <w:top w:val="single" w:sz="4" w:space="0" w:color="auto"/>
              <w:left w:val="single" w:sz="4" w:space="0" w:color="auto"/>
              <w:bottom w:val="single" w:sz="4" w:space="0" w:color="auto"/>
              <w:right w:val="single" w:sz="4" w:space="0" w:color="auto"/>
            </w:tcBorders>
            <w:vAlign w:val="center"/>
          </w:tcPr>
          <w:p w14:paraId="489681C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50FDE23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1.316</w:t>
            </w:r>
          </w:p>
        </w:tc>
        <w:tc>
          <w:tcPr>
            <w:tcW w:w="650" w:type="dxa"/>
            <w:tcBorders>
              <w:top w:val="single" w:sz="4" w:space="0" w:color="auto"/>
              <w:left w:val="single" w:sz="4" w:space="0" w:color="auto"/>
              <w:bottom w:val="single" w:sz="4" w:space="0" w:color="auto"/>
              <w:right w:val="single" w:sz="4" w:space="0" w:color="auto"/>
            </w:tcBorders>
            <w:vAlign w:val="center"/>
          </w:tcPr>
          <w:p w14:paraId="36DC754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28B229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1.269</w:t>
            </w:r>
          </w:p>
        </w:tc>
        <w:tc>
          <w:tcPr>
            <w:tcW w:w="850" w:type="dxa"/>
            <w:tcBorders>
              <w:top w:val="single" w:sz="4" w:space="0" w:color="auto"/>
              <w:left w:val="single" w:sz="4" w:space="0" w:color="auto"/>
              <w:bottom w:val="single" w:sz="4" w:space="0" w:color="auto"/>
              <w:right w:val="single" w:sz="4" w:space="0" w:color="auto"/>
            </w:tcBorders>
            <w:vAlign w:val="center"/>
          </w:tcPr>
          <w:p w14:paraId="6EB9FA5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609.61</w:t>
            </w:r>
          </w:p>
        </w:tc>
        <w:tc>
          <w:tcPr>
            <w:tcW w:w="900" w:type="dxa"/>
            <w:tcBorders>
              <w:top w:val="single" w:sz="4" w:space="0" w:color="auto"/>
              <w:left w:val="single" w:sz="4" w:space="0" w:color="auto"/>
              <w:bottom w:val="single" w:sz="4" w:space="0" w:color="auto"/>
              <w:right w:val="single" w:sz="4" w:space="0" w:color="auto"/>
            </w:tcBorders>
            <w:vAlign w:val="center"/>
          </w:tcPr>
          <w:p w14:paraId="6FC63B3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22D9A13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20B844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3E9F4E89"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9C26A5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A2-ALUMB.</w:t>
            </w:r>
          </w:p>
        </w:tc>
        <w:tc>
          <w:tcPr>
            <w:tcW w:w="700" w:type="dxa"/>
            <w:tcBorders>
              <w:top w:val="single" w:sz="4" w:space="0" w:color="auto"/>
              <w:left w:val="single" w:sz="4" w:space="0" w:color="auto"/>
              <w:bottom w:val="single" w:sz="4" w:space="0" w:color="auto"/>
              <w:right w:val="single" w:sz="4" w:space="0" w:color="auto"/>
            </w:tcBorders>
            <w:vAlign w:val="center"/>
          </w:tcPr>
          <w:p w14:paraId="22757BB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10190B7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2BD93C6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1.269</w:t>
            </w:r>
          </w:p>
        </w:tc>
        <w:tc>
          <w:tcPr>
            <w:tcW w:w="650" w:type="dxa"/>
            <w:tcBorders>
              <w:top w:val="single" w:sz="4" w:space="0" w:color="auto"/>
              <w:left w:val="single" w:sz="4" w:space="0" w:color="auto"/>
              <w:bottom w:val="single" w:sz="4" w:space="0" w:color="auto"/>
              <w:right w:val="single" w:sz="4" w:space="0" w:color="auto"/>
            </w:tcBorders>
            <w:vAlign w:val="center"/>
          </w:tcPr>
          <w:p w14:paraId="47EF1E6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B6E06D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0.577</w:t>
            </w:r>
          </w:p>
        </w:tc>
        <w:tc>
          <w:tcPr>
            <w:tcW w:w="850" w:type="dxa"/>
            <w:tcBorders>
              <w:top w:val="single" w:sz="4" w:space="0" w:color="auto"/>
              <w:left w:val="single" w:sz="4" w:space="0" w:color="auto"/>
              <w:bottom w:val="single" w:sz="4" w:space="0" w:color="auto"/>
              <w:right w:val="single" w:sz="4" w:space="0" w:color="auto"/>
            </w:tcBorders>
            <w:vAlign w:val="center"/>
          </w:tcPr>
          <w:p w14:paraId="070A6E5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306.52</w:t>
            </w:r>
          </w:p>
        </w:tc>
        <w:tc>
          <w:tcPr>
            <w:tcW w:w="900" w:type="dxa"/>
            <w:tcBorders>
              <w:top w:val="single" w:sz="4" w:space="0" w:color="auto"/>
              <w:left w:val="single" w:sz="4" w:space="0" w:color="auto"/>
              <w:bottom w:val="single" w:sz="4" w:space="0" w:color="auto"/>
              <w:right w:val="single" w:sz="4" w:space="0" w:color="auto"/>
            </w:tcBorders>
            <w:vAlign w:val="center"/>
          </w:tcPr>
          <w:p w14:paraId="36386EA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2DF8DA9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EE6FDB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181309A2"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094B27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A3-EMERG.</w:t>
            </w:r>
          </w:p>
        </w:tc>
        <w:tc>
          <w:tcPr>
            <w:tcW w:w="700" w:type="dxa"/>
            <w:tcBorders>
              <w:top w:val="single" w:sz="4" w:space="0" w:color="auto"/>
              <w:left w:val="single" w:sz="4" w:space="0" w:color="auto"/>
              <w:bottom w:val="single" w:sz="4" w:space="0" w:color="auto"/>
              <w:right w:val="single" w:sz="4" w:space="0" w:color="auto"/>
            </w:tcBorders>
            <w:vAlign w:val="center"/>
          </w:tcPr>
          <w:p w14:paraId="638E564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669057E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2x1.5+TTx1.5Cu</w:t>
            </w:r>
          </w:p>
        </w:tc>
        <w:tc>
          <w:tcPr>
            <w:tcW w:w="650" w:type="dxa"/>
            <w:tcBorders>
              <w:top w:val="single" w:sz="4" w:space="0" w:color="auto"/>
              <w:left w:val="single" w:sz="4" w:space="0" w:color="auto"/>
              <w:bottom w:val="single" w:sz="4" w:space="0" w:color="auto"/>
              <w:right w:val="single" w:sz="4" w:space="0" w:color="auto"/>
            </w:tcBorders>
            <w:vAlign w:val="center"/>
          </w:tcPr>
          <w:p w14:paraId="4A891F1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1.269</w:t>
            </w:r>
          </w:p>
        </w:tc>
        <w:tc>
          <w:tcPr>
            <w:tcW w:w="650" w:type="dxa"/>
            <w:tcBorders>
              <w:top w:val="single" w:sz="4" w:space="0" w:color="auto"/>
              <w:left w:val="single" w:sz="4" w:space="0" w:color="auto"/>
              <w:bottom w:val="single" w:sz="4" w:space="0" w:color="auto"/>
              <w:right w:val="single" w:sz="4" w:space="0" w:color="auto"/>
            </w:tcBorders>
            <w:vAlign w:val="center"/>
          </w:tcPr>
          <w:p w14:paraId="097BB8D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A6DC12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0.453</w:t>
            </w:r>
          </w:p>
        </w:tc>
        <w:tc>
          <w:tcPr>
            <w:tcW w:w="850" w:type="dxa"/>
            <w:tcBorders>
              <w:top w:val="single" w:sz="4" w:space="0" w:color="auto"/>
              <w:left w:val="single" w:sz="4" w:space="0" w:color="auto"/>
              <w:bottom w:val="single" w:sz="4" w:space="0" w:color="auto"/>
              <w:right w:val="single" w:sz="4" w:space="0" w:color="auto"/>
            </w:tcBorders>
            <w:vAlign w:val="center"/>
          </w:tcPr>
          <w:p w14:paraId="0F97DAD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245.45</w:t>
            </w:r>
          </w:p>
        </w:tc>
        <w:tc>
          <w:tcPr>
            <w:tcW w:w="900" w:type="dxa"/>
            <w:tcBorders>
              <w:top w:val="single" w:sz="4" w:space="0" w:color="auto"/>
              <w:left w:val="single" w:sz="4" w:space="0" w:color="auto"/>
              <w:bottom w:val="single" w:sz="4" w:space="0" w:color="auto"/>
              <w:right w:val="single" w:sz="4" w:space="0" w:color="auto"/>
            </w:tcBorders>
            <w:vAlign w:val="center"/>
          </w:tcPr>
          <w:p w14:paraId="4FB37CF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33CDEA2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D9D56A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2DFB60BC"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D655D2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A1-U.V.</w:t>
            </w:r>
          </w:p>
        </w:tc>
        <w:tc>
          <w:tcPr>
            <w:tcW w:w="700" w:type="dxa"/>
            <w:tcBorders>
              <w:top w:val="single" w:sz="4" w:space="0" w:color="auto"/>
              <w:left w:val="single" w:sz="4" w:space="0" w:color="auto"/>
              <w:bottom w:val="single" w:sz="4" w:space="0" w:color="auto"/>
              <w:right w:val="single" w:sz="4" w:space="0" w:color="auto"/>
            </w:tcBorders>
            <w:vAlign w:val="center"/>
          </w:tcPr>
          <w:p w14:paraId="24B357B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0F38EA5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1581C8F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1.316</w:t>
            </w:r>
          </w:p>
        </w:tc>
        <w:tc>
          <w:tcPr>
            <w:tcW w:w="650" w:type="dxa"/>
            <w:tcBorders>
              <w:top w:val="single" w:sz="4" w:space="0" w:color="auto"/>
              <w:left w:val="single" w:sz="4" w:space="0" w:color="auto"/>
              <w:bottom w:val="single" w:sz="4" w:space="0" w:color="auto"/>
              <w:right w:val="single" w:sz="4" w:space="0" w:color="auto"/>
            </w:tcBorders>
            <w:vAlign w:val="center"/>
          </w:tcPr>
          <w:p w14:paraId="2F06A32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CAD4A8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0.754</w:t>
            </w:r>
          </w:p>
        </w:tc>
        <w:tc>
          <w:tcPr>
            <w:tcW w:w="850" w:type="dxa"/>
            <w:tcBorders>
              <w:top w:val="single" w:sz="4" w:space="0" w:color="auto"/>
              <w:left w:val="single" w:sz="4" w:space="0" w:color="auto"/>
              <w:bottom w:val="single" w:sz="4" w:space="0" w:color="auto"/>
              <w:right w:val="single" w:sz="4" w:space="0" w:color="auto"/>
            </w:tcBorders>
            <w:vAlign w:val="center"/>
          </w:tcPr>
          <w:p w14:paraId="0F1134E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391.59</w:t>
            </w:r>
          </w:p>
        </w:tc>
        <w:tc>
          <w:tcPr>
            <w:tcW w:w="900" w:type="dxa"/>
            <w:tcBorders>
              <w:top w:val="single" w:sz="4" w:space="0" w:color="auto"/>
              <w:left w:val="single" w:sz="4" w:space="0" w:color="auto"/>
              <w:bottom w:val="single" w:sz="4" w:space="0" w:color="auto"/>
              <w:right w:val="single" w:sz="4" w:space="0" w:color="auto"/>
            </w:tcBorders>
            <w:vAlign w:val="center"/>
          </w:tcPr>
          <w:p w14:paraId="222822B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78C7BBC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17C05E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7CC6ACCE"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FBAE2C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C</w:t>
            </w:r>
          </w:p>
        </w:tc>
        <w:tc>
          <w:tcPr>
            <w:tcW w:w="700" w:type="dxa"/>
            <w:tcBorders>
              <w:top w:val="single" w:sz="4" w:space="0" w:color="auto"/>
              <w:left w:val="single" w:sz="4" w:space="0" w:color="auto"/>
              <w:bottom w:val="single" w:sz="4" w:space="0" w:color="auto"/>
              <w:right w:val="single" w:sz="4" w:space="0" w:color="auto"/>
            </w:tcBorders>
            <w:vAlign w:val="center"/>
          </w:tcPr>
          <w:p w14:paraId="5F9A443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3C37784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370DF92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4.788</w:t>
            </w:r>
          </w:p>
        </w:tc>
        <w:tc>
          <w:tcPr>
            <w:tcW w:w="650" w:type="dxa"/>
            <w:tcBorders>
              <w:top w:val="single" w:sz="4" w:space="0" w:color="auto"/>
              <w:left w:val="single" w:sz="4" w:space="0" w:color="auto"/>
              <w:bottom w:val="single" w:sz="4" w:space="0" w:color="auto"/>
              <w:right w:val="single" w:sz="4" w:space="0" w:color="auto"/>
            </w:tcBorders>
            <w:vAlign w:val="center"/>
          </w:tcPr>
          <w:p w14:paraId="2E1C6AA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334F49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1.316</w:t>
            </w:r>
          </w:p>
        </w:tc>
        <w:tc>
          <w:tcPr>
            <w:tcW w:w="850" w:type="dxa"/>
            <w:tcBorders>
              <w:top w:val="single" w:sz="4" w:space="0" w:color="auto"/>
              <w:left w:val="single" w:sz="4" w:space="0" w:color="auto"/>
              <w:bottom w:val="single" w:sz="4" w:space="0" w:color="auto"/>
              <w:right w:val="single" w:sz="4" w:space="0" w:color="auto"/>
            </w:tcBorders>
            <w:vAlign w:val="center"/>
          </w:tcPr>
          <w:p w14:paraId="71992AB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632.63</w:t>
            </w:r>
          </w:p>
        </w:tc>
        <w:tc>
          <w:tcPr>
            <w:tcW w:w="900" w:type="dxa"/>
            <w:tcBorders>
              <w:top w:val="single" w:sz="4" w:space="0" w:color="auto"/>
              <w:left w:val="single" w:sz="4" w:space="0" w:color="auto"/>
              <w:bottom w:val="single" w:sz="4" w:space="0" w:color="auto"/>
              <w:right w:val="single" w:sz="4" w:space="0" w:color="auto"/>
            </w:tcBorders>
            <w:vAlign w:val="center"/>
          </w:tcPr>
          <w:p w14:paraId="1C0875B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0B99A39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0266A3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2CA959E0"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CE0445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A/A</w:t>
            </w:r>
          </w:p>
        </w:tc>
        <w:tc>
          <w:tcPr>
            <w:tcW w:w="700" w:type="dxa"/>
            <w:tcBorders>
              <w:top w:val="single" w:sz="4" w:space="0" w:color="auto"/>
              <w:left w:val="single" w:sz="4" w:space="0" w:color="auto"/>
              <w:bottom w:val="single" w:sz="4" w:space="0" w:color="auto"/>
              <w:right w:val="single" w:sz="4" w:space="0" w:color="auto"/>
            </w:tcBorders>
            <w:vAlign w:val="center"/>
          </w:tcPr>
          <w:p w14:paraId="72AA677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0E5114E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579CC54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1.316</w:t>
            </w:r>
          </w:p>
        </w:tc>
        <w:tc>
          <w:tcPr>
            <w:tcW w:w="650" w:type="dxa"/>
            <w:tcBorders>
              <w:top w:val="single" w:sz="4" w:space="0" w:color="auto"/>
              <w:left w:val="single" w:sz="4" w:space="0" w:color="auto"/>
              <w:bottom w:val="single" w:sz="4" w:space="0" w:color="auto"/>
              <w:right w:val="single" w:sz="4" w:space="0" w:color="auto"/>
            </w:tcBorders>
            <w:vAlign w:val="center"/>
          </w:tcPr>
          <w:p w14:paraId="344A08D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7411EB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0.621</w:t>
            </w:r>
          </w:p>
        </w:tc>
        <w:tc>
          <w:tcPr>
            <w:tcW w:w="850" w:type="dxa"/>
            <w:tcBorders>
              <w:top w:val="single" w:sz="4" w:space="0" w:color="auto"/>
              <w:left w:val="single" w:sz="4" w:space="0" w:color="auto"/>
              <w:bottom w:val="single" w:sz="4" w:space="0" w:color="auto"/>
              <w:right w:val="single" w:sz="4" w:space="0" w:color="auto"/>
            </w:tcBorders>
            <w:vAlign w:val="center"/>
          </w:tcPr>
          <w:p w14:paraId="3843C4F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328.89</w:t>
            </w:r>
          </w:p>
        </w:tc>
        <w:tc>
          <w:tcPr>
            <w:tcW w:w="900" w:type="dxa"/>
            <w:tcBorders>
              <w:top w:val="single" w:sz="4" w:space="0" w:color="auto"/>
              <w:left w:val="single" w:sz="4" w:space="0" w:color="auto"/>
              <w:bottom w:val="single" w:sz="4" w:space="0" w:color="auto"/>
              <w:right w:val="single" w:sz="4" w:space="0" w:color="auto"/>
            </w:tcBorders>
            <w:vAlign w:val="center"/>
          </w:tcPr>
          <w:p w14:paraId="1AE929C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7DF57C0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DA4219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0C98F2E5"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7E9ACC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700" w:type="dxa"/>
            <w:tcBorders>
              <w:top w:val="single" w:sz="4" w:space="0" w:color="auto"/>
              <w:left w:val="single" w:sz="4" w:space="0" w:color="auto"/>
              <w:bottom w:val="single" w:sz="4" w:space="0" w:color="auto"/>
              <w:right w:val="single" w:sz="4" w:space="0" w:color="auto"/>
            </w:tcBorders>
            <w:vAlign w:val="center"/>
          </w:tcPr>
          <w:p w14:paraId="5A97512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w:t>
            </w:r>
          </w:p>
        </w:tc>
        <w:tc>
          <w:tcPr>
            <w:tcW w:w="1450" w:type="dxa"/>
            <w:tcBorders>
              <w:top w:val="single" w:sz="4" w:space="0" w:color="auto"/>
              <w:left w:val="single" w:sz="4" w:space="0" w:color="auto"/>
              <w:bottom w:val="single" w:sz="4" w:space="0" w:color="auto"/>
              <w:right w:val="single" w:sz="4" w:space="0" w:color="auto"/>
            </w:tcBorders>
            <w:vAlign w:val="center"/>
          </w:tcPr>
          <w:p w14:paraId="7A10F17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4x6+TTx6Cu</w:t>
            </w:r>
          </w:p>
        </w:tc>
        <w:tc>
          <w:tcPr>
            <w:tcW w:w="650" w:type="dxa"/>
            <w:tcBorders>
              <w:top w:val="single" w:sz="4" w:space="0" w:color="auto"/>
              <w:left w:val="single" w:sz="4" w:space="0" w:color="auto"/>
              <w:bottom w:val="single" w:sz="4" w:space="0" w:color="auto"/>
              <w:right w:val="single" w:sz="4" w:space="0" w:color="auto"/>
            </w:tcBorders>
            <w:vAlign w:val="center"/>
          </w:tcPr>
          <w:p w14:paraId="770BB00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7.554</w:t>
            </w:r>
          </w:p>
        </w:tc>
        <w:tc>
          <w:tcPr>
            <w:tcW w:w="650" w:type="dxa"/>
            <w:tcBorders>
              <w:top w:val="single" w:sz="4" w:space="0" w:color="auto"/>
              <w:left w:val="single" w:sz="4" w:space="0" w:color="auto"/>
              <w:bottom w:val="single" w:sz="4" w:space="0" w:color="auto"/>
              <w:right w:val="single" w:sz="4" w:space="0" w:color="auto"/>
            </w:tcBorders>
            <w:vAlign w:val="center"/>
          </w:tcPr>
          <w:p w14:paraId="166CE21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A29AB2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6.227</w:t>
            </w:r>
          </w:p>
        </w:tc>
        <w:tc>
          <w:tcPr>
            <w:tcW w:w="850" w:type="dxa"/>
            <w:tcBorders>
              <w:top w:val="single" w:sz="4" w:space="0" w:color="auto"/>
              <w:left w:val="single" w:sz="4" w:space="0" w:color="auto"/>
              <w:bottom w:val="single" w:sz="4" w:space="0" w:color="auto"/>
              <w:right w:val="single" w:sz="4" w:space="0" w:color="auto"/>
            </w:tcBorders>
            <w:vAlign w:val="center"/>
          </w:tcPr>
          <w:p w14:paraId="5B98A0A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1845.03</w:t>
            </w:r>
          </w:p>
        </w:tc>
        <w:tc>
          <w:tcPr>
            <w:tcW w:w="900" w:type="dxa"/>
            <w:tcBorders>
              <w:top w:val="single" w:sz="4" w:space="0" w:color="auto"/>
              <w:left w:val="single" w:sz="4" w:space="0" w:color="auto"/>
              <w:bottom w:val="single" w:sz="4" w:space="0" w:color="auto"/>
              <w:right w:val="single" w:sz="4" w:space="0" w:color="auto"/>
            </w:tcBorders>
            <w:vAlign w:val="center"/>
          </w:tcPr>
          <w:p w14:paraId="0957450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25;D</w:t>
            </w:r>
          </w:p>
        </w:tc>
        <w:tc>
          <w:tcPr>
            <w:tcW w:w="650" w:type="dxa"/>
            <w:tcBorders>
              <w:top w:val="single" w:sz="4" w:space="0" w:color="auto"/>
              <w:left w:val="single" w:sz="4" w:space="0" w:color="auto"/>
              <w:bottom w:val="single" w:sz="4" w:space="0" w:color="auto"/>
              <w:right w:val="single" w:sz="4" w:space="0" w:color="auto"/>
            </w:tcBorders>
            <w:vAlign w:val="center"/>
          </w:tcPr>
          <w:p w14:paraId="7400507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B1C028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r>
      <w:tr w:rsidR="00FB0C65" w:rsidRPr="00FB0C65" w14:paraId="772BDB84"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2AB017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D</w:t>
            </w:r>
          </w:p>
        </w:tc>
        <w:tc>
          <w:tcPr>
            <w:tcW w:w="700" w:type="dxa"/>
            <w:tcBorders>
              <w:top w:val="single" w:sz="4" w:space="0" w:color="auto"/>
              <w:left w:val="single" w:sz="4" w:space="0" w:color="auto"/>
              <w:bottom w:val="single" w:sz="4" w:space="0" w:color="auto"/>
              <w:right w:val="single" w:sz="4" w:space="0" w:color="auto"/>
            </w:tcBorders>
            <w:vAlign w:val="center"/>
          </w:tcPr>
          <w:p w14:paraId="5564675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w:t>
            </w:r>
          </w:p>
        </w:tc>
        <w:tc>
          <w:tcPr>
            <w:tcW w:w="1450" w:type="dxa"/>
            <w:tcBorders>
              <w:top w:val="single" w:sz="4" w:space="0" w:color="auto"/>
              <w:left w:val="single" w:sz="4" w:space="0" w:color="auto"/>
              <w:bottom w:val="single" w:sz="4" w:space="0" w:color="auto"/>
              <w:right w:val="single" w:sz="4" w:space="0" w:color="auto"/>
            </w:tcBorders>
            <w:vAlign w:val="center"/>
          </w:tcPr>
          <w:p w14:paraId="07DD02B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2x2.5Cu</w:t>
            </w:r>
          </w:p>
        </w:tc>
        <w:tc>
          <w:tcPr>
            <w:tcW w:w="650" w:type="dxa"/>
            <w:tcBorders>
              <w:top w:val="single" w:sz="4" w:space="0" w:color="auto"/>
              <w:left w:val="single" w:sz="4" w:space="0" w:color="auto"/>
              <w:bottom w:val="single" w:sz="4" w:space="0" w:color="auto"/>
              <w:right w:val="single" w:sz="4" w:space="0" w:color="auto"/>
            </w:tcBorders>
            <w:vAlign w:val="center"/>
          </w:tcPr>
          <w:p w14:paraId="44BD1FD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3.647</w:t>
            </w:r>
          </w:p>
        </w:tc>
        <w:tc>
          <w:tcPr>
            <w:tcW w:w="650" w:type="dxa"/>
            <w:tcBorders>
              <w:top w:val="single" w:sz="4" w:space="0" w:color="auto"/>
              <w:left w:val="single" w:sz="4" w:space="0" w:color="auto"/>
              <w:bottom w:val="single" w:sz="4" w:space="0" w:color="auto"/>
              <w:right w:val="single" w:sz="4" w:space="0" w:color="auto"/>
            </w:tcBorders>
            <w:vAlign w:val="center"/>
          </w:tcPr>
          <w:p w14:paraId="267B1EE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C5E16D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3.049</w:t>
            </w:r>
          </w:p>
        </w:tc>
        <w:tc>
          <w:tcPr>
            <w:tcW w:w="850" w:type="dxa"/>
            <w:tcBorders>
              <w:top w:val="single" w:sz="4" w:space="0" w:color="auto"/>
              <w:left w:val="single" w:sz="4" w:space="0" w:color="auto"/>
              <w:bottom w:val="single" w:sz="4" w:space="0" w:color="auto"/>
              <w:right w:val="single" w:sz="4" w:space="0" w:color="auto"/>
            </w:tcBorders>
            <w:vAlign w:val="center"/>
          </w:tcPr>
          <w:p w14:paraId="209EADB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1516.59</w:t>
            </w:r>
          </w:p>
        </w:tc>
        <w:tc>
          <w:tcPr>
            <w:tcW w:w="900" w:type="dxa"/>
            <w:tcBorders>
              <w:top w:val="single" w:sz="4" w:space="0" w:color="auto"/>
              <w:left w:val="single" w:sz="4" w:space="0" w:color="auto"/>
              <w:bottom w:val="single" w:sz="4" w:space="0" w:color="auto"/>
              <w:right w:val="single" w:sz="4" w:space="0" w:color="auto"/>
            </w:tcBorders>
            <w:vAlign w:val="center"/>
          </w:tcPr>
          <w:p w14:paraId="027B122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4673753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664E18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4483FCCA"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89145F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B1-P.TRAB. 1</w:t>
            </w:r>
          </w:p>
        </w:tc>
        <w:tc>
          <w:tcPr>
            <w:tcW w:w="700" w:type="dxa"/>
            <w:tcBorders>
              <w:top w:val="single" w:sz="4" w:space="0" w:color="auto"/>
              <w:left w:val="single" w:sz="4" w:space="0" w:color="auto"/>
              <w:bottom w:val="single" w:sz="4" w:space="0" w:color="auto"/>
              <w:right w:val="single" w:sz="4" w:space="0" w:color="auto"/>
            </w:tcBorders>
            <w:vAlign w:val="center"/>
          </w:tcPr>
          <w:p w14:paraId="283728F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672B8A0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C5C44B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3.049</w:t>
            </w:r>
          </w:p>
        </w:tc>
        <w:tc>
          <w:tcPr>
            <w:tcW w:w="650" w:type="dxa"/>
            <w:tcBorders>
              <w:top w:val="single" w:sz="4" w:space="0" w:color="auto"/>
              <w:left w:val="single" w:sz="4" w:space="0" w:color="auto"/>
              <w:bottom w:val="single" w:sz="4" w:space="0" w:color="auto"/>
              <w:right w:val="single" w:sz="4" w:space="0" w:color="auto"/>
            </w:tcBorders>
            <w:vAlign w:val="center"/>
          </w:tcPr>
          <w:p w14:paraId="4AC5874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16E2DA3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1.127</w:t>
            </w:r>
          </w:p>
        </w:tc>
        <w:tc>
          <w:tcPr>
            <w:tcW w:w="850" w:type="dxa"/>
            <w:tcBorders>
              <w:top w:val="single" w:sz="4" w:space="0" w:color="auto"/>
              <w:left w:val="single" w:sz="4" w:space="0" w:color="auto"/>
              <w:bottom w:val="single" w:sz="4" w:space="0" w:color="auto"/>
              <w:right w:val="single" w:sz="4" w:space="0" w:color="auto"/>
            </w:tcBorders>
            <w:vAlign w:val="center"/>
          </w:tcPr>
          <w:p w14:paraId="17D9AD9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614.34</w:t>
            </w:r>
          </w:p>
        </w:tc>
        <w:tc>
          <w:tcPr>
            <w:tcW w:w="900" w:type="dxa"/>
            <w:tcBorders>
              <w:top w:val="single" w:sz="4" w:space="0" w:color="auto"/>
              <w:left w:val="single" w:sz="4" w:space="0" w:color="auto"/>
              <w:bottom w:val="single" w:sz="4" w:space="0" w:color="auto"/>
              <w:right w:val="single" w:sz="4" w:space="0" w:color="auto"/>
            </w:tcBorders>
            <w:vAlign w:val="center"/>
          </w:tcPr>
          <w:p w14:paraId="14E57C9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42EA1EB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AA985E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1BB0B4AF"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685987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lastRenderedPageBreak/>
              <w:t>DIF. D</w:t>
            </w:r>
          </w:p>
        </w:tc>
        <w:tc>
          <w:tcPr>
            <w:tcW w:w="700" w:type="dxa"/>
            <w:tcBorders>
              <w:top w:val="single" w:sz="4" w:space="0" w:color="auto"/>
              <w:left w:val="single" w:sz="4" w:space="0" w:color="auto"/>
              <w:bottom w:val="single" w:sz="4" w:space="0" w:color="auto"/>
              <w:right w:val="single" w:sz="4" w:space="0" w:color="auto"/>
            </w:tcBorders>
            <w:vAlign w:val="center"/>
          </w:tcPr>
          <w:p w14:paraId="1E37DBB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w:t>
            </w:r>
          </w:p>
        </w:tc>
        <w:tc>
          <w:tcPr>
            <w:tcW w:w="1450" w:type="dxa"/>
            <w:tcBorders>
              <w:top w:val="single" w:sz="4" w:space="0" w:color="auto"/>
              <w:left w:val="single" w:sz="4" w:space="0" w:color="auto"/>
              <w:bottom w:val="single" w:sz="4" w:space="0" w:color="auto"/>
              <w:right w:val="single" w:sz="4" w:space="0" w:color="auto"/>
            </w:tcBorders>
            <w:vAlign w:val="center"/>
          </w:tcPr>
          <w:p w14:paraId="5FF4A8F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2x2.5Cu</w:t>
            </w:r>
          </w:p>
        </w:tc>
        <w:tc>
          <w:tcPr>
            <w:tcW w:w="650" w:type="dxa"/>
            <w:tcBorders>
              <w:top w:val="single" w:sz="4" w:space="0" w:color="auto"/>
              <w:left w:val="single" w:sz="4" w:space="0" w:color="auto"/>
              <w:bottom w:val="single" w:sz="4" w:space="0" w:color="auto"/>
              <w:right w:val="single" w:sz="4" w:space="0" w:color="auto"/>
            </w:tcBorders>
            <w:vAlign w:val="center"/>
          </w:tcPr>
          <w:p w14:paraId="4802C90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3.647</w:t>
            </w:r>
          </w:p>
        </w:tc>
        <w:tc>
          <w:tcPr>
            <w:tcW w:w="650" w:type="dxa"/>
            <w:tcBorders>
              <w:top w:val="single" w:sz="4" w:space="0" w:color="auto"/>
              <w:left w:val="single" w:sz="4" w:space="0" w:color="auto"/>
              <w:bottom w:val="single" w:sz="4" w:space="0" w:color="auto"/>
              <w:right w:val="single" w:sz="4" w:space="0" w:color="auto"/>
            </w:tcBorders>
            <w:vAlign w:val="center"/>
          </w:tcPr>
          <w:p w14:paraId="2DE6B4F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6B9FE2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3.049</w:t>
            </w:r>
          </w:p>
        </w:tc>
        <w:tc>
          <w:tcPr>
            <w:tcW w:w="850" w:type="dxa"/>
            <w:tcBorders>
              <w:top w:val="single" w:sz="4" w:space="0" w:color="auto"/>
              <w:left w:val="single" w:sz="4" w:space="0" w:color="auto"/>
              <w:bottom w:val="single" w:sz="4" w:space="0" w:color="auto"/>
              <w:right w:val="single" w:sz="4" w:space="0" w:color="auto"/>
            </w:tcBorders>
            <w:vAlign w:val="center"/>
          </w:tcPr>
          <w:p w14:paraId="28586A3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1516.59</w:t>
            </w:r>
          </w:p>
        </w:tc>
        <w:tc>
          <w:tcPr>
            <w:tcW w:w="900" w:type="dxa"/>
            <w:tcBorders>
              <w:top w:val="single" w:sz="4" w:space="0" w:color="auto"/>
              <w:left w:val="single" w:sz="4" w:space="0" w:color="auto"/>
              <w:bottom w:val="single" w:sz="4" w:space="0" w:color="auto"/>
              <w:right w:val="single" w:sz="4" w:space="0" w:color="auto"/>
            </w:tcBorders>
            <w:vAlign w:val="center"/>
          </w:tcPr>
          <w:p w14:paraId="62EEF14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03AC21D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D9A18A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74CF2C70"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510545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B2-P.TRAB. 2</w:t>
            </w:r>
          </w:p>
        </w:tc>
        <w:tc>
          <w:tcPr>
            <w:tcW w:w="700" w:type="dxa"/>
            <w:tcBorders>
              <w:top w:val="single" w:sz="4" w:space="0" w:color="auto"/>
              <w:left w:val="single" w:sz="4" w:space="0" w:color="auto"/>
              <w:bottom w:val="single" w:sz="4" w:space="0" w:color="auto"/>
              <w:right w:val="single" w:sz="4" w:space="0" w:color="auto"/>
            </w:tcBorders>
            <w:vAlign w:val="center"/>
          </w:tcPr>
          <w:p w14:paraId="3E80ABB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6947FC4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9A5C1C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3.049</w:t>
            </w:r>
          </w:p>
        </w:tc>
        <w:tc>
          <w:tcPr>
            <w:tcW w:w="650" w:type="dxa"/>
            <w:tcBorders>
              <w:top w:val="single" w:sz="4" w:space="0" w:color="auto"/>
              <w:left w:val="single" w:sz="4" w:space="0" w:color="auto"/>
              <w:bottom w:val="single" w:sz="4" w:space="0" w:color="auto"/>
              <w:right w:val="single" w:sz="4" w:space="0" w:color="auto"/>
            </w:tcBorders>
            <w:vAlign w:val="center"/>
          </w:tcPr>
          <w:p w14:paraId="3707B98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E6609E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1.127</w:t>
            </w:r>
          </w:p>
        </w:tc>
        <w:tc>
          <w:tcPr>
            <w:tcW w:w="850" w:type="dxa"/>
            <w:tcBorders>
              <w:top w:val="single" w:sz="4" w:space="0" w:color="auto"/>
              <w:left w:val="single" w:sz="4" w:space="0" w:color="auto"/>
              <w:bottom w:val="single" w:sz="4" w:space="0" w:color="auto"/>
              <w:right w:val="single" w:sz="4" w:space="0" w:color="auto"/>
            </w:tcBorders>
            <w:vAlign w:val="center"/>
          </w:tcPr>
          <w:p w14:paraId="6B97894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614.34</w:t>
            </w:r>
          </w:p>
        </w:tc>
        <w:tc>
          <w:tcPr>
            <w:tcW w:w="900" w:type="dxa"/>
            <w:tcBorders>
              <w:top w:val="single" w:sz="4" w:space="0" w:color="auto"/>
              <w:left w:val="single" w:sz="4" w:space="0" w:color="auto"/>
              <w:bottom w:val="single" w:sz="4" w:space="0" w:color="auto"/>
              <w:right w:val="single" w:sz="4" w:space="0" w:color="auto"/>
            </w:tcBorders>
            <w:vAlign w:val="center"/>
          </w:tcPr>
          <w:p w14:paraId="2F7B8F1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322D34B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B4BC4F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6D350E9D"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AE8AB3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D</w:t>
            </w:r>
          </w:p>
        </w:tc>
        <w:tc>
          <w:tcPr>
            <w:tcW w:w="700" w:type="dxa"/>
            <w:tcBorders>
              <w:top w:val="single" w:sz="4" w:space="0" w:color="auto"/>
              <w:left w:val="single" w:sz="4" w:space="0" w:color="auto"/>
              <w:bottom w:val="single" w:sz="4" w:space="0" w:color="auto"/>
              <w:right w:val="single" w:sz="4" w:space="0" w:color="auto"/>
            </w:tcBorders>
            <w:vAlign w:val="center"/>
          </w:tcPr>
          <w:p w14:paraId="5AFC3CD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w:t>
            </w:r>
          </w:p>
        </w:tc>
        <w:tc>
          <w:tcPr>
            <w:tcW w:w="1450" w:type="dxa"/>
            <w:tcBorders>
              <w:top w:val="single" w:sz="4" w:space="0" w:color="auto"/>
              <w:left w:val="single" w:sz="4" w:space="0" w:color="auto"/>
              <w:bottom w:val="single" w:sz="4" w:space="0" w:color="auto"/>
              <w:right w:val="single" w:sz="4" w:space="0" w:color="auto"/>
            </w:tcBorders>
            <w:vAlign w:val="center"/>
          </w:tcPr>
          <w:p w14:paraId="19B7976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2x2.5Cu</w:t>
            </w:r>
          </w:p>
        </w:tc>
        <w:tc>
          <w:tcPr>
            <w:tcW w:w="650" w:type="dxa"/>
            <w:tcBorders>
              <w:top w:val="single" w:sz="4" w:space="0" w:color="auto"/>
              <w:left w:val="single" w:sz="4" w:space="0" w:color="auto"/>
              <w:bottom w:val="single" w:sz="4" w:space="0" w:color="auto"/>
              <w:right w:val="single" w:sz="4" w:space="0" w:color="auto"/>
            </w:tcBorders>
            <w:vAlign w:val="center"/>
          </w:tcPr>
          <w:p w14:paraId="3337BE8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3.647</w:t>
            </w:r>
          </w:p>
        </w:tc>
        <w:tc>
          <w:tcPr>
            <w:tcW w:w="650" w:type="dxa"/>
            <w:tcBorders>
              <w:top w:val="single" w:sz="4" w:space="0" w:color="auto"/>
              <w:left w:val="single" w:sz="4" w:space="0" w:color="auto"/>
              <w:bottom w:val="single" w:sz="4" w:space="0" w:color="auto"/>
              <w:right w:val="single" w:sz="4" w:space="0" w:color="auto"/>
            </w:tcBorders>
            <w:vAlign w:val="center"/>
          </w:tcPr>
          <w:p w14:paraId="7C94394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D66072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3.049</w:t>
            </w:r>
          </w:p>
        </w:tc>
        <w:tc>
          <w:tcPr>
            <w:tcW w:w="850" w:type="dxa"/>
            <w:tcBorders>
              <w:top w:val="single" w:sz="4" w:space="0" w:color="auto"/>
              <w:left w:val="single" w:sz="4" w:space="0" w:color="auto"/>
              <w:bottom w:val="single" w:sz="4" w:space="0" w:color="auto"/>
              <w:right w:val="single" w:sz="4" w:space="0" w:color="auto"/>
            </w:tcBorders>
            <w:vAlign w:val="center"/>
          </w:tcPr>
          <w:p w14:paraId="2E2E0D9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1516.59</w:t>
            </w:r>
          </w:p>
        </w:tc>
        <w:tc>
          <w:tcPr>
            <w:tcW w:w="900" w:type="dxa"/>
            <w:tcBorders>
              <w:top w:val="single" w:sz="4" w:space="0" w:color="auto"/>
              <w:left w:val="single" w:sz="4" w:space="0" w:color="auto"/>
              <w:bottom w:val="single" w:sz="4" w:space="0" w:color="auto"/>
              <w:right w:val="single" w:sz="4" w:space="0" w:color="auto"/>
            </w:tcBorders>
            <w:vAlign w:val="center"/>
          </w:tcPr>
          <w:p w14:paraId="37CCDF5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49A17D0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347312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298F55B1"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77E836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B3-P.TRAB. 3</w:t>
            </w:r>
          </w:p>
        </w:tc>
        <w:tc>
          <w:tcPr>
            <w:tcW w:w="700" w:type="dxa"/>
            <w:tcBorders>
              <w:top w:val="single" w:sz="4" w:space="0" w:color="auto"/>
              <w:left w:val="single" w:sz="4" w:space="0" w:color="auto"/>
              <w:bottom w:val="single" w:sz="4" w:space="0" w:color="auto"/>
              <w:right w:val="single" w:sz="4" w:space="0" w:color="auto"/>
            </w:tcBorders>
            <w:vAlign w:val="center"/>
          </w:tcPr>
          <w:p w14:paraId="3B834B9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36F8163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679B39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3.049</w:t>
            </w:r>
          </w:p>
        </w:tc>
        <w:tc>
          <w:tcPr>
            <w:tcW w:w="650" w:type="dxa"/>
            <w:tcBorders>
              <w:top w:val="single" w:sz="4" w:space="0" w:color="auto"/>
              <w:left w:val="single" w:sz="4" w:space="0" w:color="auto"/>
              <w:bottom w:val="single" w:sz="4" w:space="0" w:color="auto"/>
              <w:right w:val="single" w:sz="4" w:space="0" w:color="auto"/>
            </w:tcBorders>
            <w:vAlign w:val="center"/>
          </w:tcPr>
          <w:p w14:paraId="65EC9A9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0F3D67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1.127</w:t>
            </w:r>
          </w:p>
        </w:tc>
        <w:tc>
          <w:tcPr>
            <w:tcW w:w="850" w:type="dxa"/>
            <w:tcBorders>
              <w:top w:val="single" w:sz="4" w:space="0" w:color="auto"/>
              <w:left w:val="single" w:sz="4" w:space="0" w:color="auto"/>
              <w:bottom w:val="single" w:sz="4" w:space="0" w:color="auto"/>
              <w:right w:val="single" w:sz="4" w:space="0" w:color="auto"/>
            </w:tcBorders>
            <w:vAlign w:val="center"/>
          </w:tcPr>
          <w:p w14:paraId="657883B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614.34</w:t>
            </w:r>
          </w:p>
        </w:tc>
        <w:tc>
          <w:tcPr>
            <w:tcW w:w="900" w:type="dxa"/>
            <w:tcBorders>
              <w:top w:val="single" w:sz="4" w:space="0" w:color="auto"/>
              <w:left w:val="single" w:sz="4" w:space="0" w:color="auto"/>
              <w:bottom w:val="single" w:sz="4" w:space="0" w:color="auto"/>
              <w:right w:val="single" w:sz="4" w:space="0" w:color="auto"/>
            </w:tcBorders>
            <w:vAlign w:val="center"/>
          </w:tcPr>
          <w:p w14:paraId="5B625C3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6779C96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62F8F0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32FF2DCF"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AD71FB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C</w:t>
            </w:r>
          </w:p>
        </w:tc>
        <w:tc>
          <w:tcPr>
            <w:tcW w:w="700" w:type="dxa"/>
            <w:tcBorders>
              <w:top w:val="single" w:sz="4" w:space="0" w:color="auto"/>
              <w:left w:val="single" w:sz="4" w:space="0" w:color="auto"/>
              <w:bottom w:val="single" w:sz="4" w:space="0" w:color="auto"/>
              <w:right w:val="single" w:sz="4" w:space="0" w:color="auto"/>
            </w:tcBorders>
            <w:vAlign w:val="center"/>
          </w:tcPr>
          <w:p w14:paraId="29E8CD6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631DCAE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8FDE6E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3.647</w:t>
            </w:r>
          </w:p>
        </w:tc>
        <w:tc>
          <w:tcPr>
            <w:tcW w:w="650" w:type="dxa"/>
            <w:tcBorders>
              <w:top w:val="single" w:sz="4" w:space="0" w:color="auto"/>
              <w:left w:val="single" w:sz="4" w:space="0" w:color="auto"/>
              <w:bottom w:val="single" w:sz="4" w:space="0" w:color="auto"/>
              <w:right w:val="single" w:sz="4" w:space="0" w:color="auto"/>
            </w:tcBorders>
            <w:vAlign w:val="center"/>
          </w:tcPr>
          <w:p w14:paraId="0F8EC28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2C9230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1.204</w:t>
            </w:r>
          </w:p>
        </w:tc>
        <w:tc>
          <w:tcPr>
            <w:tcW w:w="850" w:type="dxa"/>
            <w:tcBorders>
              <w:top w:val="single" w:sz="4" w:space="0" w:color="auto"/>
              <w:left w:val="single" w:sz="4" w:space="0" w:color="auto"/>
              <w:bottom w:val="single" w:sz="4" w:space="0" w:color="auto"/>
              <w:right w:val="single" w:sz="4" w:space="0" w:color="auto"/>
            </w:tcBorders>
            <w:vAlign w:val="center"/>
          </w:tcPr>
          <w:p w14:paraId="2952DFE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578.02</w:t>
            </w:r>
          </w:p>
        </w:tc>
        <w:tc>
          <w:tcPr>
            <w:tcW w:w="900" w:type="dxa"/>
            <w:tcBorders>
              <w:top w:val="single" w:sz="4" w:space="0" w:color="auto"/>
              <w:left w:val="single" w:sz="4" w:space="0" w:color="auto"/>
              <w:bottom w:val="single" w:sz="4" w:space="0" w:color="auto"/>
              <w:right w:val="single" w:sz="4" w:space="0" w:color="auto"/>
            </w:tcBorders>
            <w:vAlign w:val="center"/>
          </w:tcPr>
          <w:p w14:paraId="6B635DB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5E0FA21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8CAB14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147F894E"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28D293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C1-REPARTIDOR</w:t>
            </w:r>
          </w:p>
        </w:tc>
        <w:tc>
          <w:tcPr>
            <w:tcW w:w="700" w:type="dxa"/>
            <w:tcBorders>
              <w:top w:val="single" w:sz="4" w:space="0" w:color="auto"/>
              <w:left w:val="single" w:sz="4" w:space="0" w:color="auto"/>
              <w:bottom w:val="single" w:sz="4" w:space="0" w:color="auto"/>
              <w:right w:val="single" w:sz="4" w:space="0" w:color="auto"/>
            </w:tcBorders>
            <w:vAlign w:val="center"/>
          </w:tcPr>
          <w:p w14:paraId="7C7282E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5015086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51EF32A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1.204</w:t>
            </w:r>
          </w:p>
        </w:tc>
        <w:tc>
          <w:tcPr>
            <w:tcW w:w="650" w:type="dxa"/>
            <w:tcBorders>
              <w:top w:val="single" w:sz="4" w:space="0" w:color="auto"/>
              <w:left w:val="single" w:sz="4" w:space="0" w:color="auto"/>
              <w:bottom w:val="single" w:sz="4" w:space="0" w:color="auto"/>
              <w:right w:val="single" w:sz="4" w:space="0" w:color="auto"/>
            </w:tcBorders>
            <w:vAlign w:val="center"/>
          </w:tcPr>
          <w:p w14:paraId="6076FA1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4F656B3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0.595</w:t>
            </w:r>
          </w:p>
        </w:tc>
        <w:tc>
          <w:tcPr>
            <w:tcW w:w="850" w:type="dxa"/>
            <w:tcBorders>
              <w:top w:val="single" w:sz="4" w:space="0" w:color="auto"/>
              <w:left w:val="single" w:sz="4" w:space="0" w:color="auto"/>
              <w:bottom w:val="single" w:sz="4" w:space="0" w:color="auto"/>
              <w:right w:val="single" w:sz="4" w:space="0" w:color="auto"/>
            </w:tcBorders>
            <w:vAlign w:val="center"/>
          </w:tcPr>
          <w:p w14:paraId="00CF30E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313.47</w:t>
            </w:r>
          </w:p>
        </w:tc>
        <w:tc>
          <w:tcPr>
            <w:tcW w:w="900" w:type="dxa"/>
            <w:tcBorders>
              <w:top w:val="single" w:sz="4" w:space="0" w:color="auto"/>
              <w:left w:val="single" w:sz="4" w:space="0" w:color="auto"/>
              <w:bottom w:val="single" w:sz="4" w:space="0" w:color="auto"/>
              <w:right w:val="single" w:sz="4" w:space="0" w:color="auto"/>
            </w:tcBorders>
            <w:vAlign w:val="center"/>
          </w:tcPr>
          <w:p w14:paraId="279363B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5C65F30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4E28F65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0387B255"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BC3280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C2-REGLETAS RT</w:t>
            </w:r>
          </w:p>
        </w:tc>
        <w:tc>
          <w:tcPr>
            <w:tcW w:w="700" w:type="dxa"/>
            <w:tcBorders>
              <w:top w:val="single" w:sz="4" w:space="0" w:color="auto"/>
              <w:left w:val="single" w:sz="4" w:space="0" w:color="auto"/>
              <w:bottom w:val="single" w:sz="4" w:space="0" w:color="auto"/>
              <w:right w:val="single" w:sz="4" w:space="0" w:color="auto"/>
            </w:tcBorders>
            <w:vAlign w:val="center"/>
          </w:tcPr>
          <w:p w14:paraId="08E4C68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BA1054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B5465A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3.647</w:t>
            </w:r>
          </w:p>
        </w:tc>
        <w:tc>
          <w:tcPr>
            <w:tcW w:w="650" w:type="dxa"/>
            <w:tcBorders>
              <w:top w:val="single" w:sz="4" w:space="0" w:color="auto"/>
              <w:left w:val="single" w:sz="4" w:space="0" w:color="auto"/>
              <w:bottom w:val="single" w:sz="4" w:space="0" w:color="auto"/>
              <w:right w:val="single" w:sz="4" w:space="0" w:color="auto"/>
            </w:tcBorders>
            <w:vAlign w:val="center"/>
          </w:tcPr>
          <w:p w14:paraId="6FCBE6D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7C62E09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1.204</w:t>
            </w:r>
          </w:p>
        </w:tc>
        <w:tc>
          <w:tcPr>
            <w:tcW w:w="850" w:type="dxa"/>
            <w:tcBorders>
              <w:top w:val="single" w:sz="4" w:space="0" w:color="auto"/>
              <w:left w:val="single" w:sz="4" w:space="0" w:color="auto"/>
              <w:bottom w:val="single" w:sz="4" w:space="0" w:color="auto"/>
              <w:right w:val="single" w:sz="4" w:space="0" w:color="auto"/>
            </w:tcBorders>
            <w:vAlign w:val="center"/>
          </w:tcPr>
          <w:p w14:paraId="784E62F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662.94</w:t>
            </w:r>
          </w:p>
        </w:tc>
        <w:tc>
          <w:tcPr>
            <w:tcW w:w="900" w:type="dxa"/>
            <w:tcBorders>
              <w:top w:val="single" w:sz="4" w:space="0" w:color="auto"/>
              <w:left w:val="single" w:sz="4" w:space="0" w:color="auto"/>
              <w:bottom w:val="single" w:sz="4" w:space="0" w:color="auto"/>
              <w:right w:val="single" w:sz="4" w:space="0" w:color="auto"/>
            </w:tcBorders>
            <w:vAlign w:val="center"/>
          </w:tcPr>
          <w:p w14:paraId="72373F1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4C7B8F4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3B3536E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75491F97"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7D110C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C3-REGLETAS RT</w:t>
            </w:r>
          </w:p>
        </w:tc>
        <w:tc>
          <w:tcPr>
            <w:tcW w:w="700" w:type="dxa"/>
            <w:tcBorders>
              <w:top w:val="single" w:sz="4" w:space="0" w:color="auto"/>
              <w:left w:val="single" w:sz="4" w:space="0" w:color="auto"/>
              <w:bottom w:val="single" w:sz="4" w:space="0" w:color="auto"/>
              <w:right w:val="single" w:sz="4" w:space="0" w:color="auto"/>
            </w:tcBorders>
            <w:vAlign w:val="center"/>
          </w:tcPr>
          <w:p w14:paraId="7A7CF74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27277B5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30B2BD8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3.647</w:t>
            </w:r>
          </w:p>
        </w:tc>
        <w:tc>
          <w:tcPr>
            <w:tcW w:w="650" w:type="dxa"/>
            <w:tcBorders>
              <w:top w:val="single" w:sz="4" w:space="0" w:color="auto"/>
              <w:left w:val="single" w:sz="4" w:space="0" w:color="auto"/>
              <w:bottom w:val="single" w:sz="4" w:space="0" w:color="auto"/>
              <w:right w:val="single" w:sz="4" w:space="0" w:color="auto"/>
            </w:tcBorders>
            <w:vAlign w:val="center"/>
          </w:tcPr>
          <w:p w14:paraId="541CA0A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94B251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1.204</w:t>
            </w:r>
          </w:p>
        </w:tc>
        <w:tc>
          <w:tcPr>
            <w:tcW w:w="850" w:type="dxa"/>
            <w:tcBorders>
              <w:top w:val="single" w:sz="4" w:space="0" w:color="auto"/>
              <w:left w:val="single" w:sz="4" w:space="0" w:color="auto"/>
              <w:bottom w:val="single" w:sz="4" w:space="0" w:color="auto"/>
              <w:right w:val="single" w:sz="4" w:space="0" w:color="auto"/>
            </w:tcBorders>
            <w:vAlign w:val="center"/>
          </w:tcPr>
          <w:p w14:paraId="02DBC79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662.94</w:t>
            </w:r>
          </w:p>
        </w:tc>
        <w:tc>
          <w:tcPr>
            <w:tcW w:w="900" w:type="dxa"/>
            <w:tcBorders>
              <w:top w:val="single" w:sz="4" w:space="0" w:color="auto"/>
              <w:left w:val="single" w:sz="4" w:space="0" w:color="auto"/>
              <w:bottom w:val="single" w:sz="4" w:space="0" w:color="auto"/>
              <w:right w:val="single" w:sz="4" w:space="0" w:color="auto"/>
            </w:tcBorders>
            <w:vAlign w:val="center"/>
          </w:tcPr>
          <w:p w14:paraId="4483CD1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0F5F7C7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D35D56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22BD8DF0"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14DED2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D</w:t>
            </w:r>
          </w:p>
        </w:tc>
        <w:tc>
          <w:tcPr>
            <w:tcW w:w="700" w:type="dxa"/>
            <w:tcBorders>
              <w:top w:val="single" w:sz="4" w:space="0" w:color="auto"/>
              <w:left w:val="single" w:sz="4" w:space="0" w:color="auto"/>
              <w:bottom w:val="single" w:sz="4" w:space="0" w:color="auto"/>
              <w:right w:val="single" w:sz="4" w:space="0" w:color="auto"/>
            </w:tcBorders>
            <w:vAlign w:val="center"/>
          </w:tcPr>
          <w:p w14:paraId="758EB57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w:t>
            </w:r>
          </w:p>
        </w:tc>
        <w:tc>
          <w:tcPr>
            <w:tcW w:w="1450" w:type="dxa"/>
            <w:tcBorders>
              <w:top w:val="single" w:sz="4" w:space="0" w:color="auto"/>
              <w:left w:val="single" w:sz="4" w:space="0" w:color="auto"/>
              <w:bottom w:val="single" w:sz="4" w:space="0" w:color="auto"/>
              <w:right w:val="single" w:sz="4" w:space="0" w:color="auto"/>
            </w:tcBorders>
            <w:vAlign w:val="center"/>
          </w:tcPr>
          <w:p w14:paraId="7ED4BC6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2x2.5Cu</w:t>
            </w:r>
          </w:p>
        </w:tc>
        <w:tc>
          <w:tcPr>
            <w:tcW w:w="650" w:type="dxa"/>
            <w:tcBorders>
              <w:top w:val="single" w:sz="4" w:space="0" w:color="auto"/>
              <w:left w:val="single" w:sz="4" w:space="0" w:color="auto"/>
              <w:bottom w:val="single" w:sz="4" w:space="0" w:color="auto"/>
              <w:right w:val="single" w:sz="4" w:space="0" w:color="auto"/>
            </w:tcBorders>
            <w:vAlign w:val="center"/>
          </w:tcPr>
          <w:p w14:paraId="424D509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3.647</w:t>
            </w:r>
          </w:p>
        </w:tc>
        <w:tc>
          <w:tcPr>
            <w:tcW w:w="650" w:type="dxa"/>
            <w:tcBorders>
              <w:top w:val="single" w:sz="4" w:space="0" w:color="auto"/>
              <w:left w:val="single" w:sz="4" w:space="0" w:color="auto"/>
              <w:bottom w:val="single" w:sz="4" w:space="0" w:color="auto"/>
              <w:right w:val="single" w:sz="4" w:space="0" w:color="auto"/>
            </w:tcBorders>
            <w:vAlign w:val="center"/>
          </w:tcPr>
          <w:p w14:paraId="2B19136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C0A6E3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3.049</w:t>
            </w:r>
          </w:p>
        </w:tc>
        <w:tc>
          <w:tcPr>
            <w:tcW w:w="850" w:type="dxa"/>
            <w:tcBorders>
              <w:top w:val="single" w:sz="4" w:space="0" w:color="auto"/>
              <w:left w:val="single" w:sz="4" w:space="0" w:color="auto"/>
              <w:bottom w:val="single" w:sz="4" w:space="0" w:color="auto"/>
              <w:right w:val="single" w:sz="4" w:space="0" w:color="auto"/>
            </w:tcBorders>
            <w:vAlign w:val="center"/>
          </w:tcPr>
          <w:p w14:paraId="37335AB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1516.59</w:t>
            </w:r>
          </w:p>
        </w:tc>
        <w:tc>
          <w:tcPr>
            <w:tcW w:w="900" w:type="dxa"/>
            <w:tcBorders>
              <w:top w:val="single" w:sz="4" w:space="0" w:color="auto"/>
              <w:left w:val="single" w:sz="4" w:space="0" w:color="auto"/>
              <w:bottom w:val="single" w:sz="4" w:space="0" w:color="auto"/>
              <w:right w:val="single" w:sz="4" w:space="0" w:color="auto"/>
            </w:tcBorders>
            <w:vAlign w:val="center"/>
          </w:tcPr>
          <w:p w14:paraId="482B3E5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3E03B47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F2E6AA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6A8D3BF7"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CFAF5C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D1-RESERVA</w:t>
            </w:r>
          </w:p>
        </w:tc>
        <w:tc>
          <w:tcPr>
            <w:tcW w:w="700" w:type="dxa"/>
            <w:tcBorders>
              <w:top w:val="single" w:sz="4" w:space="0" w:color="auto"/>
              <w:left w:val="single" w:sz="4" w:space="0" w:color="auto"/>
              <w:bottom w:val="single" w:sz="4" w:space="0" w:color="auto"/>
              <w:right w:val="single" w:sz="4" w:space="0" w:color="auto"/>
            </w:tcBorders>
            <w:vAlign w:val="center"/>
          </w:tcPr>
          <w:p w14:paraId="22B4632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w:t>
            </w:r>
          </w:p>
        </w:tc>
        <w:tc>
          <w:tcPr>
            <w:tcW w:w="1450" w:type="dxa"/>
            <w:tcBorders>
              <w:top w:val="single" w:sz="4" w:space="0" w:color="auto"/>
              <w:left w:val="single" w:sz="4" w:space="0" w:color="auto"/>
              <w:bottom w:val="single" w:sz="4" w:space="0" w:color="auto"/>
              <w:right w:val="single" w:sz="4" w:space="0" w:color="auto"/>
            </w:tcBorders>
            <w:vAlign w:val="center"/>
          </w:tcPr>
          <w:p w14:paraId="7D4BE8E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4324EF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3.049</w:t>
            </w:r>
          </w:p>
        </w:tc>
        <w:tc>
          <w:tcPr>
            <w:tcW w:w="650" w:type="dxa"/>
            <w:tcBorders>
              <w:top w:val="single" w:sz="4" w:space="0" w:color="auto"/>
              <w:left w:val="single" w:sz="4" w:space="0" w:color="auto"/>
              <w:bottom w:val="single" w:sz="4" w:space="0" w:color="auto"/>
              <w:right w:val="single" w:sz="4" w:space="0" w:color="auto"/>
            </w:tcBorders>
            <w:vAlign w:val="center"/>
          </w:tcPr>
          <w:p w14:paraId="790D29E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090E907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2.614</w:t>
            </w:r>
          </w:p>
        </w:tc>
        <w:tc>
          <w:tcPr>
            <w:tcW w:w="850" w:type="dxa"/>
            <w:tcBorders>
              <w:top w:val="single" w:sz="4" w:space="0" w:color="auto"/>
              <w:left w:val="single" w:sz="4" w:space="0" w:color="auto"/>
              <w:bottom w:val="single" w:sz="4" w:space="0" w:color="auto"/>
              <w:right w:val="single" w:sz="4" w:space="0" w:color="auto"/>
            </w:tcBorders>
            <w:vAlign w:val="center"/>
          </w:tcPr>
          <w:p w14:paraId="0EC9DD2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1323.62</w:t>
            </w:r>
          </w:p>
        </w:tc>
        <w:tc>
          <w:tcPr>
            <w:tcW w:w="900" w:type="dxa"/>
            <w:tcBorders>
              <w:top w:val="single" w:sz="4" w:space="0" w:color="auto"/>
              <w:left w:val="single" w:sz="4" w:space="0" w:color="auto"/>
              <w:bottom w:val="single" w:sz="4" w:space="0" w:color="auto"/>
              <w:right w:val="single" w:sz="4" w:space="0" w:color="auto"/>
            </w:tcBorders>
            <w:vAlign w:val="center"/>
          </w:tcPr>
          <w:p w14:paraId="713627E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45A51FE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AC6E00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bl>
    <w:p w14:paraId="47426140"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5899AB0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b/>
          <w:bCs/>
          <w:noProof/>
          <w:szCs w:val="18"/>
        </w:rPr>
        <w:t xml:space="preserve">Subcuadro SUBCUADRO AISLAMIENTO </w:t>
      </w:r>
    </w:p>
    <w:p w14:paraId="1A429F55"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tbl>
      <w:tblPr>
        <w:tblW w:w="0" w:type="auto"/>
        <w:tblInd w:w="15" w:type="dxa"/>
        <w:tblLayout w:type="fixed"/>
        <w:tblCellMar>
          <w:left w:w="10" w:type="dxa"/>
          <w:right w:w="10" w:type="dxa"/>
        </w:tblCellMar>
        <w:tblLook w:val="0000" w:firstRow="0" w:lastRow="0" w:firstColumn="0" w:lastColumn="0" w:noHBand="0" w:noVBand="0"/>
      </w:tblPr>
      <w:tblGrid>
        <w:gridCol w:w="2095"/>
        <w:gridCol w:w="800"/>
        <w:gridCol w:w="800"/>
        <w:gridCol w:w="1450"/>
        <w:gridCol w:w="750"/>
        <w:gridCol w:w="700"/>
        <w:gridCol w:w="700"/>
        <w:gridCol w:w="750"/>
        <w:gridCol w:w="1500"/>
      </w:tblGrid>
      <w:tr w:rsidR="00FB0C65" w:rsidRPr="00FB0C65" w14:paraId="4B8F9E65"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8E7426B"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Denominación</w:t>
            </w:r>
          </w:p>
        </w:tc>
        <w:tc>
          <w:tcPr>
            <w:tcW w:w="800" w:type="dxa"/>
            <w:tcBorders>
              <w:top w:val="single" w:sz="4" w:space="0" w:color="auto"/>
              <w:left w:val="single" w:sz="4" w:space="0" w:color="auto"/>
              <w:bottom w:val="single" w:sz="4" w:space="0" w:color="auto"/>
              <w:right w:val="single" w:sz="4" w:space="0" w:color="auto"/>
            </w:tcBorders>
            <w:vAlign w:val="center"/>
          </w:tcPr>
          <w:p w14:paraId="2AEBC1BD"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P.Cálculo (W)</w:t>
            </w:r>
          </w:p>
        </w:tc>
        <w:tc>
          <w:tcPr>
            <w:tcW w:w="800" w:type="dxa"/>
            <w:tcBorders>
              <w:top w:val="single" w:sz="4" w:space="0" w:color="auto"/>
              <w:left w:val="single" w:sz="4" w:space="0" w:color="auto"/>
              <w:bottom w:val="single" w:sz="4" w:space="0" w:color="auto"/>
              <w:right w:val="single" w:sz="4" w:space="0" w:color="auto"/>
            </w:tcBorders>
            <w:vAlign w:val="center"/>
          </w:tcPr>
          <w:p w14:paraId="31743259"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Dist.Cálc. (m)</w:t>
            </w:r>
          </w:p>
        </w:tc>
        <w:tc>
          <w:tcPr>
            <w:tcW w:w="1450" w:type="dxa"/>
            <w:tcBorders>
              <w:top w:val="single" w:sz="4" w:space="0" w:color="auto"/>
              <w:left w:val="single" w:sz="4" w:space="0" w:color="auto"/>
              <w:bottom w:val="single" w:sz="4" w:space="0" w:color="auto"/>
              <w:right w:val="single" w:sz="4" w:space="0" w:color="auto"/>
            </w:tcBorders>
            <w:vAlign w:val="center"/>
          </w:tcPr>
          <w:p w14:paraId="51BC4D22"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Sección </w:t>
            </w:r>
          </w:p>
          <w:p w14:paraId="3FE7F229"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(mm²)</w:t>
            </w:r>
          </w:p>
        </w:tc>
        <w:tc>
          <w:tcPr>
            <w:tcW w:w="750" w:type="dxa"/>
            <w:tcBorders>
              <w:top w:val="single" w:sz="4" w:space="0" w:color="auto"/>
              <w:left w:val="single" w:sz="4" w:space="0" w:color="auto"/>
              <w:bottom w:val="single" w:sz="4" w:space="0" w:color="auto"/>
              <w:right w:val="single" w:sz="4" w:space="0" w:color="auto"/>
            </w:tcBorders>
            <w:vAlign w:val="center"/>
          </w:tcPr>
          <w:p w14:paraId="4041DC72"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I.Cálculo (A)</w:t>
            </w:r>
          </w:p>
        </w:tc>
        <w:tc>
          <w:tcPr>
            <w:tcW w:w="700" w:type="dxa"/>
            <w:tcBorders>
              <w:top w:val="single" w:sz="4" w:space="0" w:color="auto"/>
              <w:left w:val="single" w:sz="4" w:space="0" w:color="auto"/>
              <w:bottom w:val="single" w:sz="4" w:space="0" w:color="auto"/>
              <w:right w:val="single" w:sz="4" w:space="0" w:color="auto"/>
            </w:tcBorders>
            <w:vAlign w:val="center"/>
          </w:tcPr>
          <w:p w14:paraId="39B2DB2E"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I.Adm. (A)</w:t>
            </w:r>
          </w:p>
        </w:tc>
        <w:tc>
          <w:tcPr>
            <w:tcW w:w="700" w:type="dxa"/>
            <w:tcBorders>
              <w:top w:val="single" w:sz="4" w:space="0" w:color="auto"/>
              <w:left w:val="single" w:sz="4" w:space="0" w:color="auto"/>
              <w:bottom w:val="single" w:sz="4" w:space="0" w:color="auto"/>
              <w:right w:val="single" w:sz="4" w:space="0" w:color="auto"/>
            </w:tcBorders>
            <w:vAlign w:val="center"/>
          </w:tcPr>
          <w:p w14:paraId="1D8F3E6B"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C.T.Parc. (%)</w:t>
            </w:r>
          </w:p>
        </w:tc>
        <w:tc>
          <w:tcPr>
            <w:tcW w:w="750" w:type="dxa"/>
            <w:tcBorders>
              <w:top w:val="single" w:sz="4" w:space="0" w:color="auto"/>
              <w:left w:val="single" w:sz="4" w:space="0" w:color="auto"/>
              <w:bottom w:val="single" w:sz="4" w:space="0" w:color="auto"/>
              <w:right w:val="single" w:sz="4" w:space="0" w:color="auto"/>
            </w:tcBorders>
            <w:vAlign w:val="center"/>
          </w:tcPr>
          <w:p w14:paraId="1B5A4605"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C.T.Total (%)</w:t>
            </w:r>
          </w:p>
        </w:tc>
        <w:tc>
          <w:tcPr>
            <w:tcW w:w="1500" w:type="dxa"/>
            <w:tcBorders>
              <w:top w:val="single" w:sz="4" w:space="0" w:color="auto"/>
              <w:left w:val="single" w:sz="4" w:space="0" w:color="auto"/>
              <w:bottom w:val="single" w:sz="4" w:space="0" w:color="auto"/>
              <w:right w:val="single" w:sz="4" w:space="0" w:color="auto"/>
            </w:tcBorders>
            <w:vAlign w:val="center"/>
          </w:tcPr>
          <w:p w14:paraId="713CFBAA"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Dimensiones(mm) Tubo,Canal,Band.</w:t>
            </w:r>
          </w:p>
        </w:tc>
      </w:tr>
      <w:tr w:rsidR="00FB0C65" w:rsidRPr="00FB0C65" w14:paraId="1470ACD3"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FBC696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SCA1-ELECTROBISTURÍ (T.A.)</w:t>
            </w:r>
          </w:p>
        </w:tc>
        <w:tc>
          <w:tcPr>
            <w:tcW w:w="800" w:type="dxa"/>
            <w:tcBorders>
              <w:top w:val="single" w:sz="4" w:space="0" w:color="auto"/>
              <w:left w:val="single" w:sz="4" w:space="0" w:color="auto"/>
              <w:bottom w:val="single" w:sz="4" w:space="0" w:color="auto"/>
              <w:right w:val="single" w:sz="4" w:space="0" w:color="auto"/>
            </w:tcBorders>
            <w:vAlign w:val="center"/>
          </w:tcPr>
          <w:p w14:paraId="5A25412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700</w:t>
            </w:r>
          </w:p>
        </w:tc>
        <w:tc>
          <w:tcPr>
            <w:tcW w:w="800" w:type="dxa"/>
            <w:tcBorders>
              <w:top w:val="single" w:sz="4" w:space="0" w:color="auto"/>
              <w:left w:val="single" w:sz="4" w:space="0" w:color="auto"/>
              <w:bottom w:val="single" w:sz="4" w:space="0" w:color="auto"/>
              <w:right w:val="single" w:sz="4" w:space="0" w:color="auto"/>
            </w:tcBorders>
            <w:vAlign w:val="center"/>
          </w:tcPr>
          <w:p w14:paraId="62425F9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275A3AE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B92DDA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3.8</w:t>
            </w:r>
          </w:p>
        </w:tc>
        <w:tc>
          <w:tcPr>
            <w:tcW w:w="700" w:type="dxa"/>
            <w:tcBorders>
              <w:top w:val="single" w:sz="4" w:space="0" w:color="auto"/>
              <w:left w:val="single" w:sz="4" w:space="0" w:color="auto"/>
              <w:bottom w:val="single" w:sz="4" w:space="0" w:color="auto"/>
              <w:right w:val="single" w:sz="4" w:space="0" w:color="auto"/>
            </w:tcBorders>
            <w:vAlign w:val="center"/>
          </w:tcPr>
          <w:p w14:paraId="5C4F184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616435B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w:t>
            </w:r>
          </w:p>
        </w:tc>
        <w:tc>
          <w:tcPr>
            <w:tcW w:w="750" w:type="dxa"/>
            <w:tcBorders>
              <w:top w:val="single" w:sz="4" w:space="0" w:color="auto"/>
              <w:left w:val="single" w:sz="4" w:space="0" w:color="auto"/>
              <w:bottom w:val="single" w:sz="4" w:space="0" w:color="auto"/>
              <w:right w:val="single" w:sz="4" w:space="0" w:color="auto"/>
            </w:tcBorders>
            <w:vAlign w:val="center"/>
          </w:tcPr>
          <w:p w14:paraId="5C6E5F7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0.31</w:t>
            </w:r>
          </w:p>
        </w:tc>
        <w:tc>
          <w:tcPr>
            <w:tcW w:w="1500" w:type="dxa"/>
            <w:tcBorders>
              <w:top w:val="single" w:sz="4" w:space="0" w:color="auto"/>
              <w:left w:val="single" w:sz="4" w:space="0" w:color="auto"/>
              <w:bottom w:val="single" w:sz="4" w:space="0" w:color="auto"/>
              <w:right w:val="single" w:sz="4" w:space="0" w:color="auto"/>
            </w:tcBorders>
            <w:vAlign w:val="center"/>
          </w:tcPr>
          <w:p w14:paraId="1152115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7539E9AA"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1A2C92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SCA2-CETAC</w:t>
            </w:r>
          </w:p>
        </w:tc>
        <w:tc>
          <w:tcPr>
            <w:tcW w:w="800" w:type="dxa"/>
            <w:tcBorders>
              <w:top w:val="single" w:sz="4" w:space="0" w:color="auto"/>
              <w:left w:val="single" w:sz="4" w:space="0" w:color="auto"/>
              <w:bottom w:val="single" w:sz="4" w:space="0" w:color="auto"/>
              <w:right w:val="single" w:sz="4" w:space="0" w:color="auto"/>
            </w:tcBorders>
            <w:vAlign w:val="center"/>
          </w:tcPr>
          <w:p w14:paraId="1D0CE23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w:t>
            </w:r>
          </w:p>
        </w:tc>
        <w:tc>
          <w:tcPr>
            <w:tcW w:w="800" w:type="dxa"/>
            <w:tcBorders>
              <w:top w:val="single" w:sz="4" w:space="0" w:color="auto"/>
              <w:left w:val="single" w:sz="4" w:space="0" w:color="auto"/>
              <w:bottom w:val="single" w:sz="4" w:space="0" w:color="auto"/>
              <w:right w:val="single" w:sz="4" w:space="0" w:color="auto"/>
            </w:tcBorders>
            <w:vAlign w:val="center"/>
          </w:tcPr>
          <w:p w14:paraId="124E750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w:t>
            </w:r>
          </w:p>
        </w:tc>
        <w:tc>
          <w:tcPr>
            <w:tcW w:w="1450" w:type="dxa"/>
            <w:tcBorders>
              <w:top w:val="single" w:sz="4" w:space="0" w:color="auto"/>
              <w:left w:val="single" w:sz="4" w:space="0" w:color="auto"/>
              <w:bottom w:val="single" w:sz="4" w:space="0" w:color="auto"/>
              <w:right w:val="single" w:sz="4" w:space="0" w:color="auto"/>
            </w:tcBorders>
            <w:vAlign w:val="center"/>
          </w:tcPr>
          <w:p w14:paraId="66EB5CD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E56584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0.01</w:t>
            </w:r>
          </w:p>
        </w:tc>
        <w:tc>
          <w:tcPr>
            <w:tcW w:w="700" w:type="dxa"/>
            <w:tcBorders>
              <w:top w:val="single" w:sz="4" w:space="0" w:color="auto"/>
              <w:left w:val="single" w:sz="4" w:space="0" w:color="auto"/>
              <w:bottom w:val="single" w:sz="4" w:space="0" w:color="auto"/>
              <w:right w:val="single" w:sz="4" w:space="0" w:color="auto"/>
            </w:tcBorders>
            <w:vAlign w:val="center"/>
          </w:tcPr>
          <w:p w14:paraId="0185C5B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03FF6F4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w:t>
            </w:r>
          </w:p>
        </w:tc>
        <w:tc>
          <w:tcPr>
            <w:tcW w:w="750" w:type="dxa"/>
            <w:tcBorders>
              <w:top w:val="single" w:sz="4" w:space="0" w:color="auto"/>
              <w:left w:val="single" w:sz="4" w:space="0" w:color="auto"/>
              <w:bottom w:val="single" w:sz="4" w:space="0" w:color="auto"/>
              <w:right w:val="single" w:sz="4" w:space="0" w:color="auto"/>
            </w:tcBorders>
            <w:vAlign w:val="center"/>
          </w:tcPr>
          <w:p w14:paraId="795CB03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0.01</w:t>
            </w:r>
          </w:p>
        </w:tc>
        <w:tc>
          <w:tcPr>
            <w:tcW w:w="1500" w:type="dxa"/>
            <w:tcBorders>
              <w:top w:val="single" w:sz="4" w:space="0" w:color="auto"/>
              <w:left w:val="single" w:sz="4" w:space="0" w:color="auto"/>
              <w:bottom w:val="single" w:sz="4" w:space="0" w:color="auto"/>
              <w:right w:val="single" w:sz="4" w:space="0" w:color="auto"/>
            </w:tcBorders>
            <w:vAlign w:val="center"/>
          </w:tcPr>
          <w:p w14:paraId="73E00C0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bl>
    <w:p w14:paraId="49C6147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F0C2738"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Cortocircuito </w:t>
      </w:r>
    </w:p>
    <w:tbl>
      <w:tblPr>
        <w:tblW w:w="0" w:type="auto"/>
        <w:tblInd w:w="15" w:type="dxa"/>
        <w:tblLayout w:type="fixed"/>
        <w:tblCellMar>
          <w:left w:w="10" w:type="dxa"/>
          <w:right w:w="10" w:type="dxa"/>
        </w:tblCellMar>
        <w:tblLook w:val="0000" w:firstRow="0" w:lastRow="0" w:firstColumn="0" w:lastColumn="0" w:noHBand="0" w:noVBand="0"/>
      </w:tblPr>
      <w:tblGrid>
        <w:gridCol w:w="2095"/>
        <w:gridCol w:w="700"/>
        <w:gridCol w:w="1450"/>
        <w:gridCol w:w="650"/>
        <w:gridCol w:w="650"/>
        <w:gridCol w:w="600"/>
        <w:gridCol w:w="850"/>
        <w:gridCol w:w="900"/>
        <w:gridCol w:w="650"/>
        <w:gridCol w:w="600"/>
      </w:tblGrid>
      <w:tr w:rsidR="00FB0C65" w:rsidRPr="00FB0C65" w14:paraId="26A0F50B"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0497134"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Denominación</w:t>
            </w:r>
          </w:p>
        </w:tc>
        <w:tc>
          <w:tcPr>
            <w:tcW w:w="700" w:type="dxa"/>
            <w:tcBorders>
              <w:top w:val="single" w:sz="4" w:space="0" w:color="auto"/>
              <w:left w:val="single" w:sz="4" w:space="0" w:color="auto"/>
              <w:bottom w:val="single" w:sz="4" w:space="0" w:color="auto"/>
              <w:right w:val="single" w:sz="4" w:space="0" w:color="auto"/>
            </w:tcBorders>
            <w:vAlign w:val="center"/>
          </w:tcPr>
          <w:p w14:paraId="3C8893E9"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Longitud (m)</w:t>
            </w:r>
          </w:p>
        </w:tc>
        <w:tc>
          <w:tcPr>
            <w:tcW w:w="1450" w:type="dxa"/>
            <w:tcBorders>
              <w:top w:val="single" w:sz="4" w:space="0" w:color="auto"/>
              <w:left w:val="single" w:sz="4" w:space="0" w:color="auto"/>
              <w:bottom w:val="single" w:sz="4" w:space="0" w:color="auto"/>
              <w:right w:val="single" w:sz="4" w:space="0" w:color="auto"/>
            </w:tcBorders>
            <w:vAlign w:val="center"/>
          </w:tcPr>
          <w:p w14:paraId="5E9F1813"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Sección </w:t>
            </w:r>
          </w:p>
          <w:p w14:paraId="186B8738"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(mm²)</w:t>
            </w:r>
          </w:p>
        </w:tc>
        <w:tc>
          <w:tcPr>
            <w:tcW w:w="650" w:type="dxa"/>
            <w:tcBorders>
              <w:top w:val="single" w:sz="4" w:space="0" w:color="auto"/>
              <w:left w:val="single" w:sz="4" w:space="0" w:color="auto"/>
              <w:bottom w:val="single" w:sz="4" w:space="0" w:color="auto"/>
              <w:right w:val="single" w:sz="4" w:space="0" w:color="auto"/>
            </w:tcBorders>
            <w:vAlign w:val="center"/>
          </w:tcPr>
          <w:p w14:paraId="702F1B8D"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Ikmaxi (kA)</w:t>
            </w:r>
          </w:p>
        </w:tc>
        <w:tc>
          <w:tcPr>
            <w:tcW w:w="650" w:type="dxa"/>
            <w:tcBorders>
              <w:top w:val="single" w:sz="4" w:space="0" w:color="auto"/>
              <w:left w:val="single" w:sz="4" w:space="0" w:color="auto"/>
              <w:bottom w:val="single" w:sz="4" w:space="0" w:color="auto"/>
              <w:right w:val="single" w:sz="4" w:space="0" w:color="auto"/>
            </w:tcBorders>
            <w:vAlign w:val="center"/>
          </w:tcPr>
          <w:p w14:paraId="5A40D081"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P de C (kA)</w:t>
            </w:r>
          </w:p>
        </w:tc>
        <w:tc>
          <w:tcPr>
            <w:tcW w:w="600" w:type="dxa"/>
            <w:tcBorders>
              <w:top w:val="single" w:sz="4" w:space="0" w:color="auto"/>
              <w:left w:val="single" w:sz="4" w:space="0" w:color="auto"/>
              <w:bottom w:val="single" w:sz="4" w:space="0" w:color="auto"/>
              <w:right w:val="single" w:sz="4" w:space="0" w:color="auto"/>
            </w:tcBorders>
            <w:vAlign w:val="center"/>
          </w:tcPr>
          <w:p w14:paraId="038BCE71"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Ikmaxf </w:t>
            </w:r>
          </w:p>
          <w:p w14:paraId="257B75E8"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(kA)</w:t>
            </w:r>
          </w:p>
        </w:tc>
        <w:tc>
          <w:tcPr>
            <w:tcW w:w="850" w:type="dxa"/>
            <w:tcBorders>
              <w:top w:val="single" w:sz="4" w:space="0" w:color="auto"/>
              <w:left w:val="single" w:sz="4" w:space="0" w:color="auto"/>
              <w:bottom w:val="single" w:sz="4" w:space="0" w:color="auto"/>
              <w:right w:val="single" w:sz="4" w:space="0" w:color="auto"/>
            </w:tcBorders>
            <w:vAlign w:val="center"/>
          </w:tcPr>
          <w:p w14:paraId="0C67093F"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Ikminf </w:t>
            </w:r>
          </w:p>
          <w:p w14:paraId="67DA5FB2"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(A)</w:t>
            </w:r>
          </w:p>
        </w:tc>
        <w:tc>
          <w:tcPr>
            <w:tcW w:w="900" w:type="dxa"/>
            <w:tcBorders>
              <w:top w:val="single" w:sz="4" w:space="0" w:color="auto"/>
              <w:left w:val="single" w:sz="4" w:space="0" w:color="auto"/>
              <w:bottom w:val="single" w:sz="4" w:space="0" w:color="auto"/>
              <w:right w:val="single" w:sz="4" w:space="0" w:color="auto"/>
            </w:tcBorders>
            <w:vAlign w:val="center"/>
          </w:tcPr>
          <w:p w14:paraId="3F961724"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Curva </w:t>
            </w:r>
          </w:p>
          <w:p w14:paraId="7C0293FF"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válida, xln</w:t>
            </w:r>
          </w:p>
        </w:tc>
        <w:tc>
          <w:tcPr>
            <w:tcW w:w="650" w:type="dxa"/>
            <w:tcBorders>
              <w:top w:val="single" w:sz="4" w:space="0" w:color="auto"/>
              <w:left w:val="single" w:sz="4" w:space="0" w:color="auto"/>
              <w:bottom w:val="single" w:sz="4" w:space="0" w:color="auto"/>
              <w:right w:val="single" w:sz="4" w:space="0" w:color="auto"/>
            </w:tcBorders>
            <w:vAlign w:val="center"/>
          </w:tcPr>
          <w:p w14:paraId="09F48843"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Lmáxima (m)</w:t>
            </w:r>
          </w:p>
        </w:tc>
        <w:tc>
          <w:tcPr>
            <w:tcW w:w="600" w:type="dxa"/>
            <w:tcBorders>
              <w:top w:val="single" w:sz="4" w:space="0" w:color="auto"/>
              <w:left w:val="single" w:sz="4" w:space="0" w:color="auto"/>
              <w:bottom w:val="single" w:sz="4" w:space="0" w:color="auto"/>
              <w:right w:val="single" w:sz="4" w:space="0" w:color="auto"/>
            </w:tcBorders>
            <w:vAlign w:val="center"/>
          </w:tcPr>
          <w:p w14:paraId="051C381A"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Fase</w:t>
            </w:r>
          </w:p>
        </w:tc>
      </w:tr>
      <w:tr w:rsidR="00FB0C65" w:rsidRPr="00FB0C65" w14:paraId="7742A1E8"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7E5784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SCA1-ELECTROBISTURÍ (T.A.)</w:t>
            </w:r>
          </w:p>
        </w:tc>
        <w:tc>
          <w:tcPr>
            <w:tcW w:w="700" w:type="dxa"/>
            <w:tcBorders>
              <w:top w:val="single" w:sz="4" w:space="0" w:color="auto"/>
              <w:left w:val="single" w:sz="4" w:space="0" w:color="auto"/>
              <w:bottom w:val="single" w:sz="4" w:space="0" w:color="auto"/>
              <w:right w:val="single" w:sz="4" w:space="0" w:color="auto"/>
            </w:tcBorders>
            <w:vAlign w:val="center"/>
          </w:tcPr>
          <w:p w14:paraId="0944B22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2B738B5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AB638A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0.151</w:t>
            </w:r>
          </w:p>
        </w:tc>
        <w:tc>
          <w:tcPr>
            <w:tcW w:w="650" w:type="dxa"/>
            <w:tcBorders>
              <w:top w:val="single" w:sz="4" w:space="0" w:color="auto"/>
              <w:left w:val="single" w:sz="4" w:space="0" w:color="auto"/>
              <w:bottom w:val="single" w:sz="4" w:space="0" w:color="auto"/>
              <w:right w:val="single" w:sz="4" w:space="0" w:color="auto"/>
            </w:tcBorders>
            <w:vAlign w:val="center"/>
          </w:tcPr>
          <w:p w14:paraId="0BA8AF5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15B97C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0.145</w:t>
            </w:r>
          </w:p>
        </w:tc>
        <w:tc>
          <w:tcPr>
            <w:tcW w:w="850" w:type="dxa"/>
            <w:tcBorders>
              <w:top w:val="single" w:sz="4" w:space="0" w:color="auto"/>
              <w:left w:val="single" w:sz="4" w:space="0" w:color="auto"/>
              <w:bottom w:val="single" w:sz="4" w:space="0" w:color="auto"/>
              <w:right w:val="single" w:sz="4" w:space="0" w:color="auto"/>
            </w:tcBorders>
            <w:vAlign w:val="center"/>
          </w:tcPr>
          <w:p w14:paraId="11DAEB8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123.07</w:t>
            </w:r>
          </w:p>
        </w:tc>
        <w:tc>
          <w:tcPr>
            <w:tcW w:w="900" w:type="dxa"/>
            <w:tcBorders>
              <w:top w:val="single" w:sz="4" w:space="0" w:color="auto"/>
              <w:left w:val="single" w:sz="4" w:space="0" w:color="auto"/>
              <w:bottom w:val="single" w:sz="4" w:space="0" w:color="auto"/>
              <w:right w:val="single" w:sz="4" w:space="0" w:color="auto"/>
            </w:tcBorders>
            <w:vAlign w:val="center"/>
          </w:tcPr>
          <w:p w14:paraId="168AC7B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651D060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57E3EF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r w:rsidR="00FB0C65" w:rsidRPr="00FB0C65" w14:paraId="0291CE73"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24A3E1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SCA2-CETAC</w:t>
            </w:r>
          </w:p>
        </w:tc>
        <w:tc>
          <w:tcPr>
            <w:tcW w:w="700" w:type="dxa"/>
            <w:tcBorders>
              <w:top w:val="single" w:sz="4" w:space="0" w:color="auto"/>
              <w:left w:val="single" w:sz="4" w:space="0" w:color="auto"/>
              <w:bottom w:val="single" w:sz="4" w:space="0" w:color="auto"/>
              <w:right w:val="single" w:sz="4" w:space="0" w:color="auto"/>
            </w:tcBorders>
            <w:vAlign w:val="center"/>
          </w:tcPr>
          <w:p w14:paraId="053DA9B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w:t>
            </w:r>
          </w:p>
        </w:tc>
        <w:tc>
          <w:tcPr>
            <w:tcW w:w="1450" w:type="dxa"/>
            <w:tcBorders>
              <w:top w:val="single" w:sz="4" w:space="0" w:color="auto"/>
              <w:left w:val="single" w:sz="4" w:space="0" w:color="auto"/>
              <w:bottom w:val="single" w:sz="4" w:space="0" w:color="auto"/>
              <w:right w:val="single" w:sz="4" w:space="0" w:color="auto"/>
            </w:tcBorders>
            <w:vAlign w:val="center"/>
          </w:tcPr>
          <w:p w14:paraId="29A3A5E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6201DA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0.151</w:t>
            </w:r>
          </w:p>
        </w:tc>
        <w:tc>
          <w:tcPr>
            <w:tcW w:w="650" w:type="dxa"/>
            <w:tcBorders>
              <w:top w:val="single" w:sz="4" w:space="0" w:color="auto"/>
              <w:left w:val="single" w:sz="4" w:space="0" w:color="auto"/>
              <w:bottom w:val="single" w:sz="4" w:space="0" w:color="auto"/>
              <w:right w:val="single" w:sz="4" w:space="0" w:color="auto"/>
            </w:tcBorders>
            <w:vAlign w:val="center"/>
          </w:tcPr>
          <w:p w14:paraId="191F6DB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5C190B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0.15</w:t>
            </w:r>
          </w:p>
        </w:tc>
        <w:tc>
          <w:tcPr>
            <w:tcW w:w="850" w:type="dxa"/>
            <w:tcBorders>
              <w:top w:val="single" w:sz="4" w:space="0" w:color="auto"/>
              <w:left w:val="single" w:sz="4" w:space="0" w:color="auto"/>
              <w:bottom w:val="single" w:sz="4" w:space="0" w:color="auto"/>
              <w:right w:val="single" w:sz="4" w:space="0" w:color="auto"/>
            </w:tcBorders>
            <w:vAlign w:val="center"/>
          </w:tcPr>
          <w:p w14:paraId="4DDAEC3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132.4</w:t>
            </w:r>
          </w:p>
        </w:tc>
        <w:tc>
          <w:tcPr>
            <w:tcW w:w="900" w:type="dxa"/>
            <w:tcBorders>
              <w:top w:val="single" w:sz="4" w:space="0" w:color="auto"/>
              <w:left w:val="single" w:sz="4" w:space="0" w:color="auto"/>
              <w:bottom w:val="single" w:sz="4" w:space="0" w:color="auto"/>
              <w:right w:val="single" w:sz="4" w:space="0" w:color="auto"/>
            </w:tcBorders>
            <w:vAlign w:val="center"/>
          </w:tcPr>
          <w:p w14:paraId="62A4EB5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10;C</w:t>
            </w:r>
          </w:p>
        </w:tc>
        <w:tc>
          <w:tcPr>
            <w:tcW w:w="650" w:type="dxa"/>
            <w:tcBorders>
              <w:top w:val="single" w:sz="4" w:space="0" w:color="auto"/>
              <w:left w:val="single" w:sz="4" w:space="0" w:color="auto"/>
              <w:bottom w:val="single" w:sz="4" w:space="0" w:color="auto"/>
              <w:right w:val="single" w:sz="4" w:space="0" w:color="auto"/>
            </w:tcBorders>
            <w:vAlign w:val="center"/>
          </w:tcPr>
          <w:p w14:paraId="6BE5885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44.47</w:t>
            </w:r>
          </w:p>
        </w:tc>
        <w:tc>
          <w:tcPr>
            <w:tcW w:w="600" w:type="dxa"/>
            <w:tcBorders>
              <w:top w:val="single" w:sz="4" w:space="0" w:color="auto"/>
              <w:left w:val="single" w:sz="4" w:space="0" w:color="auto"/>
              <w:bottom w:val="single" w:sz="4" w:space="0" w:color="auto"/>
              <w:right w:val="single" w:sz="4" w:space="0" w:color="auto"/>
            </w:tcBorders>
            <w:vAlign w:val="center"/>
          </w:tcPr>
          <w:p w14:paraId="5FACC86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w:t>
            </w:r>
          </w:p>
        </w:tc>
      </w:tr>
    </w:tbl>
    <w:p w14:paraId="2EA9C4E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41F2C0E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b/>
          <w:bCs/>
          <w:noProof/>
          <w:szCs w:val="18"/>
        </w:rPr>
        <w:t xml:space="preserve">Subcuadro SUBCUADRO SAI </w:t>
      </w:r>
    </w:p>
    <w:p w14:paraId="18E06F76"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tbl>
      <w:tblPr>
        <w:tblW w:w="0" w:type="auto"/>
        <w:tblInd w:w="15" w:type="dxa"/>
        <w:tblLayout w:type="fixed"/>
        <w:tblCellMar>
          <w:left w:w="10" w:type="dxa"/>
          <w:right w:w="10" w:type="dxa"/>
        </w:tblCellMar>
        <w:tblLook w:val="0000" w:firstRow="0" w:lastRow="0" w:firstColumn="0" w:lastColumn="0" w:noHBand="0" w:noVBand="0"/>
      </w:tblPr>
      <w:tblGrid>
        <w:gridCol w:w="2095"/>
        <w:gridCol w:w="800"/>
        <w:gridCol w:w="800"/>
        <w:gridCol w:w="1450"/>
        <w:gridCol w:w="750"/>
        <w:gridCol w:w="700"/>
        <w:gridCol w:w="700"/>
        <w:gridCol w:w="750"/>
        <w:gridCol w:w="1500"/>
      </w:tblGrid>
      <w:tr w:rsidR="00FB0C65" w:rsidRPr="00FB0C65" w14:paraId="25CC22D3"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520C526"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Denominación</w:t>
            </w:r>
          </w:p>
        </w:tc>
        <w:tc>
          <w:tcPr>
            <w:tcW w:w="800" w:type="dxa"/>
            <w:tcBorders>
              <w:top w:val="single" w:sz="4" w:space="0" w:color="auto"/>
              <w:left w:val="single" w:sz="4" w:space="0" w:color="auto"/>
              <w:bottom w:val="single" w:sz="4" w:space="0" w:color="auto"/>
              <w:right w:val="single" w:sz="4" w:space="0" w:color="auto"/>
            </w:tcBorders>
            <w:vAlign w:val="center"/>
          </w:tcPr>
          <w:p w14:paraId="0538475B"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P.Cálculo (W)</w:t>
            </w:r>
          </w:p>
        </w:tc>
        <w:tc>
          <w:tcPr>
            <w:tcW w:w="800" w:type="dxa"/>
            <w:tcBorders>
              <w:top w:val="single" w:sz="4" w:space="0" w:color="auto"/>
              <w:left w:val="single" w:sz="4" w:space="0" w:color="auto"/>
              <w:bottom w:val="single" w:sz="4" w:space="0" w:color="auto"/>
              <w:right w:val="single" w:sz="4" w:space="0" w:color="auto"/>
            </w:tcBorders>
            <w:vAlign w:val="center"/>
          </w:tcPr>
          <w:p w14:paraId="5B162DF9"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Dist.Cálc. (m)</w:t>
            </w:r>
          </w:p>
        </w:tc>
        <w:tc>
          <w:tcPr>
            <w:tcW w:w="1450" w:type="dxa"/>
            <w:tcBorders>
              <w:top w:val="single" w:sz="4" w:space="0" w:color="auto"/>
              <w:left w:val="single" w:sz="4" w:space="0" w:color="auto"/>
              <w:bottom w:val="single" w:sz="4" w:space="0" w:color="auto"/>
              <w:right w:val="single" w:sz="4" w:space="0" w:color="auto"/>
            </w:tcBorders>
            <w:vAlign w:val="center"/>
          </w:tcPr>
          <w:p w14:paraId="7CEE80F8"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Sección </w:t>
            </w:r>
          </w:p>
          <w:p w14:paraId="64D6B04A"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(mm²)</w:t>
            </w:r>
          </w:p>
        </w:tc>
        <w:tc>
          <w:tcPr>
            <w:tcW w:w="750" w:type="dxa"/>
            <w:tcBorders>
              <w:top w:val="single" w:sz="4" w:space="0" w:color="auto"/>
              <w:left w:val="single" w:sz="4" w:space="0" w:color="auto"/>
              <w:bottom w:val="single" w:sz="4" w:space="0" w:color="auto"/>
              <w:right w:val="single" w:sz="4" w:space="0" w:color="auto"/>
            </w:tcBorders>
            <w:vAlign w:val="center"/>
          </w:tcPr>
          <w:p w14:paraId="1B35ED03"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I.Cálculo (A)</w:t>
            </w:r>
          </w:p>
        </w:tc>
        <w:tc>
          <w:tcPr>
            <w:tcW w:w="700" w:type="dxa"/>
            <w:tcBorders>
              <w:top w:val="single" w:sz="4" w:space="0" w:color="auto"/>
              <w:left w:val="single" w:sz="4" w:space="0" w:color="auto"/>
              <w:bottom w:val="single" w:sz="4" w:space="0" w:color="auto"/>
              <w:right w:val="single" w:sz="4" w:space="0" w:color="auto"/>
            </w:tcBorders>
            <w:vAlign w:val="center"/>
          </w:tcPr>
          <w:p w14:paraId="7ED255AA"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I.Adm. (A)</w:t>
            </w:r>
          </w:p>
        </w:tc>
        <w:tc>
          <w:tcPr>
            <w:tcW w:w="700" w:type="dxa"/>
            <w:tcBorders>
              <w:top w:val="single" w:sz="4" w:space="0" w:color="auto"/>
              <w:left w:val="single" w:sz="4" w:space="0" w:color="auto"/>
              <w:bottom w:val="single" w:sz="4" w:space="0" w:color="auto"/>
              <w:right w:val="single" w:sz="4" w:space="0" w:color="auto"/>
            </w:tcBorders>
            <w:vAlign w:val="center"/>
          </w:tcPr>
          <w:p w14:paraId="662D6932"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C.T.Parc. (%)</w:t>
            </w:r>
          </w:p>
        </w:tc>
        <w:tc>
          <w:tcPr>
            <w:tcW w:w="750" w:type="dxa"/>
            <w:tcBorders>
              <w:top w:val="single" w:sz="4" w:space="0" w:color="auto"/>
              <w:left w:val="single" w:sz="4" w:space="0" w:color="auto"/>
              <w:bottom w:val="single" w:sz="4" w:space="0" w:color="auto"/>
              <w:right w:val="single" w:sz="4" w:space="0" w:color="auto"/>
            </w:tcBorders>
            <w:vAlign w:val="center"/>
          </w:tcPr>
          <w:p w14:paraId="7729888A"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C.T.Total (%)</w:t>
            </w:r>
          </w:p>
        </w:tc>
        <w:tc>
          <w:tcPr>
            <w:tcW w:w="1500" w:type="dxa"/>
            <w:tcBorders>
              <w:top w:val="single" w:sz="4" w:space="0" w:color="auto"/>
              <w:left w:val="single" w:sz="4" w:space="0" w:color="auto"/>
              <w:bottom w:val="single" w:sz="4" w:space="0" w:color="auto"/>
              <w:right w:val="single" w:sz="4" w:space="0" w:color="auto"/>
            </w:tcBorders>
            <w:vAlign w:val="center"/>
          </w:tcPr>
          <w:p w14:paraId="0F680D1F"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Dimensiones(mm) Tubo,Canal,Band.</w:t>
            </w:r>
          </w:p>
        </w:tc>
      </w:tr>
      <w:tr w:rsidR="00FB0C65" w:rsidRPr="00FB0C65" w14:paraId="678680A9"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360B3D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C</w:t>
            </w:r>
          </w:p>
        </w:tc>
        <w:tc>
          <w:tcPr>
            <w:tcW w:w="800" w:type="dxa"/>
            <w:tcBorders>
              <w:top w:val="single" w:sz="4" w:space="0" w:color="auto"/>
              <w:left w:val="single" w:sz="4" w:space="0" w:color="auto"/>
              <w:bottom w:val="single" w:sz="4" w:space="0" w:color="auto"/>
              <w:right w:val="single" w:sz="4" w:space="0" w:color="auto"/>
            </w:tcBorders>
            <w:vAlign w:val="center"/>
          </w:tcPr>
          <w:p w14:paraId="4FE0525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1000</w:t>
            </w:r>
          </w:p>
        </w:tc>
        <w:tc>
          <w:tcPr>
            <w:tcW w:w="800" w:type="dxa"/>
            <w:tcBorders>
              <w:top w:val="single" w:sz="4" w:space="0" w:color="auto"/>
              <w:left w:val="single" w:sz="4" w:space="0" w:color="auto"/>
              <w:bottom w:val="single" w:sz="4" w:space="0" w:color="auto"/>
              <w:right w:val="single" w:sz="4" w:space="0" w:color="auto"/>
            </w:tcBorders>
            <w:vAlign w:val="center"/>
          </w:tcPr>
          <w:p w14:paraId="6BC3AA8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4C71A52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ED8C3B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5.41</w:t>
            </w:r>
          </w:p>
        </w:tc>
        <w:tc>
          <w:tcPr>
            <w:tcW w:w="700" w:type="dxa"/>
            <w:tcBorders>
              <w:top w:val="single" w:sz="4" w:space="0" w:color="auto"/>
              <w:left w:val="single" w:sz="4" w:space="0" w:color="auto"/>
              <w:bottom w:val="single" w:sz="4" w:space="0" w:color="auto"/>
              <w:right w:val="single" w:sz="4" w:space="0" w:color="auto"/>
            </w:tcBorders>
            <w:vAlign w:val="center"/>
          </w:tcPr>
          <w:p w14:paraId="1CD956C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58E3614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0.28</w:t>
            </w:r>
          </w:p>
        </w:tc>
        <w:tc>
          <w:tcPr>
            <w:tcW w:w="750" w:type="dxa"/>
            <w:tcBorders>
              <w:top w:val="single" w:sz="4" w:space="0" w:color="auto"/>
              <w:left w:val="single" w:sz="4" w:space="0" w:color="auto"/>
              <w:bottom w:val="single" w:sz="4" w:space="0" w:color="auto"/>
              <w:right w:val="single" w:sz="4" w:space="0" w:color="auto"/>
            </w:tcBorders>
            <w:vAlign w:val="center"/>
          </w:tcPr>
          <w:p w14:paraId="26175E6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0.47</w:t>
            </w:r>
          </w:p>
        </w:tc>
        <w:tc>
          <w:tcPr>
            <w:tcW w:w="1500" w:type="dxa"/>
            <w:tcBorders>
              <w:top w:val="single" w:sz="4" w:space="0" w:color="auto"/>
              <w:left w:val="single" w:sz="4" w:space="0" w:color="auto"/>
              <w:bottom w:val="single" w:sz="4" w:space="0" w:color="auto"/>
              <w:right w:val="single" w:sz="4" w:space="0" w:color="auto"/>
            </w:tcBorders>
            <w:vAlign w:val="center"/>
          </w:tcPr>
          <w:p w14:paraId="698D29B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6DEEF2F7"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E02C72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REF. VAC. 1</w:t>
            </w:r>
          </w:p>
        </w:tc>
        <w:tc>
          <w:tcPr>
            <w:tcW w:w="800" w:type="dxa"/>
            <w:tcBorders>
              <w:top w:val="single" w:sz="4" w:space="0" w:color="auto"/>
              <w:left w:val="single" w:sz="4" w:space="0" w:color="auto"/>
              <w:bottom w:val="single" w:sz="4" w:space="0" w:color="auto"/>
              <w:right w:val="single" w:sz="4" w:space="0" w:color="auto"/>
            </w:tcBorders>
            <w:vAlign w:val="center"/>
          </w:tcPr>
          <w:p w14:paraId="3B9F3BB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500</w:t>
            </w:r>
          </w:p>
        </w:tc>
        <w:tc>
          <w:tcPr>
            <w:tcW w:w="800" w:type="dxa"/>
            <w:tcBorders>
              <w:top w:val="single" w:sz="4" w:space="0" w:color="auto"/>
              <w:left w:val="single" w:sz="4" w:space="0" w:color="auto"/>
              <w:bottom w:val="single" w:sz="4" w:space="0" w:color="auto"/>
              <w:right w:val="single" w:sz="4" w:space="0" w:color="auto"/>
            </w:tcBorders>
            <w:vAlign w:val="center"/>
          </w:tcPr>
          <w:p w14:paraId="66C2FB2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6129E3E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F19F65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2.71</w:t>
            </w:r>
          </w:p>
        </w:tc>
        <w:tc>
          <w:tcPr>
            <w:tcW w:w="700" w:type="dxa"/>
            <w:tcBorders>
              <w:top w:val="single" w:sz="4" w:space="0" w:color="auto"/>
              <w:left w:val="single" w:sz="4" w:space="0" w:color="auto"/>
              <w:bottom w:val="single" w:sz="4" w:space="0" w:color="auto"/>
              <w:right w:val="single" w:sz="4" w:space="0" w:color="auto"/>
            </w:tcBorders>
            <w:vAlign w:val="center"/>
          </w:tcPr>
          <w:p w14:paraId="420CD32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010E688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0.21</w:t>
            </w:r>
          </w:p>
        </w:tc>
        <w:tc>
          <w:tcPr>
            <w:tcW w:w="750" w:type="dxa"/>
            <w:tcBorders>
              <w:top w:val="single" w:sz="4" w:space="0" w:color="auto"/>
              <w:left w:val="single" w:sz="4" w:space="0" w:color="auto"/>
              <w:bottom w:val="single" w:sz="4" w:space="0" w:color="auto"/>
              <w:right w:val="single" w:sz="4" w:space="0" w:color="auto"/>
            </w:tcBorders>
            <w:vAlign w:val="center"/>
          </w:tcPr>
          <w:p w14:paraId="20CD9EB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0.68</w:t>
            </w:r>
          </w:p>
        </w:tc>
        <w:tc>
          <w:tcPr>
            <w:tcW w:w="1500" w:type="dxa"/>
            <w:tcBorders>
              <w:top w:val="single" w:sz="4" w:space="0" w:color="auto"/>
              <w:left w:val="single" w:sz="4" w:space="0" w:color="auto"/>
              <w:bottom w:val="single" w:sz="4" w:space="0" w:color="auto"/>
              <w:right w:val="single" w:sz="4" w:space="0" w:color="auto"/>
            </w:tcBorders>
            <w:vAlign w:val="center"/>
          </w:tcPr>
          <w:p w14:paraId="0B4EED3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701FEC83"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02EBD4B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REF. VAC 2</w:t>
            </w:r>
          </w:p>
        </w:tc>
        <w:tc>
          <w:tcPr>
            <w:tcW w:w="800" w:type="dxa"/>
            <w:tcBorders>
              <w:top w:val="single" w:sz="4" w:space="0" w:color="auto"/>
              <w:left w:val="single" w:sz="4" w:space="0" w:color="auto"/>
              <w:bottom w:val="single" w:sz="4" w:space="0" w:color="auto"/>
              <w:right w:val="single" w:sz="4" w:space="0" w:color="auto"/>
            </w:tcBorders>
            <w:vAlign w:val="center"/>
          </w:tcPr>
          <w:p w14:paraId="2C4C772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500</w:t>
            </w:r>
          </w:p>
        </w:tc>
        <w:tc>
          <w:tcPr>
            <w:tcW w:w="800" w:type="dxa"/>
            <w:tcBorders>
              <w:top w:val="single" w:sz="4" w:space="0" w:color="auto"/>
              <w:left w:val="single" w:sz="4" w:space="0" w:color="auto"/>
              <w:bottom w:val="single" w:sz="4" w:space="0" w:color="auto"/>
              <w:right w:val="single" w:sz="4" w:space="0" w:color="auto"/>
            </w:tcBorders>
            <w:vAlign w:val="center"/>
          </w:tcPr>
          <w:p w14:paraId="0C82F02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1642E2E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1F0690C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2.71</w:t>
            </w:r>
          </w:p>
        </w:tc>
        <w:tc>
          <w:tcPr>
            <w:tcW w:w="700" w:type="dxa"/>
            <w:tcBorders>
              <w:top w:val="single" w:sz="4" w:space="0" w:color="auto"/>
              <w:left w:val="single" w:sz="4" w:space="0" w:color="auto"/>
              <w:bottom w:val="single" w:sz="4" w:space="0" w:color="auto"/>
              <w:right w:val="single" w:sz="4" w:space="0" w:color="auto"/>
            </w:tcBorders>
            <w:vAlign w:val="center"/>
          </w:tcPr>
          <w:p w14:paraId="59EC0CB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4FB1733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0.21</w:t>
            </w:r>
          </w:p>
        </w:tc>
        <w:tc>
          <w:tcPr>
            <w:tcW w:w="750" w:type="dxa"/>
            <w:tcBorders>
              <w:top w:val="single" w:sz="4" w:space="0" w:color="auto"/>
              <w:left w:val="single" w:sz="4" w:space="0" w:color="auto"/>
              <w:bottom w:val="single" w:sz="4" w:space="0" w:color="auto"/>
              <w:right w:val="single" w:sz="4" w:space="0" w:color="auto"/>
            </w:tcBorders>
            <w:vAlign w:val="center"/>
          </w:tcPr>
          <w:p w14:paraId="659E0CE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0.68</w:t>
            </w:r>
          </w:p>
        </w:tc>
        <w:tc>
          <w:tcPr>
            <w:tcW w:w="1500" w:type="dxa"/>
            <w:tcBorders>
              <w:top w:val="single" w:sz="4" w:space="0" w:color="auto"/>
              <w:left w:val="single" w:sz="4" w:space="0" w:color="auto"/>
              <w:bottom w:val="single" w:sz="4" w:space="0" w:color="auto"/>
              <w:right w:val="single" w:sz="4" w:space="0" w:color="auto"/>
            </w:tcBorders>
            <w:vAlign w:val="center"/>
          </w:tcPr>
          <w:p w14:paraId="7B61C06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7A3A8682"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3C1526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C</w:t>
            </w:r>
          </w:p>
        </w:tc>
        <w:tc>
          <w:tcPr>
            <w:tcW w:w="800" w:type="dxa"/>
            <w:tcBorders>
              <w:top w:val="single" w:sz="4" w:space="0" w:color="auto"/>
              <w:left w:val="single" w:sz="4" w:space="0" w:color="auto"/>
              <w:bottom w:val="single" w:sz="4" w:space="0" w:color="auto"/>
              <w:right w:val="single" w:sz="4" w:space="0" w:color="auto"/>
            </w:tcBorders>
            <w:vAlign w:val="center"/>
          </w:tcPr>
          <w:p w14:paraId="7A831A2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1000</w:t>
            </w:r>
          </w:p>
        </w:tc>
        <w:tc>
          <w:tcPr>
            <w:tcW w:w="800" w:type="dxa"/>
            <w:tcBorders>
              <w:top w:val="single" w:sz="4" w:space="0" w:color="auto"/>
              <w:left w:val="single" w:sz="4" w:space="0" w:color="auto"/>
              <w:bottom w:val="single" w:sz="4" w:space="0" w:color="auto"/>
              <w:right w:val="single" w:sz="4" w:space="0" w:color="auto"/>
            </w:tcBorders>
            <w:vAlign w:val="center"/>
          </w:tcPr>
          <w:p w14:paraId="128F10C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158273C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48A0BE4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5.41</w:t>
            </w:r>
          </w:p>
        </w:tc>
        <w:tc>
          <w:tcPr>
            <w:tcW w:w="700" w:type="dxa"/>
            <w:tcBorders>
              <w:top w:val="single" w:sz="4" w:space="0" w:color="auto"/>
              <w:left w:val="single" w:sz="4" w:space="0" w:color="auto"/>
              <w:bottom w:val="single" w:sz="4" w:space="0" w:color="auto"/>
              <w:right w:val="single" w:sz="4" w:space="0" w:color="auto"/>
            </w:tcBorders>
            <w:vAlign w:val="center"/>
          </w:tcPr>
          <w:p w14:paraId="59B0CF4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32</w:t>
            </w:r>
          </w:p>
        </w:tc>
        <w:tc>
          <w:tcPr>
            <w:tcW w:w="700" w:type="dxa"/>
            <w:tcBorders>
              <w:top w:val="single" w:sz="4" w:space="0" w:color="auto"/>
              <w:left w:val="single" w:sz="4" w:space="0" w:color="auto"/>
              <w:bottom w:val="single" w:sz="4" w:space="0" w:color="auto"/>
              <w:right w:val="single" w:sz="4" w:space="0" w:color="auto"/>
            </w:tcBorders>
            <w:vAlign w:val="center"/>
          </w:tcPr>
          <w:p w14:paraId="6F0DECE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0.28</w:t>
            </w:r>
          </w:p>
        </w:tc>
        <w:tc>
          <w:tcPr>
            <w:tcW w:w="750" w:type="dxa"/>
            <w:tcBorders>
              <w:top w:val="single" w:sz="4" w:space="0" w:color="auto"/>
              <w:left w:val="single" w:sz="4" w:space="0" w:color="auto"/>
              <w:bottom w:val="single" w:sz="4" w:space="0" w:color="auto"/>
              <w:right w:val="single" w:sz="4" w:space="0" w:color="auto"/>
            </w:tcBorders>
            <w:vAlign w:val="center"/>
          </w:tcPr>
          <w:p w14:paraId="044646A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0.74</w:t>
            </w:r>
          </w:p>
        </w:tc>
        <w:tc>
          <w:tcPr>
            <w:tcW w:w="1500" w:type="dxa"/>
            <w:tcBorders>
              <w:top w:val="single" w:sz="4" w:space="0" w:color="auto"/>
              <w:left w:val="single" w:sz="4" w:space="0" w:color="auto"/>
              <w:bottom w:val="single" w:sz="4" w:space="0" w:color="auto"/>
              <w:right w:val="single" w:sz="4" w:space="0" w:color="auto"/>
            </w:tcBorders>
            <w:vAlign w:val="center"/>
          </w:tcPr>
          <w:p w14:paraId="1710CAA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300x60</w:t>
            </w:r>
          </w:p>
        </w:tc>
      </w:tr>
      <w:tr w:rsidR="00FB0C65" w:rsidRPr="00FB0C65" w14:paraId="1DA23849"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2472B6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REF. VAC. 3</w:t>
            </w:r>
          </w:p>
        </w:tc>
        <w:tc>
          <w:tcPr>
            <w:tcW w:w="800" w:type="dxa"/>
            <w:tcBorders>
              <w:top w:val="single" w:sz="4" w:space="0" w:color="auto"/>
              <w:left w:val="single" w:sz="4" w:space="0" w:color="auto"/>
              <w:bottom w:val="single" w:sz="4" w:space="0" w:color="auto"/>
              <w:right w:val="single" w:sz="4" w:space="0" w:color="auto"/>
            </w:tcBorders>
            <w:vAlign w:val="center"/>
          </w:tcPr>
          <w:p w14:paraId="6F57EF5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500</w:t>
            </w:r>
          </w:p>
        </w:tc>
        <w:tc>
          <w:tcPr>
            <w:tcW w:w="800" w:type="dxa"/>
            <w:tcBorders>
              <w:top w:val="single" w:sz="4" w:space="0" w:color="auto"/>
              <w:left w:val="single" w:sz="4" w:space="0" w:color="auto"/>
              <w:bottom w:val="single" w:sz="4" w:space="0" w:color="auto"/>
              <w:right w:val="single" w:sz="4" w:space="0" w:color="auto"/>
            </w:tcBorders>
            <w:vAlign w:val="center"/>
          </w:tcPr>
          <w:p w14:paraId="1B85EB4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7B9F89E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327A934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2.71</w:t>
            </w:r>
          </w:p>
        </w:tc>
        <w:tc>
          <w:tcPr>
            <w:tcW w:w="700" w:type="dxa"/>
            <w:tcBorders>
              <w:top w:val="single" w:sz="4" w:space="0" w:color="auto"/>
              <w:left w:val="single" w:sz="4" w:space="0" w:color="auto"/>
              <w:bottom w:val="single" w:sz="4" w:space="0" w:color="auto"/>
              <w:right w:val="single" w:sz="4" w:space="0" w:color="auto"/>
            </w:tcBorders>
            <w:vAlign w:val="center"/>
          </w:tcPr>
          <w:p w14:paraId="2371BAE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5D1CFAA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0.21</w:t>
            </w:r>
          </w:p>
        </w:tc>
        <w:tc>
          <w:tcPr>
            <w:tcW w:w="750" w:type="dxa"/>
            <w:tcBorders>
              <w:top w:val="single" w:sz="4" w:space="0" w:color="auto"/>
              <w:left w:val="single" w:sz="4" w:space="0" w:color="auto"/>
              <w:bottom w:val="single" w:sz="4" w:space="0" w:color="auto"/>
              <w:right w:val="single" w:sz="4" w:space="0" w:color="auto"/>
            </w:tcBorders>
            <w:vAlign w:val="center"/>
          </w:tcPr>
          <w:p w14:paraId="3BC8A95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0.96</w:t>
            </w:r>
          </w:p>
        </w:tc>
        <w:tc>
          <w:tcPr>
            <w:tcW w:w="1500" w:type="dxa"/>
            <w:tcBorders>
              <w:top w:val="single" w:sz="4" w:space="0" w:color="auto"/>
              <w:left w:val="single" w:sz="4" w:space="0" w:color="auto"/>
              <w:bottom w:val="single" w:sz="4" w:space="0" w:color="auto"/>
              <w:right w:val="single" w:sz="4" w:space="0" w:color="auto"/>
            </w:tcBorders>
            <w:vAlign w:val="center"/>
          </w:tcPr>
          <w:p w14:paraId="1C1646A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r w:rsidR="00FB0C65" w:rsidRPr="00FB0C65" w14:paraId="3FFCB464"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73560F6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REF. VAC 4</w:t>
            </w:r>
          </w:p>
        </w:tc>
        <w:tc>
          <w:tcPr>
            <w:tcW w:w="800" w:type="dxa"/>
            <w:tcBorders>
              <w:top w:val="single" w:sz="4" w:space="0" w:color="auto"/>
              <w:left w:val="single" w:sz="4" w:space="0" w:color="auto"/>
              <w:bottom w:val="single" w:sz="4" w:space="0" w:color="auto"/>
              <w:right w:val="single" w:sz="4" w:space="0" w:color="auto"/>
            </w:tcBorders>
            <w:vAlign w:val="center"/>
          </w:tcPr>
          <w:p w14:paraId="4799B5D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500</w:t>
            </w:r>
          </w:p>
        </w:tc>
        <w:tc>
          <w:tcPr>
            <w:tcW w:w="800" w:type="dxa"/>
            <w:tcBorders>
              <w:top w:val="single" w:sz="4" w:space="0" w:color="auto"/>
              <w:left w:val="single" w:sz="4" w:space="0" w:color="auto"/>
              <w:bottom w:val="single" w:sz="4" w:space="0" w:color="auto"/>
              <w:right w:val="single" w:sz="4" w:space="0" w:color="auto"/>
            </w:tcBorders>
            <w:vAlign w:val="center"/>
          </w:tcPr>
          <w:p w14:paraId="6EE0CCD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411F63F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750" w:type="dxa"/>
            <w:tcBorders>
              <w:top w:val="single" w:sz="4" w:space="0" w:color="auto"/>
              <w:left w:val="single" w:sz="4" w:space="0" w:color="auto"/>
              <w:bottom w:val="single" w:sz="4" w:space="0" w:color="auto"/>
              <w:right w:val="single" w:sz="4" w:space="0" w:color="auto"/>
            </w:tcBorders>
            <w:vAlign w:val="center"/>
          </w:tcPr>
          <w:p w14:paraId="6C4AF15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2.71</w:t>
            </w:r>
          </w:p>
        </w:tc>
        <w:tc>
          <w:tcPr>
            <w:tcW w:w="700" w:type="dxa"/>
            <w:tcBorders>
              <w:top w:val="single" w:sz="4" w:space="0" w:color="auto"/>
              <w:left w:val="single" w:sz="4" w:space="0" w:color="auto"/>
              <w:bottom w:val="single" w:sz="4" w:space="0" w:color="auto"/>
              <w:right w:val="single" w:sz="4" w:space="0" w:color="auto"/>
            </w:tcBorders>
            <w:vAlign w:val="center"/>
          </w:tcPr>
          <w:p w14:paraId="1219850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17</w:t>
            </w:r>
          </w:p>
        </w:tc>
        <w:tc>
          <w:tcPr>
            <w:tcW w:w="700" w:type="dxa"/>
            <w:tcBorders>
              <w:top w:val="single" w:sz="4" w:space="0" w:color="auto"/>
              <w:left w:val="single" w:sz="4" w:space="0" w:color="auto"/>
              <w:bottom w:val="single" w:sz="4" w:space="0" w:color="auto"/>
              <w:right w:val="single" w:sz="4" w:space="0" w:color="auto"/>
            </w:tcBorders>
            <w:vAlign w:val="center"/>
          </w:tcPr>
          <w:p w14:paraId="781213A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0.21</w:t>
            </w:r>
          </w:p>
        </w:tc>
        <w:tc>
          <w:tcPr>
            <w:tcW w:w="750" w:type="dxa"/>
            <w:tcBorders>
              <w:top w:val="single" w:sz="4" w:space="0" w:color="auto"/>
              <w:left w:val="single" w:sz="4" w:space="0" w:color="auto"/>
              <w:bottom w:val="single" w:sz="4" w:space="0" w:color="auto"/>
              <w:right w:val="single" w:sz="4" w:space="0" w:color="auto"/>
            </w:tcBorders>
            <w:vAlign w:val="center"/>
          </w:tcPr>
          <w:p w14:paraId="6889800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0.96</w:t>
            </w:r>
          </w:p>
        </w:tc>
        <w:tc>
          <w:tcPr>
            <w:tcW w:w="1500" w:type="dxa"/>
            <w:tcBorders>
              <w:top w:val="single" w:sz="4" w:space="0" w:color="auto"/>
              <w:left w:val="single" w:sz="4" w:space="0" w:color="auto"/>
              <w:bottom w:val="single" w:sz="4" w:space="0" w:color="auto"/>
              <w:right w:val="single" w:sz="4" w:space="0" w:color="auto"/>
            </w:tcBorders>
            <w:vAlign w:val="center"/>
          </w:tcPr>
          <w:p w14:paraId="7E02798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20</w:t>
            </w:r>
          </w:p>
        </w:tc>
      </w:tr>
    </w:tbl>
    <w:p w14:paraId="5CA1287C"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D9AF3D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Cortocircuito </w:t>
      </w:r>
    </w:p>
    <w:tbl>
      <w:tblPr>
        <w:tblW w:w="0" w:type="auto"/>
        <w:tblInd w:w="15" w:type="dxa"/>
        <w:tblLayout w:type="fixed"/>
        <w:tblCellMar>
          <w:left w:w="10" w:type="dxa"/>
          <w:right w:w="10" w:type="dxa"/>
        </w:tblCellMar>
        <w:tblLook w:val="0000" w:firstRow="0" w:lastRow="0" w:firstColumn="0" w:lastColumn="0" w:noHBand="0" w:noVBand="0"/>
      </w:tblPr>
      <w:tblGrid>
        <w:gridCol w:w="2095"/>
        <w:gridCol w:w="700"/>
        <w:gridCol w:w="1450"/>
        <w:gridCol w:w="650"/>
        <w:gridCol w:w="650"/>
        <w:gridCol w:w="600"/>
        <w:gridCol w:w="850"/>
        <w:gridCol w:w="900"/>
        <w:gridCol w:w="650"/>
        <w:gridCol w:w="600"/>
      </w:tblGrid>
      <w:tr w:rsidR="00FB0C65" w:rsidRPr="00FB0C65" w14:paraId="4DA5BAF9"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2C885971"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Denominación</w:t>
            </w:r>
          </w:p>
        </w:tc>
        <w:tc>
          <w:tcPr>
            <w:tcW w:w="700" w:type="dxa"/>
            <w:tcBorders>
              <w:top w:val="single" w:sz="4" w:space="0" w:color="auto"/>
              <w:left w:val="single" w:sz="4" w:space="0" w:color="auto"/>
              <w:bottom w:val="single" w:sz="4" w:space="0" w:color="auto"/>
              <w:right w:val="single" w:sz="4" w:space="0" w:color="auto"/>
            </w:tcBorders>
            <w:vAlign w:val="center"/>
          </w:tcPr>
          <w:p w14:paraId="05DC0697"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Longitud (m)</w:t>
            </w:r>
          </w:p>
        </w:tc>
        <w:tc>
          <w:tcPr>
            <w:tcW w:w="1450" w:type="dxa"/>
            <w:tcBorders>
              <w:top w:val="single" w:sz="4" w:space="0" w:color="auto"/>
              <w:left w:val="single" w:sz="4" w:space="0" w:color="auto"/>
              <w:bottom w:val="single" w:sz="4" w:space="0" w:color="auto"/>
              <w:right w:val="single" w:sz="4" w:space="0" w:color="auto"/>
            </w:tcBorders>
            <w:vAlign w:val="center"/>
          </w:tcPr>
          <w:p w14:paraId="64F58DB8"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Sección </w:t>
            </w:r>
          </w:p>
          <w:p w14:paraId="3B4AB4E5"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(mm²)</w:t>
            </w:r>
          </w:p>
        </w:tc>
        <w:tc>
          <w:tcPr>
            <w:tcW w:w="650" w:type="dxa"/>
            <w:tcBorders>
              <w:top w:val="single" w:sz="4" w:space="0" w:color="auto"/>
              <w:left w:val="single" w:sz="4" w:space="0" w:color="auto"/>
              <w:bottom w:val="single" w:sz="4" w:space="0" w:color="auto"/>
              <w:right w:val="single" w:sz="4" w:space="0" w:color="auto"/>
            </w:tcBorders>
            <w:vAlign w:val="center"/>
          </w:tcPr>
          <w:p w14:paraId="3C0A81FE"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Ikmaxi (kA)</w:t>
            </w:r>
          </w:p>
        </w:tc>
        <w:tc>
          <w:tcPr>
            <w:tcW w:w="650" w:type="dxa"/>
            <w:tcBorders>
              <w:top w:val="single" w:sz="4" w:space="0" w:color="auto"/>
              <w:left w:val="single" w:sz="4" w:space="0" w:color="auto"/>
              <w:bottom w:val="single" w:sz="4" w:space="0" w:color="auto"/>
              <w:right w:val="single" w:sz="4" w:space="0" w:color="auto"/>
            </w:tcBorders>
            <w:vAlign w:val="center"/>
          </w:tcPr>
          <w:p w14:paraId="7A29CE14"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P de C (kA)</w:t>
            </w:r>
          </w:p>
        </w:tc>
        <w:tc>
          <w:tcPr>
            <w:tcW w:w="600" w:type="dxa"/>
            <w:tcBorders>
              <w:top w:val="single" w:sz="4" w:space="0" w:color="auto"/>
              <w:left w:val="single" w:sz="4" w:space="0" w:color="auto"/>
              <w:bottom w:val="single" w:sz="4" w:space="0" w:color="auto"/>
              <w:right w:val="single" w:sz="4" w:space="0" w:color="auto"/>
            </w:tcBorders>
            <w:vAlign w:val="center"/>
          </w:tcPr>
          <w:p w14:paraId="30D3C92E"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Ikmaxf </w:t>
            </w:r>
          </w:p>
          <w:p w14:paraId="47D9C38D"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(kA)</w:t>
            </w:r>
          </w:p>
        </w:tc>
        <w:tc>
          <w:tcPr>
            <w:tcW w:w="850" w:type="dxa"/>
            <w:tcBorders>
              <w:top w:val="single" w:sz="4" w:space="0" w:color="auto"/>
              <w:left w:val="single" w:sz="4" w:space="0" w:color="auto"/>
              <w:bottom w:val="single" w:sz="4" w:space="0" w:color="auto"/>
              <w:right w:val="single" w:sz="4" w:space="0" w:color="auto"/>
            </w:tcBorders>
            <w:vAlign w:val="center"/>
          </w:tcPr>
          <w:p w14:paraId="082FC9E6"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Ikminf </w:t>
            </w:r>
          </w:p>
          <w:p w14:paraId="2C612F95"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(A)</w:t>
            </w:r>
          </w:p>
        </w:tc>
        <w:tc>
          <w:tcPr>
            <w:tcW w:w="900" w:type="dxa"/>
            <w:tcBorders>
              <w:top w:val="single" w:sz="4" w:space="0" w:color="auto"/>
              <w:left w:val="single" w:sz="4" w:space="0" w:color="auto"/>
              <w:bottom w:val="single" w:sz="4" w:space="0" w:color="auto"/>
              <w:right w:val="single" w:sz="4" w:space="0" w:color="auto"/>
            </w:tcBorders>
            <w:vAlign w:val="center"/>
          </w:tcPr>
          <w:p w14:paraId="276B355B"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 xml:space="preserve">Curva </w:t>
            </w:r>
          </w:p>
          <w:p w14:paraId="56EAAFCF"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válida, xln</w:t>
            </w:r>
          </w:p>
        </w:tc>
        <w:tc>
          <w:tcPr>
            <w:tcW w:w="650" w:type="dxa"/>
            <w:tcBorders>
              <w:top w:val="single" w:sz="4" w:space="0" w:color="auto"/>
              <w:left w:val="single" w:sz="4" w:space="0" w:color="auto"/>
              <w:bottom w:val="single" w:sz="4" w:space="0" w:color="auto"/>
              <w:right w:val="single" w:sz="4" w:space="0" w:color="auto"/>
            </w:tcBorders>
            <w:vAlign w:val="center"/>
          </w:tcPr>
          <w:p w14:paraId="04678A8B"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Lmáxima (m)</w:t>
            </w:r>
          </w:p>
        </w:tc>
        <w:tc>
          <w:tcPr>
            <w:tcW w:w="600" w:type="dxa"/>
            <w:tcBorders>
              <w:top w:val="single" w:sz="4" w:space="0" w:color="auto"/>
              <w:left w:val="single" w:sz="4" w:space="0" w:color="auto"/>
              <w:bottom w:val="single" w:sz="4" w:space="0" w:color="auto"/>
              <w:right w:val="single" w:sz="4" w:space="0" w:color="auto"/>
            </w:tcBorders>
            <w:vAlign w:val="center"/>
          </w:tcPr>
          <w:p w14:paraId="133AB105" w14:textId="77777777" w:rsidR="00FB0C65" w:rsidRPr="00FB0C65" w:rsidRDefault="00FB0C65" w:rsidP="00FB0C65">
            <w:pPr>
              <w:widowControl w:val="0"/>
              <w:autoSpaceDE w:val="0"/>
              <w:autoSpaceDN w:val="0"/>
              <w:adjustRightInd w:val="0"/>
              <w:spacing w:line="240" w:lineRule="auto"/>
              <w:jc w:val="center"/>
              <w:rPr>
                <w:rFonts w:ascii="Arial" w:eastAsiaTheme="minorEastAsia" w:hAnsi="Arial" w:cs="Arial"/>
                <w:noProof/>
                <w:sz w:val="16"/>
                <w:szCs w:val="16"/>
              </w:rPr>
            </w:pPr>
            <w:r w:rsidRPr="00FB0C65">
              <w:rPr>
                <w:rFonts w:ascii="Arial" w:eastAsiaTheme="minorEastAsia" w:hAnsi="Arial" w:cs="Arial"/>
                <w:noProof/>
                <w:sz w:val="16"/>
                <w:szCs w:val="16"/>
              </w:rPr>
              <w:t>Fase</w:t>
            </w:r>
          </w:p>
        </w:tc>
      </w:tr>
      <w:tr w:rsidR="00FB0C65" w:rsidRPr="00FB0C65" w14:paraId="01AF81DF"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6A02B81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C</w:t>
            </w:r>
          </w:p>
        </w:tc>
        <w:tc>
          <w:tcPr>
            <w:tcW w:w="700" w:type="dxa"/>
            <w:tcBorders>
              <w:top w:val="single" w:sz="4" w:space="0" w:color="auto"/>
              <w:left w:val="single" w:sz="4" w:space="0" w:color="auto"/>
              <w:bottom w:val="single" w:sz="4" w:space="0" w:color="auto"/>
              <w:right w:val="single" w:sz="4" w:space="0" w:color="auto"/>
            </w:tcBorders>
            <w:vAlign w:val="center"/>
          </w:tcPr>
          <w:p w14:paraId="055D888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704B56A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1548BDB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0.988</w:t>
            </w:r>
          </w:p>
        </w:tc>
        <w:tc>
          <w:tcPr>
            <w:tcW w:w="650" w:type="dxa"/>
            <w:tcBorders>
              <w:top w:val="single" w:sz="4" w:space="0" w:color="auto"/>
              <w:left w:val="single" w:sz="4" w:space="0" w:color="auto"/>
              <w:bottom w:val="single" w:sz="4" w:space="0" w:color="auto"/>
              <w:right w:val="single" w:sz="4" w:space="0" w:color="auto"/>
            </w:tcBorders>
            <w:vAlign w:val="center"/>
          </w:tcPr>
          <w:p w14:paraId="22A3801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7575749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0.633</w:t>
            </w:r>
          </w:p>
        </w:tc>
        <w:tc>
          <w:tcPr>
            <w:tcW w:w="850" w:type="dxa"/>
            <w:tcBorders>
              <w:top w:val="single" w:sz="4" w:space="0" w:color="auto"/>
              <w:left w:val="single" w:sz="4" w:space="0" w:color="auto"/>
              <w:bottom w:val="single" w:sz="4" w:space="0" w:color="auto"/>
              <w:right w:val="single" w:sz="4" w:space="0" w:color="auto"/>
            </w:tcBorders>
            <w:vAlign w:val="center"/>
          </w:tcPr>
          <w:p w14:paraId="3607230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304.68</w:t>
            </w:r>
          </w:p>
        </w:tc>
        <w:tc>
          <w:tcPr>
            <w:tcW w:w="900" w:type="dxa"/>
            <w:tcBorders>
              <w:top w:val="single" w:sz="4" w:space="0" w:color="auto"/>
              <w:left w:val="single" w:sz="4" w:space="0" w:color="auto"/>
              <w:bottom w:val="single" w:sz="4" w:space="0" w:color="auto"/>
              <w:right w:val="single" w:sz="4" w:space="0" w:color="auto"/>
            </w:tcBorders>
            <w:vAlign w:val="center"/>
          </w:tcPr>
          <w:p w14:paraId="4AD7400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3EBFEB6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3B7150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7166DC13"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4515FBF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REF. VAC. 1</w:t>
            </w:r>
          </w:p>
        </w:tc>
        <w:tc>
          <w:tcPr>
            <w:tcW w:w="700" w:type="dxa"/>
            <w:tcBorders>
              <w:top w:val="single" w:sz="4" w:space="0" w:color="auto"/>
              <w:left w:val="single" w:sz="4" w:space="0" w:color="auto"/>
              <w:bottom w:val="single" w:sz="4" w:space="0" w:color="auto"/>
              <w:right w:val="single" w:sz="4" w:space="0" w:color="auto"/>
            </w:tcBorders>
            <w:vAlign w:val="center"/>
          </w:tcPr>
          <w:p w14:paraId="776EFB4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77ABDD5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175826B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0.633</w:t>
            </w:r>
          </w:p>
        </w:tc>
        <w:tc>
          <w:tcPr>
            <w:tcW w:w="650" w:type="dxa"/>
            <w:tcBorders>
              <w:top w:val="single" w:sz="4" w:space="0" w:color="auto"/>
              <w:left w:val="single" w:sz="4" w:space="0" w:color="auto"/>
              <w:bottom w:val="single" w:sz="4" w:space="0" w:color="auto"/>
              <w:right w:val="single" w:sz="4" w:space="0" w:color="auto"/>
            </w:tcBorders>
            <w:vAlign w:val="center"/>
          </w:tcPr>
          <w:p w14:paraId="2BD1B33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26D5071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0.411</w:t>
            </w:r>
          </w:p>
        </w:tc>
        <w:tc>
          <w:tcPr>
            <w:tcW w:w="850" w:type="dxa"/>
            <w:tcBorders>
              <w:top w:val="single" w:sz="4" w:space="0" w:color="auto"/>
              <w:left w:val="single" w:sz="4" w:space="0" w:color="auto"/>
              <w:bottom w:val="single" w:sz="4" w:space="0" w:color="auto"/>
              <w:right w:val="single" w:sz="4" w:space="0" w:color="auto"/>
            </w:tcBorders>
            <w:vAlign w:val="center"/>
          </w:tcPr>
          <w:p w14:paraId="557CF8F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210.82</w:t>
            </w:r>
          </w:p>
        </w:tc>
        <w:tc>
          <w:tcPr>
            <w:tcW w:w="900" w:type="dxa"/>
            <w:tcBorders>
              <w:top w:val="single" w:sz="4" w:space="0" w:color="auto"/>
              <w:left w:val="single" w:sz="4" w:space="0" w:color="auto"/>
              <w:bottom w:val="single" w:sz="4" w:space="0" w:color="auto"/>
              <w:right w:val="single" w:sz="4" w:space="0" w:color="auto"/>
            </w:tcBorders>
            <w:vAlign w:val="center"/>
          </w:tcPr>
          <w:p w14:paraId="3667AA6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4201956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1CE462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0A95EF23"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215B9C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REF. VAC 2</w:t>
            </w:r>
          </w:p>
        </w:tc>
        <w:tc>
          <w:tcPr>
            <w:tcW w:w="700" w:type="dxa"/>
            <w:tcBorders>
              <w:top w:val="single" w:sz="4" w:space="0" w:color="auto"/>
              <w:left w:val="single" w:sz="4" w:space="0" w:color="auto"/>
              <w:bottom w:val="single" w:sz="4" w:space="0" w:color="auto"/>
              <w:right w:val="single" w:sz="4" w:space="0" w:color="auto"/>
            </w:tcBorders>
            <w:vAlign w:val="center"/>
          </w:tcPr>
          <w:p w14:paraId="6685620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260DC896"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79D4DE8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0.633</w:t>
            </w:r>
          </w:p>
        </w:tc>
        <w:tc>
          <w:tcPr>
            <w:tcW w:w="650" w:type="dxa"/>
            <w:tcBorders>
              <w:top w:val="single" w:sz="4" w:space="0" w:color="auto"/>
              <w:left w:val="single" w:sz="4" w:space="0" w:color="auto"/>
              <w:bottom w:val="single" w:sz="4" w:space="0" w:color="auto"/>
              <w:right w:val="single" w:sz="4" w:space="0" w:color="auto"/>
            </w:tcBorders>
            <w:vAlign w:val="center"/>
          </w:tcPr>
          <w:p w14:paraId="76690E0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374BCC2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0.411</w:t>
            </w:r>
          </w:p>
        </w:tc>
        <w:tc>
          <w:tcPr>
            <w:tcW w:w="850" w:type="dxa"/>
            <w:tcBorders>
              <w:top w:val="single" w:sz="4" w:space="0" w:color="auto"/>
              <w:left w:val="single" w:sz="4" w:space="0" w:color="auto"/>
              <w:bottom w:val="single" w:sz="4" w:space="0" w:color="auto"/>
              <w:right w:val="single" w:sz="4" w:space="0" w:color="auto"/>
            </w:tcBorders>
            <w:vAlign w:val="center"/>
          </w:tcPr>
          <w:p w14:paraId="71E2E0A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210.82</w:t>
            </w:r>
          </w:p>
        </w:tc>
        <w:tc>
          <w:tcPr>
            <w:tcW w:w="900" w:type="dxa"/>
            <w:tcBorders>
              <w:top w:val="single" w:sz="4" w:space="0" w:color="auto"/>
              <w:left w:val="single" w:sz="4" w:space="0" w:color="auto"/>
              <w:bottom w:val="single" w:sz="4" w:space="0" w:color="auto"/>
              <w:right w:val="single" w:sz="4" w:space="0" w:color="auto"/>
            </w:tcBorders>
            <w:vAlign w:val="center"/>
          </w:tcPr>
          <w:p w14:paraId="27D08E1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06E860F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1BDD0F0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S</w:t>
            </w:r>
          </w:p>
        </w:tc>
      </w:tr>
      <w:tr w:rsidR="00FB0C65" w:rsidRPr="00FB0C65" w14:paraId="7C2FC8AB"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3503CDA9"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DIF. C</w:t>
            </w:r>
          </w:p>
        </w:tc>
        <w:tc>
          <w:tcPr>
            <w:tcW w:w="700" w:type="dxa"/>
            <w:tcBorders>
              <w:top w:val="single" w:sz="4" w:space="0" w:color="auto"/>
              <w:left w:val="single" w:sz="4" w:space="0" w:color="auto"/>
              <w:bottom w:val="single" w:sz="4" w:space="0" w:color="auto"/>
              <w:right w:val="single" w:sz="4" w:space="0" w:color="auto"/>
            </w:tcBorders>
            <w:vAlign w:val="center"/>
          </w:tcPr>
          <w:p w14:paraId="6DF58BD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1450" w:type="dxa"/>
            <w:tcBorders>
              <w:top w:val="single" w:sz="4" w:space="0" w:color="auto"/>
              <w:left w:val="single" w:sz="4" w:space="0" w:color="auto"/>
              <w:bottom w:val="single" w:sz="4" w:space="0" w:color="auto"/>
              <w:right w:val="single" w:sz="4" w:space="0" w:color="auto"/>
            </w:tcBorders>
            <w:vAlign w:val="center"/>
          </w:tcPr>
          <w:p w14:paraId="00034AF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1960C49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0.988</w:t>
            </w:r>
          </w:p>
        </w:tc>
        <w:tc>
          <w:tcPr>
            <w:tcW w:w="650" w:type="dxa"/>
            <w:tcBorders>
              <w:top w:val="single" w:sz="4" w:space="0" w:color="auto"/>
              <w:left w:val="single" w:sz="4" w:space="0" w:color="auto"/>
              <w:bottom w:val="single" w:sz="4" w:space="0" w:color="auto"/>
              <w:right w:val="single" w:sz="4" w:space="0" w:color="auto"/>
            </w:tcBorders>
            <w:vAlign w:val="center"/>
          </w:tcPr>
          <w:p w14:paraId="3063D32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00A7E96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0.633</w:t>
            </w:r>
          </w:p>
        </w:tc>
        <w:tc>
          <w:tcPr>
            <w:tcW w:w="850" w:type="dxa"/>
            <w:tcBorders>
              <w:top w:val="single" w:sz="4" w:space="0" w:color="auto"/>
              <w:left w:val="single" w:sz="4" w:space="0" w:color="auto"/>
              <w:bottom w:val="single" w:sz="4" w:space="0" w:color="auto"/>
              <w:right w:val="single" w:sz="4" w:space="0" w:color="auto"/>
            </w:tcBorders>
            <w:vAlign w:val="center"/>
          </w:tcPr>
          <w:p w14:paraId="44B1E40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304.68</w:t>
            </w:r>
          </w:p>
        </w:tc>
        <w:tc>
          <w:tcPr>
            <w:tcW w:w="900" w:type="dxa"/>
            <w:tcBorders>
              <w:top w:val="single" w:sz="4" w:space="0" w:color="auto"/>
              <w:left w:val="single" w:sz="4" w:space="0" w:color="auto"/>
              <w:bottom w:val="single" w:sz="4" w:space="0" w:color="auto"/>
              <w:right w:val="single" w:sz="4" w:space="0" w:color="auto"/>
            </w:tcBorders>
            <w:vAlign w:val="center"/>
          </w:tcPr>
          <w:p w14:paraId="7785CD4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50" w:type="dxa"/>
            <w:tcBorders>
              <w:top w:val="single" w:sz="4" w:space="0" w:color="auto"/>
              <w:left w:val="single" w:sz="4" w:space="0" w:color="auto"/>
              <w:bottom w:val="single" w:sz="4" w:space="0" w:color="auto"/>
              <w:right w:val="single" w:sz="4" w:space="0" w:color="auto"/>
            </w:tcBorders>
            <w:vAlign w:val="center"/>
          </w:tcPr>
          <w:p w14:paraId="6321EE1E"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27B8EB83"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4F735D6C"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50323E4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REF. VAC. 3</w:t>
            </w:r>
          </w:p>
        </w:tc>
        <w:tc>
          <w:tcPr>
            <w:tcW w:w="700" w:type="dxa"/>
            <w:tcBorders>
              <w:top w:val="single" w:sz="4" w:space="0" w:color="auto"/>
              <w:left w:val="single" w:sz="4" w:space="0" w:color="auto"/>
              <w:bottom w:val="single" w:sz="4" w:space="0" w:color="auto"/>
              <w:right w:val="single" w:sz="4" w:space="0" w:color="auto"/>
            </w:tcBorders>
            <w:vAlign w:val="center"/>
          </w:tcPr>
          <w:p w14:paraId="328C3B3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48C90F9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6466EBF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0.633</w:t>
            </w:r>
          </w:p>
        </w:tc>
        <w:tc>
          <w:tcPr>
            <w:tcW w:w="650" w:type="dxa"/>
            <w:tcBorders>
              <w:top w:val="single" w:sz="4" w:space="0" w:color="auto"/>
              <w:left w:val="single" w:sz="4" w:space="0" w:color="auto"/>
              <w:bottom w:val="single" w:sz="4" w:space="0" w:color="auto"/>
              <w:right w:val="single" w:sz="4" w:space="0" w:color="auto"/>
            </w:tcBorders>
            <w:vAlign w:val="center"/>
          </w:tcPr>
          <w:p w14:paraId="5B76543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589AFC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0.411</w:t>
            </w:r>
          </w:p>
        </w:tc>
        <w:tc>
          <w:tcPr>
            <w:tcW w:w="850" w:type="dxa"/>
            <w:tcBorders>
              <w:top w:val="single" w:sz="4" w:space="0" w:color="auto"/>
              <w:left w:val="single" w:sz="4" w:space="0" w:color="auto"/>
              <w:bottom w:val="single" w:sz="4" w:space="0" w:color="auto"/>
              <w:right w:val="single" w:sz="4" w:space="0" w:color="auto"/>
            </w:tcBorders>
            <w:vAlign w:val="center"/>
          </w:tcPr>
          <w:p w14:paraId="6E28368F"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210.82</w:t>
            </w:r>
          </w:p>
        </w:tc>
        <w:tc>
          <w:tcPr>
            <w:tcW w:w="900" w:type="dxa"/>
            <w:tcBorders>
              <w:top w:val="single" w:sz="4" w:space="0" w:color="auto"/>
              <w:left w:val="single" w:sz="4" w:space="0" w:color="auto"/>
              <w:bottom w:val="single" w:sz="4" w:space="0" w:color="auto"/>
              <w:right w:val="single" w:sz="4" w:space="0" w:color="auto"/>
            </w:tcBorders>
            <w:vAlign w:val="center"/>
          </w:tcPr>
          <w:p w14:paraId="17C1F5AD"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06FAACB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59C0AB2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r w:rsidR="00FB0C65" w:rsidRPr="00FB0C65" w14:paraId="40DBD333" w14:textId="77777777" w:rsidTr="009A6015">
        <w:tblPrEx>
          <w:tblCellMar>
            <w:top w:w="0" w:type="dxa"/>
            <w:bottom w:w="0" w:type="dxa"/>
          </w:tblCellMar>
        </w:tblPrEx>
        <w:tc>
          <w:tcPr>
            <w:tcW w:w="2095" w:type="dxa"/>
            <w:tcBorders>
              <w:top w:val="single" w:sz="4" w:space="0" w:color="auto"/>
              <w:left w:val="single" w:sz="4" w:space="0" w:color="auto"/>
              <w:bottom w:val="single" w:sz="4" w:space="0" w:color="auto"/>
              <w:right w:val="single" w:sz="4" w:space="0" w:color="auto"/>
            </w:tcBorders>
            <w:vAlign w:val="center"/>
          </w:tcPr>
          <w:p w14:paraId="17D3D90B"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REF. VAC 4</w:t>
            </w:r>
          </w:p>
        </w:tc>
        <w:tc>
          <w:tcPr>
            <w:tcW w:w="700" w:type="dxa"/>
            <w:tcBorders>
              <w:top w:val="single" w:sz="4" w:space="0" w:color="auto"/>
              <w:left w:val="single" w:sz="4" w:space="0" w:color="auto"/>
              <w:bottom w:val="single" w:sz="4" w:space="0" w:color="auto"/>
              <w:right w:val="single" w:sz="4" w:space="0" w:color="auto"/>
            </w:tcBorders>
            <w:vAlign w:val="center"/>
          </w:tcPr>
          <w:p w14:paraId="353A488C"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15</w:t>
            </w:r>
          </w:p>
        </w:tc>
        <w:tc>
          <w:tcPr>
            <w:tcW w:w="1450" w:type="dxa"/>
            <w:tcBorders>
              <w:top w:val="single" w:sz="4" w:space="0" w:color="auto"/>
              <w:left w:val="single" w:sz="4" w:space="0" w:color="auto"/>
              <w:bottom w:val="single" w:sz="4" w:space="0" w:color="auto"/>
              <w:right w:val="single" w:sz="4" w:space="0" w:color="auto"/>
            </w:tcBorders>
            <w:vAlign w:val="center"/>
          </w:tcPr>
          <w:p w14:paraId="17FDFCA0"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2x2.5+TTx2.5Cu</w:t>
            </w:r>
          </w:p>
        </w:tc>
        <w:tc>
          <w:tcPr>
            <w:tcW w:w="650" w:type="dxa"/>
            <w:tcBorders>
              <w:top w:val="single" w:sz="4" w:space="0" w:color="auto"/>
              <w:left w:val="single" w:sz="4" w:space="0" w:color="auto"/>
              <w:bottom w:val="single" w:sz="4" w:space="0" w:color="auto"/>
              <w:right w:val="single" w:sz="4" w:space="0" w:color="auto"/>
            </w:tcBorders>
            <w:vAlign w:val="center"/>
          </w:tcPr>
          <w:p w14:paraId="05D150D5"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0.633</w:t>
            </w:r>
          </w:p>
        </w:tc>
        <w:tc>
          <w:tcPr>
            <w:tcW w:w="650" w:type="dxa"/>
            <w:tcBorders>
              <w:top w:val="single" w:sz="4" w:space="0" w:color="auto"/>
              <w:left w:val="single" w:sz="4" w:space="0" w:color="auto"/>
              <w:bottom w:val="single" w:sz="4" w:space="0" w:color="auto"/>
              <w:right w:val="single" w:sz="4" w:space="0" w:color="auto"/>
            </w:tcBorders>
            <w:vAlign w:val="center"/>
          </w:tcPr>
          <w:p w14:paraId="4A16B287"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10</w:t>
            </w:r>
          </w:p>
        </w:tc>
        <w:tc>
          <w:tcPr>
            <w:tcW w:w="600" w:type="dxa"/>
            <w:tcBorders>
              <w:top w:val="single" w:sz="4" w:space="0" w:color="auto"/>
              <w:left w:val="single" w:sz="4" w:space="0" w:color="auto"/>
              <w:bottom w:val="single" w:sz="4" w:space="0" w:color="auto"/>
              <w:right w:val="single" w:sz="4" w:space="0" w:color="auto"/>
            </w:tcBorders>
            <w:vAlign w:val="center"/>
          </w:tcPr>
          <w:p w14:paraId="63CBB2E4"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0.411</w:t>
            </w:r>
          </w:p>
        </w:tc>
        <w:tc>
          <w:tcPr>
            <w:tcW w:w="850" w:type="dxa"/>
            <w:tcBorders>
              <w:top w:val="single" w:sz="4" w:space="0" w:color="auto"/>
              <w:left w:val="single" w:sz="4" w:space="0" w:color="auto"/>
              <w:bottom w:val="single" w:sz="4" w:space="0" w:color="auto"/>
              <w:right w:val="single" w:sz="4" w:space="0" w:color="auto"/>
            </w:tcBorders>
            <w:vAlign w:val="center"/>
          </w:tcPr>
          <w:p w14:paraId="189ACA78"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210.82</w:t>
            </w:r>
          </w:p>
        </w:tc>
        <w:tc>
          <w:tcPr>
            <w:tcW w:w="900" w:type="dxa"/>
            <w:tcBorders>
              <w:top w:val="single" w:sz="4" w:space="0" w:color="auto"/>
              <w:left w:val="single" w:sz="4" w:space="0" w:color="auto"/>
              <w:bottom w:val="single" w:sz="4" w:space="0" w:color="auto"/>
              <w:right w:val="single" w:sz="4" w:space="0" w:color="auto"/>
            </w:tcBorders>
            <w:vAlign w:val="center"/>
          </w:tcPr>
          <w:p w14:paraId="055617D1"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16;C</w:t>
            </w:r>
          </w:p>
        </w:tc>
        <w:tc>
          <w:tcPr>
            <w:tcW w:w="650" w:type="dxa"/>
            <w:tcBorders>
              <w:top w:val="single" w:sz="4" w:space="0" w:color="auto"/>
              <w:left w:val="single" w:sz="4" w:space="0" w:color="auto"/>
              <w:bottom w:val="single" w:sz="4" w:space="0" w:color="auto"/>
              <w:right w:val="single" w:sz="4" w:space="0" w:color="auto"/>
            </w:tcBorders>
            <w:vAlign w:val="center"/>
          </w:tcPr>
          <w:p w14:paraId="52DC6592"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p>
        </w:tc>
        <w:tc>
          <w:tcPr>
            <w:tcW w:w="600" w:type="dxa"/>
            <w:tcBorders>
              <w:top w:val="single" w:sz="4" w:space="0" w:color="auto"/>
              <w:left w:val="single" w:sz="4" w:space="0" w:color="auto"/>
              <w:bottom w:val="single" w:sz="4" w:space="0" w:color="auto"/>
              <w:right w:val="single" w:sz="4" w:space="0" w:color="auto"/>
            </w:tcBorders>
            <w:vAlign w:val="center"/>
          </w:tcPr>
          <w:p w14:paraId="6C31782A" w14:textId="77777777" w:rsidR="00FB0C65" w:rsidRPr="00FB0C65" w:rsidRDefault="00FB0C65" w:rsidP="00FB0C65">
            <w:pPr>
              <w:widowControl w:val="0"/>
              <w:autoSpaceDE w:val="0"/>
              <w:autoSpaceDN w:val="0"/>
              <w:adjustRightInd w:val="0"/>
              <w:spacing w:line="240" w:lineRule="auto"/>
              <w:jc w:val="right"/>
              <w:rPr>
                <w:rFonts w:ascii="Arial" w:eastAsiaTheme="minorEastAsia" w:hAnsi="Arial" w:cs="Arial"/>
                <w:noProof/>
                <w:sz w:val="16"/>
                <w:szCs w:val="16"/>
              </w:rPr>
            </w:pPr>
            <w:r w:rsidRPr="00FB0C65">
              <w:rPr>
                <w:rFonts w:ascii="Arial" w:eastAsiaTheme="minorEastAsia" w:hAnsi="Arial" w:cs="Arial"/>
                <w:noProof/>
                <w:sz w:val="16"/>
                <w:szCs w:val="16"/>
              </w:rPr>
              <w:t>T</w:t>
            </w:r>
          </w:p>
        </w:tc>
      </w:tr>
    </w:tbl>
    <w:p w14:paraId="4C4233C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2C83FF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w:t>
      </w:r>
      <w:r w:rsidRPr="00FB0C65">
        <w:rPr>
          <w:rFonts w:ascii="Arial" w:eastAsiaTheme="minorEastAsia" w:hAnsi="Arial" w:cs="Arial"/>
          <w:noProof/>
          <w:szCs w:val="18"/>
        </w:rPr>
        <w:br w:type="page"/>
      </w:r>
    </w:p>
    <w:p w14:paraId="774BB4AF"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p>
    <w:p w14:paraId="2E5F8D5E"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u w:val="single"/>
        </w:rPr>
      </w:pPr>
      <w:r w:rsidRPr="00FB0C65">
        <w:rPr>
          <w:rFonts w:ascii="Arial" w:eastAsiaTheme="minorEastAsia" w:hAnsi="Arial" w:cs="Arial"/>
          <w:b/>
          <w:bCs/>
          <w:noProof/>
          <w:szCs w:val="18"/>
        </w:rPr>
        <w:t>CÁLCULO DE LA PUESTA A TIERRA</w:t>
      </w:r>
    </w:p>
    <w:p w14:paraId="22BF294A"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xml:space="preserve"> </w:t>
      </w:r>
    </w:p>
    <w:p w14:paraId="1A9FC311"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La resistividad del terreno es 300 ohmiosxm.</w:t>
      </w:r>
    </w:p>
    <w:p w14:paraId="7E0B2C14" w14:textId="77777777" w:rsidR="00FB0C65" w:rsidRPr="00FB0C65" w:rsidRDefault="00FB0C65" w:rsidP="00FB0C65">
      <w:pPr>
        <w:widowControl w:val="0"/>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 El electrodo  en  la  puesta a  tierra  del  edificio, se  constituye con los siguientes elementos:</w:t>
      </w:r>
    </w:p>
    <w:p w14:paraId="0DA6F15B" w14:textId="77777777" w:rsidR="00FB0C65" w:rsidRPr="00FB0C65" w:rsidRDefault="00FB0C65" w:rsidP="00FB0C65">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p>
    <w:p w14:paraId="5885EDB9" w14:textId="77777777" w:rsidR="00FB0C65" w:rsidRPr="00FB0C65" w:rsidRDefault="00FB0C65" w:rsidP="00FB0C65">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M. conductor de Cu desnudo </w:t>
      </w:r>
      <w:r w:rsidRPr="00FB0C65">
        <w:rPr>
          <w:rFonts w:ascii="Arial" w:eastAsiaTheme="minorEastAsia" w:hAnsi="Arial" w:cs="Arial"/>
          <w:noProof/>
          <w:szCs w:val="18"/>
        </w:rPr>
        <w:tab/>
        <w:t xml:space="preserve">35 mm² </w:t>
      </w:r>
      <w:r w:rsidRPr="00FB0C65">
        <w:rPr>
          <w:rFonts w:ascii="Arial" w:eastAsiaTheme="minorEastAsia" w:hAnsi="Arial" w:cs="Arial"/>
          <w:noProof/>
          <w:szCs w:val="18"/>
        </w:rPr>
        <w:tab/>
        <w:t xml:space="preserve">51 m. </w:t>
      </w:r>
    </w:p>
    <w:p w14:paraId="24FDBEDB" w14:textId="77777777" w:rsidR="00FB0C65" w:rsidRPr="00FB0C65" w:rsidRDefault="00FB0C65" w:rsidP="00FB0C65">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M. conductor de Acero galvanizado</w:t>
      </w:r>
      <w:r w:rsidRPr="00FB0C65">
        <w:rPr>
          <w:rFonts w:ascii="Arial" w:eastAsiaTheme="minorEastAsia" w:hAnsi="Arial" w:cs="Arial"/>
          <w:noProof/>
          <w:szCs w:val="18"/>
        </w:rPr>
        <w:tab/>
        <w:t xml:space="preserve">95 mm² </w:t>
      </w:r>
      <w:r w:rsidRPr="00FB0C65">
        <w:rPr>
          <w:rFonts w:ascii="Arial" w:eastAsiaTheme="minorEastAsia" w:hAnsi="Arial" w:cs="Arial"/>
          <w:noProof/>
          <w:szCs w:val="18"/>
        </w:rPr>
        <w:tab/>
      </w:r>
    </w:p>
    <w:p w14:paraId="358F9992" w14:textId="77777777" w:rsidR="00FB0C65" w:rsidRPr="00FB0C65" w:rsidRDefault="00FB0C65" w:rsidP="00FB0C65">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p>
    <w:p w14:paraId="610350DA" w14:textId="77777777" w:rsidR="00FB0C65" w:rsidRPr="00FB0C65" w:rsidRDefault="00FB0C65" w:rsidP="00FB0C65">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Picas verticales de Cobre</w:t>
      </w:r>
      <w:r w:rsidRPr="00FB0C65">
        <w:rPr>
          <w:rFonts w:ascii="Arial" w:eastAsiaTheme="minorEastAsia" w:hAnsi="Arial" w:cs="Arial"/>
          <w:noProof/>
          <w:szCs w:val="18"/>
        </w:rPr>
        <w:tab/>
        <w:t>14 mm</w:t>
      </w:r>
      <w:r w:rsidRPr="00FB0C65">
        <w:rPr>
          <w:rFonts w:ascii="Arial" w:eastAsiaTheme="minorEastAsia" w:hAnsi="Arial" w:cs="Arial"/>
          <w:noProof/>
          <w:szCs w:val="18"/>
        </w:rPr>
        <w:tab/>
      </w:r>
    </w:p>
    <w:p w14:paraId="57419ABA" w14:textId="77777777" w:rsidR="00FB0C65" w:rsidRPr="00FB0C65" w:rsidRDefault="00FB0C65" w:rsidP="00FB0C65">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de Acero recubierto Cu    </w:t>
      </w:r>
      <w:r w:rsidRPr="00FB0C65">
        <w:rPr>
          <w:rFonts w:ascii="Arial" w:eastAsiaTheme="minorEastAsia" w:hAnsi="Arial" w:cs="Arial"/>
          <w:noProof/>
          <w:szCs w:val="18"/>
        </w:rPr>
        <w:tab/>
        <w:t>14 mm</w:t>
      </w:r>
      <w:r w:rsidRPr="00FB0C65">
        <w:rPr>
          <w:rFonts w:ascii="Arial" w:eastAsiaTheme="minorEastAsia" w:hAnsi="Arial" w:cs="Arial"/>
          <w:noProof/>
          <w:szCs w:val="18"/>
        </w:rPr>
        <w:tab/>
        <w:t>19 picas de 2m.</w:t>
      </w:r>
    </w:p>
    <w:p w14:paraId="0AD9C21E" w14:textId="77777777" w:rsidR="00FB0C65" w:rsidRPr="00FB0C65" w:rsidRDefault="00FB0C65" w:rsidP="00FB0C65">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b/>
        <w:t xml:space="preserve">de Acero galvanizado </w:t>
      </w:r>
      <w:r w:rsidRPr="00FB0C65">
        <w:rPr>
          <w:rFonts w:ascii="Arial" w:eastAsiaTheme="minorEastAsia" w:hAnsi="Arial" w:cs="Arial"/>
          <w:noProof/>
          <w:szCs w:val="18"/>
        </w:rPr>
        <w:tab/>
        <w:t>25 mm</w:t>
      </w:r>
      <w:r w:rsidRPr="00FB0C65">
        <w:rPr>
          <w:rFonts w:ascii="Arial" w:eastAsiaTheme="minorEastAsia" w:hAnsi="Arial" w:cs="Arial"/>
          <w:noProof/>
          <w:szCs w:val="18"/>
        </w:rPr>
        <w:tab/>
      </w:r>
    </w:p>
    <w:p w14:paraId="5EF8A5A1" w14:textId="77777777" w:rsidR="00FB0C65" w:rsidRPr="00FB0C65" w:rsidRDefault="00FB0C65" w:rsidP="00FB0C65">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p>
    <w:p w14:paraId="03F6FC31" w14:textId="77777777" w:rsidR="00FB0C65" w:rsidRPr="00FB0C65" w:rsidRDefault="00FB0C65" w:rsidP="00FB0C65">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Con lo que se obtendrá una Resistencia de tierra de 4.72  ohmios.</w:t>
      </w:r>
    </w:p>
    <w:p w14:paraId="35358A17" w14:textId="77777777" w:rsidR="00FB0C65" w:rsidRPr="00FB0C65" w:rsidRDefault="00FB0C65" w:rsidP="00FB0C65">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p>
    <w:p w14:paraId="61FF6739" w14:textId="77777777" w:rsidR="00FB0C65" w:rsidRPr="00FB0C65" w:rsidRDefault="00FB0C65" w:rsidP="00FB0C65">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Los conductores de protección, se calcularon adecuadamente y según la ITC-BT-18, en  el apartado del cálculo de circuitos.</w:t>
      </w:r>
    </w:p>
    <w:p w14:paraId="1E27F1DE" w14:textId="77777777" w:rsidR="00FB0C65" w:rsidRPr="00FB0C65" w:rsidRDefault="00FB0C65" w:rsidP="00FB0C65">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p>
    <w:p w14:paraId="7D76844C" w14:textId="77777777" w:rsidR="00FB0C65" w:rsidRPr="00FB0C65" w:rsidRDefault="00FB0C65" w:rsidP="00FB0C65">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r w:rsidRPr="00FB0C65">
        <w:rPr>
          <w:rFonts w:ascii="Arial" w:eastAsiaTheme="minorEastAsia" w:hAnsi="Arial" w:cs="Arial"/>
          <w:noProof/>
          <w:szCs w:val="18"/>
        </w:rPr>
        <w:t>Así mismo cabe señalar que la linea principal de  tierra  no será inferior a 16 mm² en Cu, y la linea de enlace con tierra, no será inferior a 25 mm² en Cu.</w:t>
      </w:r>
    </w:p>
    <w:p w14:paraId="46BE4FB8" w14:textId="77777777" w:rsidR="00FB0C65" w:rsidRPr="00FB0C65" w:rsidRDefault="00FB0C65" w:rsidP="00FB0C65">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p>
    <w:p w14:paraId="0E052648" w14:textId="77777777" w:rsidR="00FB0C65" w:rsidRPr="00FB0C65" w:rsidRDefault="00FB0C65" w:rsidP="00FB0C65">
      <w:pPr>
        <w:widowControl w:val="0"/>
        <w:tabs>
          <w:tab w:val="left" w:pos="851"/>
          <w:tab w:val="left" w:pos="4253"/>
          <w:tab w:val="left" w:pos="4962"/>
          <w:tab w:val="left" w:pos="5245"/>
        </w:tabs>
        <w:autoSpaceDE w:val="0"/>
        <w:autoSpaceDN w:val="0"/>
        <w:adjustRightInd w:val="0"/>
        <w:spacing w:line="240" w:lineRule="auto"/>
        <w:rPr>
          <w:rFonts w:ascii="Arial" w:eastAsiaTheme="minorEastAsia" w:hAnsi="Arial" w:cs="Arial"/>
          <w:noProof/>
          <w:szCs w:val="18"/>
        </w:rPr>
      </w:pPr>
    </w:p>
    <w:p w14:paraId="6293AA99" w14:textId="769A42DD" w:rsidR="007D0BE2" w:rsidRDefault="007D0BE2" w:rsidP="007D0BE2">
      <w:pPr>
        <w:tabs>
          <w:tab w:val="left" w:pos="851"/>
          <w:tab w:val="left" w:pos="4253"/>
          <w:tab w:val="left" w:pos="4962"/>
          <w:tab w:val="left" w:pos="5245"/>
        </w:tabs>
        <w:rPr>
          <w:noProof/>
        </w:rPr>
      </w:pPr>
      <w:r>
        <w:rPr>
          <w:noProof/>
        </w:rPr>
        <w:br w:type="page"/>
      </w:r>
    </w:p>
    <w:p w14:paraId="595A115C" w14:textId="77777777" w:rsidR="00F6475A" w:rsidRPr="004E1060" w:rsidRDefault="00F6475A" w:rsidP="006E4CFA">
      <w:pPr>
        <w:pStyle w:val="3Ttulo3"/>
        <w:spacing w:after="0"/>
        <w:ind w:left="0" w:firstLine="0"/>
        <w:jc w:val="both"/>
        <w:rPr>
          <w:rFonts w:ascii="Verdana" w:hAnsi="Verdana"/>
          <w:sz w:val="18"/>
          <w:szCs w:val="18"/>
        </w:rPr>
      </w:pPr>
      <w:bookmarkStart w:id="462" w:name="_Toc42082058"/>
      <w:bookmarkStart w:id="463" w:name="_Toc42082234"/>
      <w:bookmarkStart w:id="464" w:name="_Toc43960251"/>
      <w:bookmarkStart w:id="465" w:name="_Toc43960734"/>
      <w:bookmarkStart w:id="466" w:name="_Toc110399786"/>
      <w:bookmarkStart w:id="467" w:name="_Toc119387963"/>
      <w:bookmarkStart w:id="468" w:name="_Toc519532508"/>
      <w:bookmarkStart w:id="469" w:name="_Toc519532587"/>
      <w:bookmarkStart w:id="470" w:name="_Toc519532666"/>
      <w:bookmarkStart w:id="471" w:name="_Toc519532745"/>
      <w:bookmarkStart w:id="472" w:name="_Toc519532824"/>
      <w:bookmarkStart w:id="473" w:name="_Toc519532903"/>
      <w:bookmarkStart w:id="474" w:name="_Toc519532982"/>
      <w:bookmarkStart w:id="475" w:name="_Toc91089423"/>
      <w:bookmarkStart w:id="476" w:name="_Toc127442055"/>
      <w:r w:rsidRPr="004E1060">
        <w:rPr>
          <w:rFonts w:ascii="Verdana" w:hAnsi="Verdana"/>
          <w:sz w:val="18"/>
          <w:szCs w:val="18"/>
        </w:rPr>
        <w:lastRenderedPageBreak/>
        <w:t>Protecciones General</w:t>
      </w:r>
      <w:bookmarkEnd w:id="462"/>
      <w:bookmarkEnd w:id="463"/>
      <w:bookmarkEnd w:id="464"/>
      <w:bookmarkEnd w:id="465"/>
      <w:r w:rsidRPr="004E1060">
        <w:rPr>
          <w:rFonts w:ascii="Verdana" w:hAnsi="Verdana"/>
          <w:sz w:val="18"/>
          <w:szCs w:val="18"/>
        </w:rPr>
        <w:t>es</w:t>
      </w:r>
      <w:bookmarkEnd w:id="466"/>
      <w:bookmarkEnd w:id="467"/>
      <w:bookmarkEnd w:id="468"/>
      <w:bookmarkEnd w:id="469"/>
      <w:bookmarkEnd w:id="470"/>
      <w:bookmarkEnd w:id="471"/>
      <w:bookmarkEnd w:id="472"/>
      <w:bookmarkEnd w:id="473"/>
      <w:bookmarkEnd w:id="474"/>
      <w:bookmarkEnd w:id="475"/>
      <w:bookmarkEnd w:id="476"/>
    </w:p>
    <w:p w14:paraId="6F58E90F" w14:textId="77777777" w:rsidR="00F6475A" w:rsidRPr="004E1060" w:rsidRDefault="009E1DEF" w:rsidP="006E4CFA">
      <w:pPr>
        <w:pStyle w:val="GuiasParrafo"/>
        <w:spacing w:after="0"/>
        <w:ind w:firstLine="0"/>
        <w:rPr>
          <w:rFonts w:ascii="Verdana" w:hAnsi="Verdana"/>
          <w:sz w:val="18"/>
          <w:szCs w:val="18"/>
        </w:rPr>
      </w:pPr>
      <w:r w:rsidRPr="004E1060">
        <w:rPr>
          <w:rFonts w:ascii="Verdana" w:hAnsi="Verdana"/>
          <w:sz w:val="18"/>
          <w:szCs w:val="18"/>
        </w:rPr>
        <w:t>Quedan definidas en cada una de las líneas calculadas.</w:t>
      </w:r>
    </w:p>
    <w:p w14:paraId="40F1E135" w14:textId="77777777" w:rsidR="00F6475A" w:rsidRPr="004E1060" w:rsidRDefault="00F6475A" w:rsidP="006E4CFA">
      <w:pPr>
        <w:pStyle w:val="GuiasParrafo"/>
        <w:spacing w:after="0"/>
        <w:ind w:firstLine="0"/>
        <w:rPr>
          <w:rFonts w:ascii="Verdana" w:hAnsi="Verdana"/>
          <w:color w:val="FF0000"/>
          <w:sz w:val="18"/>
          <w:szCs w:val="18"/>
        </w:rPr>
      </w:pPr>
    </w:p>
    <w:p w14:paraId="1A59725E" w14:textId="77777777" w:rsidR="00F6475A" w:rsidRPr="004E1060" w:rsidRDefault="00F6475A" w:rsidP="006E4CFA">
      <w:pPr>
        <w:pStyle w:val="3Ttulo3"/>
        <w:spacing w:after="0"/>
        <w:ind w:left="0" w:firstLine="0"/>
        <w:jc w:val="both"/>
        <w:rPr>
          <w:rFonts w:ascii="Verdana" w:hAnsi="Verdana"/>
          <w:sz w:val="18"/>
          <w:szCs w:val="18"/>
        </w:rPr>
      </w:pPr>
      <w:bookmarkStart w:id="477" w:name="_Toc42082059"/>
      <w:bookmarkStart w:id="478" w:name="_Toc42082235"/>
      <w:bookmarkStart w:id="479" w:name="_Toc43960252"/>
      <w:bookmarkStart w:id="480" w:name="_Toc43960735"/>
      <w:bookmarkStart w:id="481" w:name="_Toc110399787"/>
      <w:bookmarkStart w:id="482" w:name="_Toc119387964"/>
      <w:bookmarkStart w:id="483" w:name="_Toc519532509"/>
      <w:bookmarkStart w:id="484" w:name="_Toc519532588"/>
      <w:bookmarkStart w:id="485" w:name="_Toc519532667"/>
      <w:bookmarkStart w:id="486" w:name="_Toc519532746"/>
      <w:bookmarkStart w:id="487" w:name="_Toc519532825"/>
      <w:bookmarkStart w:id="488" w:name="_Toc519532904"/>
      <w:bookmarkStart w:id="489" w:name="_Toc519532983"/>
      <w:bookmarkStart w:id="490" w:name="_Toc91089424"/>
      <w:bookmarkStart w:id="491" w:name="_Toc127442056"/>
      <w:r w:rsidRPr="004E1060">
        <w:rPr>
          <w:rFonts w:ascii="Verdana" w:hAnsi="Verdana"/>
          <w:sz w:val="18"/>
          <w:szCs w:val="18"/>
        </w:rPr>
        <w:t>Definición y características de la instalación interior</w:t>
      </w:r>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p>
    <w:p w14:paraId="748537E4" w14:textId="77777777" w:rsidR="0032065C" w:rsidRPr="004E1060" w:rsidRDefault="0032065C" w:rsidP="006E4CFA">
      <w:pPr>
        <w:pStyle w:val="GuiasParrafo"/>
        <w:spacing w:after="0"/>
        <w:ind w:firstLine="0"/>
        <w:rPr>
          <w:rFonts w:ascii="Verdana" w:hAnsi="Verdana"/>
          <w:sz w:val="18"/>
          <w:szCs w:val="18"/>
        </w:rPr>
      </w:pPr>
      <w:r w:rsidRPr="004E1060">
        <w:rPr>
          <w:rFonts w:ascii="Verdana" w:hAnsi="Verdana"/>
          <w:sz w:val="18"/>
          <w:szCs w:val="18"/>
        </w:rPr>
        <w:t>Los resultados obtenidos en los cálculos se reflejan en las siguientes tablas:</w:t>
      </w:r>
    </w:p>
    <w:p w14:paraId="35BE2B6D" w14:textId="77777777" w:rsidR="00A73346" w:rsidRPr="004E1060" w:rsidRDefault="00A73346" w:rsidP="006E4CFA">
      <w:pPr>
        <w:pStyle w:val="GuiasParrafo"/>
        <w:spacing w:after="0"/>
        <w:ind w:firstLine="0"/>
        <w:rPr>
          <w:rFonts w:ascii="Verdana" w:hAnsi="Verdana"/>
          <w:sz w:val="18"/>
          <w:szCs w:val="18"/>
        </w:rPr>
      </w:pPr>
    </w:p>
    <w:p w14:paraId="5B94C957" w14:textId="77777777" w:rsidR="00666AFC" w:rsidRPr="004E1060" w:rsidRDefault="00666AFC" w:rsidP="006E4CFA">
      <w:pPr>
        <w:pStyle w:val="GuiasParrafo"/>
        <w:spacing w:after="0"/>
        <w:ind w:firstLine="0"/>
        <w:rPr>
          <w:rFonts w:ascii="Verdana" w:hAnsi="Verdana"/>
          <w:sz w:val="18"/>
          <w:szCs w:val="18"/>
        </w:rPr>
      </w:pPr>
    </w:p>
    <w:p w14:paraId="75FCF927" w14:textId="77777777" w:rsidR="00F6475A" w:rsidRPr="004E1060" w:rsidRDefault="00F6475A" w:rsidP="006E4CFA">
      <w:pPr>
        <w:pStyle w:val="2Ttulo2"/>
        <w:spacing w:before="0" w:after="0"/>
        <w:ind w:left="0" w:firstLine="0"/>
        <w:rPr>
          <w:rFonts w:ascii="Verdana" w:hAnsi="Verdana"/>
          <w:b/>
          <w:sz w:val="18"/>
          <w:szCs w:val="18"/>
        </w:rPr>
      </w:pPr>
      <w:bookmarkStart w:id="492" w:name="_Toc110399791"/>
      <w:bookmarkStart w:id="493" w:name="_Toc119387968"/>
      <w:bookmarkStart w:id="494" w:name="_Toc519532513"/>
      <w:bookmarkStart w:id="495" w:name="_Toc519532592"/>
      <w:bookmarkStart w:id="496" w:name="_Toc519532671"/>
      <w:bookmarkStart w:id="497" w:name="_Toc519532750"/>
      <w:bookmarkStart w:id="498" w:name="_Toc519532829"/>
      <w:bookmarkStart w:id="499" w:name="_Toc519532908"/>
      <w:bookmarkStart w:id="500" w:name="_Toc519532987"/>
      <w:bookmarkStart w:id="501" w:name="_Toc127442057"/>
      <w:r w:rsidRPr="004E1060">
        <w:rPr>
          <w:rFonts w:ascii="Verdana" w:hAnsi="Verdana"/>
          <w:b/>
          <w:sz w:val="18"/>
          <w:szCs w:val="18"/>
        </w:rPr>
        <w:t>Características de los materiales y canalizaciones eléctricas frente al fuego</w:t>
      </w:r>
      <w:bookmarkEnd w:id="492"/>
      <w:bookmarkEnd w:id="493"/>
      <w:bookmarkEnd w:id="494"/>
      <w:bookmarkEnd w:id="495"/>
      <w:bookmarkEnd w:id="496"/>
      <w:bookmarkEnd w:id="497"/>
      <w:bookmarkEnd w:id="498"/>
      <w:bookmarkEnd w:id="499"/>
      <w:bookmarkEnd w:id="500"/>
      <w:bookmarkEnd w:id="501"/>
    </w:p>
    <w:p w14:paraId="04EF3240" w14:textId="77777777" w:rsidR="000E54B0" w:rsidRPr="004E1060" w:rsidRDefault="000E54B0" w:rsidP="006E4CFA">
      <w:pPr>
        <w:pStyle w:val="GuiasParrafo"/>
        <w:spacing w:after="0"/>
        <w:ind w:firstLine="0"/>
        <w:rPr>
          <w:rFonts w:ascii="Verdana" w:hAnsi="Verdana"/>
          <w:sz w:val="18"/>
          <w:szCs w:val="18"/>
        </w:rPr>
      </w:pPr>
      <w:r w:rsidRPr="004E1060">
        <w:rPr>
          <w:rFonts w:ascii="Verdana" w:hAnsi="Verdana"/>
          <w:sz w:val="18"/>
          <w:szCs w:val="18"/>
        </w:rPr>
        <w:t>Para las líneas de distribución se utilizarán cables con tensión de aislamiento 0,6/1kV y aislamiento en Polietileno Reticulado y cubierto en Poliolefina (RZ1 0.6/1kV). Las mismas características deben de tener los conductores de protección.</w:t>
      </w:r>
    </w:p>
    <w:p w14:paraId="67677613" w14:textId="77777777" w:rsidR="000E54B0" w:rsidRPr="004E1060" w:rsidRDefault="000E54B0" w:rsidP="006E4CFA">
      <w:pPr>
        <w:pStyle w:val="GuiasParrafo"/>
        <w:spacing w:after="0"/>
        <w:ind w:firstLine="0"/>
        <w:rPr>
          <w:rFonts w:ascii="Verdana" w:hAnsi="Verdana"/>
          <w:sz w:val="18"/>
          <w:szCs w:val="18"/>
        </w:rPr>
      </w:pPr>
    </w:p>
    <w:p w14:paraId="072992EB" w14:textId="77777777" w:rsidR="000E54B0" w:rsidRPr="004E1060" w:rsidRDefault="000E54B0" w:rsidP="006E4CFA">
      <w:pPr>
        <w:pStyle w:val="GuiasParrafo"/>
        <w:spacing w:after="0"/>
        <w:ind w:firstLine="0"/>
        <w:rPr>
          <w:rFonts w:ascii="Verdana" w:hAnsi="Verdana"/>
          <w:sz w:val="18"/>
          <w:szCs w:val="18"/>
        </w:rPr>
      </w:pPr>
      <w:r w:rsidRPr="004E1060">
        <w:rPr>
          <w:rFonts w:ascii="Verdana" w:hAnsi="Verdana"/>
          <w:sz w:val="18"/>
          <w:szCs w:val="18"/>
        </w:rPr>
        <w:t>-Las canalizaciones deben realizarse según lo dispuesto en las ITCBT- 19 e ITC-BT-20 y estarán constituidas por:</w:t>
      </w:r>
    </w:p>
    <w:p w14:paraId="60F5F6F1" w14:textId="77777777" w:rsidR="000E54B0" w:rsidRPr="004E1060" w:rsidRDefault="000E54B0" w:rsidP="006E4CFA">
      <w:pPr>
        <w:pStyle w:val="GuiasParrafo"/>
        <w:spacing w:after="0"/>
        <w:ind w:firstLine="0"/>
        <w:rPr>
          <w:rFonts w:ascii="Verdana" w:hAnsi="Verdana"/>
          <w:sz w:val="18"/>
          <w:szCs w:val="18"/>
        </w:rPr>
      </w:pPr>
      <w:r w:rsidRPr="004E1060">
        <w:rPr>
          <w:rFonts w:ascii="Verdana" w:hAnsi="Verdana"/>
          <w:sz w:val="18"/>
          <w:szCs w:val="18"/>
        </w:rPr>
        <w:t>• Conductores aislados, de tensión nominal no inferior a 450/750 V, colocados bajo tubos o canales protectores, preferentemente empotrados en especial en las zonas accesibles al público</w:t>
      </w:r>
    </w:p>
    <w:p w14:paraId="570F76E2" w14:textId="77777777" w:rsidR="000E54B0" w:rsidRPr="004E1060" w:rsidRDefault="000E54B0" w:rsidP="006E4CFA">
      <w:pPr>
        <w:pStyle w:val="GuiasParrafo"/>
        <w:spacing w:after="0"/>
        <w:ind w:firstLine="0"/>
        <w:rPr>
          <w:rFonts w:ascii="Verdana" w:hAnsi="Verdana"/>
          <w:sz w:val="18"/>
          <w:szCs w:val="18"/>
        </w:rPr>
      </w:pPr>
    </w:p>
    <w:p w14:paraId="07509532" w14:textId="77777777" w:rsidR="000E54B0" w:rsidRPr="004E1060" w:rsidRDefault="000E54B0" w:rsidP="006E4CFA">
      <w:pPr>
        <w:pStyle w:val="GuiasParrafo"/>
        <w:spacing w:after="0"/>
        <w:ind w:firstLine="0"/>
        <w:rPr>
          <w:rFonts w:ascii="Verdana" w:hAnsi="Verdana"/>
          <w:sz w:val="18"/>
          <w:szCs w:val="18"/>
        </w:rPr>
      </w:pPr>
      <w:r w:rsidRPr="004E1060">
        <w:rPr>
          <w:rFonts w:ascii="Verdana" w:hAnsi="Verdana"/>
          <w:sz w:val="18"/>
          <w:szCs w:val="18"/>
        </w:rPr>
        <w:t>• Conductores aislados de tensión nominal no inferior a 450/750 V, con cubierta de protección, colocados en huecos de la construcción totalmente construidos en materiales incombustibles de resistencia al fuego RF-120 como mínimo.</w:t>
      </w:r>
    </w:p>
    <w:p w14:paraId="39785184" w14:textId="77777777" w:rsidR="000E54B0" w:rsidRPr="004E1060" w:rsidRDefault="000E54B0" w:rsidP="006E4CFA">
      <w:pPr>
        <w:pStyle w:val="GuiasParrafo"/>
        <w:spacing w:after="0"/>
        <w:ind w:firstLine="0"/>
        <w:rPr>
          <w:rFonts w:ascii="Verdana" w:hAnsi="Verdana"/>
          <w:sz w:val="18"/>
          <w:szCs w:val="18"/>
        </w:rPr>
      </w:pPr>
      <w:r w:rsidRPr="004E1060">
        <w:rPr>
          <w:rFonts w:ascii="Verdana" w:hAnsi="Verdana"/>
          <w:sz w:val="18"/>
          <w:szCs w:val="18"/>
        </w:rPr>
        <w:t>• Conductores rígidos aislados, de tensión nominal a 0,6/1 KV, armados, colocados directamente sobre las paredes.</w:t>
      </w:r>
    </w:p>
    <w:p w14:paraId="57DC1130" w14:textId="77777777" w:rsidR="000E54B0" w:rsidRPr="004E1060" w:rsidRDefault="000E54B0" w:rsidP="006E4CFA">
      <w:pPr>
        <w:pStyle w:val="GuiasParrafo"/>
        <w:spacing w:after="0"/>
        <w:ind w:firstLine="0"/>
        <w:rPr>
          <w:rFonts w:ascii="Verdana" w:hAnsi="Verdana"/>
          <w:sz w:val="18"/>
          <w:szCs w:val="18"/>
        </w:rPr>
      </w:pPr>
      <w:r w:rsidRPr="004E1060">
        <w:rPr>
          <w:rFonts w:ascii="Verdana" w:hAnsi="Verdana"/>
          <w:sz w:val="18"/>
          <w:szCs w:val="18"/>
        </w:rPr>
        <w:t>- Los cables y sistemas de conducción de cables deben instalarse de manera que no se reduzcan las características de la estructura del edificio en la seguridad contra incendios.</w:t>
      </w:r>
    </w:p>
    <w:p w14:paraId="308C4F48" w14:textId="77777777" w:rsidR="000E54B0" w:rsidRPr="004E1060" w:rsidRDefault="000E54B0" w:rsidP="006E4CFA">
      <w:pPr>
        <w:pStyle w:val="GuiasParrafo"/>
        <w:spacing w:after="0"/>
        <w:ind w:firstLine="0"/>
        <w:rPr>
          <w:rFonts w:ascii="Verdana" w:hAnsi="Verdana"/>
          <w:sz w:val="18"/>
          <w:szCs w:val="18"/>
        </w:rPr>
      </w:pPr>
      <w:r w:rsidRPr="004E1060">
        <w:rPr>
          <w:rFonts w:ascii="Verdana" w:hAnsi="Verdana"/>
          <w:sz w:val="18"/>
          <w:szCs w:val="18"/>
        </w:rPr>
        <w:t xml:space="preserve">Los cables eléctricos a utilizar en las instalaciones de tipo general y en conexionado interior de cuadros eléctricos en este tipo de locales, serán no propagadores del incendio y con emisión de humos y opacidad reducida. Los cables con características equivalentes a las de la norma UNE 21123, parte 4 </w:t>
      </w:r>
      <w:r w:rsidR="00F75B5F" w:rsidRPr="004E1060">
        <w:rPr>
          <w:rFonts w:ascii="Verdana" w:hAnsi="Verdana"/>
          <w:sz w:val="18"/>
          <w:szCs w:val="18"/>
        </w:rPr>
        <w:t>o</w:t>
      </w:r>
      <w:r w:rsidRPr="004E1060">
        <w:rPr>
          <w:rFonts w:ascii="Verdana" w:hAnsi="Verdana"/>
          <w:sz w:val="18"/>
          <w:szCs w:val="18"/>
        </w:rPr>
        <w:t xml:space="preserve"> 5; o la norma UNE 211002 (según la tensión asignada del cable), cumplen con esta prescripción. (ITC-BT-28, capítulo 4)</w:t>
      </w:r>
    </w:p>
    <w:p w14:paraId="11CA45C4" w14:textId="77777777" w:rsidR="000E54B0" w:rsidRPr="004E1060" w:rsidRDefault="000E54B0" w:rsidP="006E4CFA">
      <w:pPr>
        <w:pStyle w:val="GuiasParrafo"/>
        <w:spacing w:after="0"/>
        <w:ind w:firstLine="0"/>
        <w:rPr>
          <w:rFonts w:ascii="Verdana" w:hAnsi="Verdana"/>
          <w:sz w:val="18"/>
          <w:szCs w:val="18"/>
        </w:rPr>
      </w:pPr>
      <w:r w:rsidRPr="004E1060">
        <w:rPr>
          <w:rFonts w:ascii="Verdana" w:hAnsi="Verdana"/>
          <w:sz w:val="18"/>
          <w:szCs w:val="18"/>
        </w:rPr>
        <w:t>Los elementos de conducción de cables con características equivalentes a los clasificados como no propagadores de la llama de acuerdo con las normas UNE-EN 50.085-1 y UNE-EN 50.086-1, cumplen con esta prescripción.</w:t>
      </w:r>
    </w:p>
    <w:p w14:paraId="17E3240E" w14:textId="77777777" w:rsidR="000E54B0" w:rsidRPr="004E1060" w:rsidRDefault="000E54B0" w:rsidP="006E4CFA">
      <w:pPr>
        <w:pStyle w:val="GuiasParrafo"/>
        <w:spacing w:after="0"/>
        <w:ind w:firstLine="0"/>
        <w:rPr>
          <w:rFonts w:ascii="Verdana" w:hAnsi="Verdana"/>
          <w:sz w:val="18"/>
          <w:szCs w:val="18"/>
        </w:rPr>
      </w:pPr>
      <w:r w:rsidRPr="004E1060">
        <w:rPr>
          <w:rFonts w:ascii="Verdana" w:hAnsi="Verdana"/>
          <w:sz w:val="18"/>
          <w:szCs w:val="18"/>
        </w:rPr>
        <w:t xml:space="preserve">Los cables eléctricos destinados a circuitos de servicios de seguridad no autónomos o a circuitos de servicios con fuentes autónomas centralizadas, deben mantener el servicio durante y después del incendio, siendo conformes a las especificaciones de la norma UNE-EN 50.200 y tendrán emisión de humos y opacidad reducida. Los cables con características equivalentes a la norma UNE 21.123 partes 4 </w:t>
      </w:r>
      <w:r w:rsidR="00F75B5F" w:rsidRPr="004E1060">
        <w:rPr>
          <w:rFonts w:ascii="Verdana" w:hAnsi="Verdana"/>
          <w:sz w:val="18"/>
          <w:szCs w:val="18"/>
        </w:rPr>
        <w:t>o</w:t>
      </w:r>
      <w:r w:rsidRPr="004E1060">
        <w:rPr>
          <w:rFonts w:ascii="Verdana" w:hAnsi="Verdana"/>
          <w:sz w:val="18"/>
          <w:szCs w:val="18"/>
        </w:rPr>
        <w:t xml:space="preserve"> 5, apartado 3.4.6, cumplen con la prescripción de emisión de humos y opacidad reducida.</w:t>
      </w:r>
    </w:p>
    <w:p w14:paraId="7FEAFB3C" w14:textId="77777777" w:rsidR="000E54B0" w:rsidRPr="004E1060" w:rsidRDefault="000E54B0" w:rsidP="006E4CFA">
      <w:pPr>
        <w:pStyle w:val="GuiasParrafo"/>
        <w:spacing w:after="0"/>
        <w:ind w:firstLine="0"/>
        <w:rPr>
          <w:rFonts w:ascii="Verdana" w:hAnsi="Verdana"/>
          <w:sz w:val="18"/>
          <w:szCs w:val="18"/>
        </w:rPr>
      </w:pPr>
      <w:proofErr w:type="gramStart"/>
      <w:r w:rsidRPr="004E1060">
        <w:rPr>
          <w:rFonts w:ascii="Verdana" w:hAnsi="Verdana"/>
          <w:sz w:val="18"/>
          <w:szCs w:val="18"/>
        </w:rPr>
        <w:t>Las fuentes propias de energía de corriente alterna</w:t>
      </w:r>
      <w:proofErr w:type="gramEnd"/>
      <w:r w:rsidRPr="004E1060">
        <w:rPr>
          <w:rFonts w:ascii="Verdana" w:hAnsi="Verdana"/>
          <w:sz w:val="18"/>
          <w:szCs w:val="18"/>
        </w:rPr>
        <w:t xml:space="preserve"> a 50 Hz, no podrán dar tensión de retorno a la acometida o acometidas de la red de Baja Tensión pública que alimenten al local de pública concurrencia. (ITC-BT-28, capítulo 4)</w:t>
      </w:r>
    </w:p>
    <w:p w14:paraId="74B517F1" w14:textId="77777777" w:rsidR="000E54B0" w:rsidRPr="004E1060" w:rsidRDefault="000E54B0" w:rsidP="006E4CFA">
      <w:pPr>
        <w:pStyle w:val="GuiasParrafo"/>
        <w:spacing w:after="0"/>
        <w:ind w:firstLine="0"/>
        <w:rPr>
          <w:rFonts w:ascii="Verdana" w:hAnsi="Verdana"/>
          <w:sz w:val="18"/>
          <w:szCs w:val="18"/>
        </w:rPr>
      </w:pPr>
      <w:r w:rsidRPr="004E1060">
        <w:rPr>
          <w:rFonts w:ascii="Verdana" w:hAnsi="Verdana"/>
          <w:sz w:val="18"/>
          <w:szCs w:val="18"/>
        </w:rPr>
        <w:t>Varios circuitos pueden encontrarse en el mismo tubo o en el mismo compartimento de canal si todos los conductores están aislados para la tensión asignada más elevada. Los circuitos partirán de un mismo aparato general de mando y de protección, sin interposición de aparatos que transformen la corriente. Cada circuito estará protegido por separado contra sobreintensidades.</w:t>
      </w:r>
    </w:p>
    <w:p w14:paraId="62646F29" w14:textId="77777777" w:rsidR="000E54B0" w:rsidRPr="004E1060" w:rsidRDefault="000E54B0" w:rsidP="006E4CFA">
      <w:pPr>
        <w:pStyle w:val="GuiasParrafo"/>
        <w:spacing w:after="0"/>
        <w:ind w:firstLine="0"/>
        <w:rPr>
          <w:rFonts w:ascii="Verdana" w:hAnsi="Verdana"/>
          <w:sz w:val="18"/>
          <w:szCs w:val="18"/>
        </w:rPr>
      </w:pPr>
      <w:r w:rsidRPr="004E1060">
        <w:rPr>
          <w:rFonts w:ascii="Verdana" w:hAnsi="Verdana"/>
          <w:sz w:val="18"/>
          <w:szCs w:val="18"/>
        </w:rPr>
        <w:t>Todos los cables serán instalados obligatoriamente en una canalización autorizada, no admitiéndose los cables grapados directamente sobre estructuras, equipos y paramentos.</w:t>
      </w:r>
    </w:p>
    <w:p w14:paraId="4209666A" w14:textId="77777777" w:rsidR="00075524" w:rsidRDefault="000E54B0" w:rsidP="00910FC6">
      <w:pPr>
        <w:pStyle w:val="GuiasParrafo"/>
        <w:spacing w:after="0"/>
        <w:ind w:firstLine="0"/>
        <w:rPr>
          <w:rFonts w:ascii="Verdana" w:hAnsi="Verdana"/>
          <w:sz w:val="18"/>
          <w:szCs w:val="18"/>
        </w:rPr>
      </w:pPr>
      <w:r w:rsidRPr="004E1060">
        <w:rPr>
          <w:rFonts w:ascii="Verdana" w:hAnsi="Verdana"/>
          <w:sz w:val="18"/>
          <w:szCs w:val="18"/>
        </w:rPr>
        <w:t>Los empalmes y conexiones de conductores se realizarán cuidadosamente de modo que en ellos la elevación de temperatura no sea superior a la de los conductores, En los empalmes y conexiones de conductores, se utilizarán bornes de derivación, resistentes a las acciones de la intemperie y se colocarán de forma que evite la penetración de la humedad en los conductores aislados (ITC-BT-06).</w:t>
      </w:r>
      <w:bookmarkEnd w:id="25"/>
      <w:bookmarkEnd w:id="26"/>
      <w:bookmarkEnd w:id="27"/>
    </w:p>
    <w:p w14:paraId="7DAAC745" w14:textId="77777777" w:rsidR="00910FC6" w:rsidRDefault="00910FC6" w:rsidP="00910FC6">
      <w:pPr>
        <w:pStyle w:val="GuiasParrafo"/>
        <w:spacing w:after="0"/>
        <w:ind w:firstLine="0"/>
        <w:rPr>
          <w:rFonts w:ascii="Verdana" w:hAnsi="Verdana"/>
          <w:sz w:val="18"/>
          <w:szCs w:val="18"/>
        </w:rPr>
      </w:pPr>
    </w:p>
    <w:p w14:paraId="1BABAF4F" w14:textId="77777777" w:rsidR="00910FC6" w:rsidRDefault="00910FC6" w:rsidP="00910FC6">
      <w:pPr>
        <w:pStyle w:val="GuiasParrafo"/>
        <w:spacing w:after="0"/>
        <w:ind w:firstLine="0"/>
        <w:rPr>
          <w:rFonts w:ascii="Verdana" w:hAnsi="Verdana"/>
          <w:sz w:val="18"/>
          <w:szCs w:val="18"/>
        </w:rPr>
      </w:pPr>
    </w:p>
    <w:p w14:paraId="24712C50" w14:textId="77777777" w:rsidR="006C5741" w:rsidRDefault="006C5741">
      <w:pPr>
        <w:spacing w:line="240" w:lineRule="auto"/>
        <w:rPr>
          <w:szCs w:val="18"/>
        </w:rPr>
      </w:pPr>
      <w:r>
        <w:rPr>
          <w:b/>
          <w:bCs/>
          <w:szCs w:val="18"/>
        </w:rPr>
        <w:br w:type="page"/>
      </w:r>
    </w:p>
    <w:p w14:paraId="24BDBEE6" w14:textId="77777777" w:rsidR="006C5741" w:rsidRDefault="006C5741" w:rsidP="006C5741">
      <w:pPr>
        <w:rPr>
          <w:b/>
        </w:rPr>
      </w:pPr>
      <w:r>
        <w:rPr>
          <w:b/>
        </w:rPr>
        <w:lastRenderedPageBreak/>
        <w:t>3.</w:t>
      </w:r>
      <w:r w:rsidRPr="00534B9B">
        <w:rPr>
          <w:rFonts w:eastAsiaTheme="minorEastAsia"/>
        </w:rPr>
        <w:t xml:space="preserve"> </w:t>
      </w:r>
      <w:r w:rsidRPr="00534B9B">
        <w:rPr>
          <w:b/>
        </w:rPr>
        <w:tab/>
      </w:r>
      <w:r>
        <w:rPr>
          <w:b/>
        </w:rPr>
        <w:t>PRESUPUESTO</w:t>
      </w:r>
    </w:p>
    <w:p w14:paraId="5F48B001" w14:textId="77777777" w:rsidR="006B0614" w:rsidRDefault="006C5741">
      <w:pPr>
        <w:spacing w:line="240" w:lineRule="auto"/>
        <w:sectPr w:rsidR="006B0614" w:rsidSect="00910FC6">
          <w:headerReference w:type="default" r:id="rId35"/>
          <w:footerReference w:type="default" r:id="rId36"/>
          <w:headerReference w:type="first" r:id="rId37"/>
          <w:footerReference w:type="first" r:id="rId38"/>
          <w:pgSz w:w="11906" w:h="16838"/>
          <w:pgMar w:top="907" w:right="907" w:bottom="907" w:left="907" w:header="907" w:footer="907" w:gutter="0"/>
          <w:pgNumType w:start="0"/>
          <w:cols w:space="708"/>
          <w:titlePg/>
          <w:docGrid w:linePitch="360"/>
        </w:sectPr>
      </w:pPr>
      <w:r>
        <w:br w:type="page"/>
      </w:r>
    </w:p>
    <w:tbl>
      <w:tblPr>
        <w:tblW w:w="0" w:type="auto"/>
        <w:tblInd w:w="23" w:type="dxa"/>
        <w:tblLayout w:type="fixed"/>
        <w:tblCellMar>
          <w:top w:w="28" w:type="dxa"/>
          <w:left w:w="0" w:type="dxa"/>
          <w:bottom w:w="28" w:type="dxa"/>
          <w:right w:w="0" w:type="dxa"/>
        </w:tblCellMar>
        <w:tblLook w:val="0000" w:firstRow="0" w:lastRow="0" w:firstColumn="0" w:lastColumn="0" w:noHBand="0" w:noVBand="0"/>
      </w:tblPr>
      <w:tblGrid>
        <w:gridCol w:w="374"/>
        <w:gridCol w:w="528"/>
        <w:gridCol w:w="432"/>
        <w:gridCol w:w="785"/>
        <w:gridCol w:w="948"/>
        <w:gridCol w:w="926"/>
        <w:gridCol w:w="924"/>
        <w:gridCol w:w="526"/>
        <w:gridCol w:w="384"/>
        <w:gridCol w:w="924"/>
        <w:gridCol w:w="924"/>
        <w:gridCol w:w="600"/>
        <w:gridCol w:w="384"/>
        <w:gridCol w:w="1150"/>
      </w:tblGrid>
      <w:tr w:rsidR="00FB0C65" w14:paraId="544DAE12" w14:textId="77777777" w:rsidTr="009A6015">
        <w:tblPrEx>
          <w:tblCellMar>
            <w:left w:w="0" w:type="dxa"/>
            <w:right w:w="0" w:type="dxa"/>
          </w:tblCellMar>
        </w:tblPrEx>
        <w:tc>
          <w:tcPr>
            <w:tcW w:w="9809" w:type="dxa"/>
            <w:gridSpan w:val="14"/>
            <w:tcBorders>
              <w:top w:val="nil"/>
              <w:left w:val="nil"/>
              <w:bottom w:val="nil"/>
              <w:right w:val="nil"/>
            </w:tcBorders>
            <w:tcMar>
              <w:left w:w="23" w:type="dxa"/>
              <w:right w:w="23" w:type="dxa"/>
            </w:tcMar>
          </w:tcPr>
          <w:p w14:paraId="518772D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i/>
                <w:iCs/>
                <w:color w:val="000000"/>
                <w:sz w:val="16"/>
                <w:szCs w:val="16"/>
              </w:rPr>
              <w:lastRenderedPageBreak/>
              <w:t xml:space="preserve">1.1.- Baja </w:t>
            </w:r>
            <w:proofErr w:type="spellStart"/>
            <w:r>
              <w:rPr>
                <w:rFonts w:ascii="Arial" w:hAnsi="Arial" w:cs="Arial"/>
                <w:b/>
                <w:bCs/>
                <w:i/>
                <w:iCs/>
                <w:color w:val="000000"/>
                <w:sz w:val="16"/>
                <w:szCs w:val="16"/>
              </w:rPr>
              <w:t>tension</w:t>
            </w:r>
            <w:proofErr w:type="spellEnd"/>
          </w:p>
        </w:tc>
      </w:tr>
      <w:tr w:rsidR="00FB0C65" w14:paraId="33D64474"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431BCE1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1.1.1</w:t>
            </w:r>
          </w:p>
        </w:tc>
        <w:tc>
          <w:tcPr>
            <w:tcW w:w="432" w:type="dxa"/>
            <w:tcBorders>
              <w:top w:val="nil"/>
              <w:left w:val="nil"/>
              <w:bottom w:val="nil"/>
              <w:right w:val="nil"/>
            </w:tcBorders>
            <w:tcMar>
              <w:left w:w="23" w:type="dxa"/>
              <w:right w:w="23" w:type="dxa"/>
            </w:tcMar>
          </w:tcPr>
          <w:p w14:paraId="1CBD40B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Ud</w:t>
            </w:r>
          </w:p>
        </w:tc>
        <w:tc>
          <w:tcPr>
            <w:tcW w:w="7325" w:type="dxa"/>
            <w:gridSpan w:val="10"/>
            <w:tcBorders>
              <w:top w:val="nil"/>
              <w:left w:val="nil"/>
              <w:bottom w:val="nil"/>
              <w:right w:val="nil"/>
            </w:tcBorders>
            <w:tcMar>
              <w:left w:w="23" w:type="dxa"/>
              <w:right w:w="23" w:type="dxa"/>
            </w:tcMar>
          </w:tcPr>
          <w:p w14:paraId="23694EFB"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CUADRO GENERAL BAJA TENSIÓN</w:t>
            </w:r>
          </w:p>
        </w:tc>
        <w:tc>
          <w:tcPr>
            <w:tcW w:w="1150" w:type="dxa"/>
            <w:tcBorders>
              <w:top w:val="nil"/>
              <w:left w:val="nil"/>
              <w:bottom w:val="nil"/>
              <w:right w:val="nil"/>
            </w:tcBorders>
            <w:tcMar>
              <w:left w:w="0" w:type="dxa"/>
              <w:right w:w="0" w:type="dxa"/>
            </w:tcMar>
          </w:tcPr>
          <w:p w14:paraId="1A07AF21"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606A5494"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3E0CEA36"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1081EBD1"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63406E5D"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39D6E3E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 xml:space="preserve">Cuadro general de reparto CGMP IP40 PPLENA 15KA, según oferta 0000668497/01/2022/A02 </w:t>
            </w:r>
            <w:proofErr w:type="spellStart"/>
            <w:r>
              <w:rPr>
                <w:rFonts w:ascii="Arial" w:hAnsi="Arial" w:cs="Arial"/>
                <w:color w:val="000000"/>
                <w:sz w:val="16"/>
                <w:szCs w:val="16"/>
              </w:rPr>
              <w:t>construído</w:t>
            </w:r>
            <w:proofErr w:type="spellEnd"/>
            <w:r>
              <w:rPr>
                <w:rFonts w:ascii="Arial" w:hAnsi="Arial" w:cs="Arial"/>
                <w:color w:val="000000"/>
                <w:sz w:val="16"/>
                <w:szCs w:val="16"/>
              </w:rPr>
              <w:t xml:space="preserve"> en armario metálico tipo Schneider Electric Prisma Plus o equivalente, protección IP437 dimensionado con un 20% de ampliación de circuitos con puerta metálica, cerraduras con llave, tapas y accesorios de montaje, aparallaje tipo Schneider Electric, ABB, Siemens o equivalente, definido en esquema unifilar adecuado para obtener una selectividad total para cada una de las salidas, embarrados aislados, bornas, señalización, terminales, rótulos de identificación en baquelita, canaletas, cableado y conexionado, Analizador de redes PM3255 o equivalente. Las reservas serán </w:t>
            </w:r>
            <w:proofErr w:type="spellStart"/>
            <w:r>
              <w:rPr>
                <w:rFonts w:ascii="Arial" w:hAnsi="Arial" w:cs="Arial"/>
                <w:color w:val="000000"/>
                <w:sz w:val="16"/>
                <w:szCs w:val="16"/>
              </w:rPr>
              <w:t>equipadas.Incluso</w:t>
            </w:r>
            <w:proofErr w:type="spellEnd"/>
            <w:r>
              <w:rPr>
                <w:rFonts w:ascii="Arial" w:hAnsi="Arial" w:cs="Arial"/>
                <w:color w:val="000000"/>
                <w:sz w:val="16"/>
                <w:szCs w:val="16"/>
              </w:rPr>
              <w:t xml:space="preserve"> transporte, descarga y ubicación del mismo en su posición definitiva. Conexión en obra del cableado de control dejado por parte del instalador del sistema de gestión para recogida de señales según sus especificaciones y medios auxiliares de fijación o sustentación. Medida la unidad completamente instalada y conectada.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03F1703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37533450"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6A3B9BDD"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Ud  ......:</w:t>
            </w:r>
          </w:p>
        </w:tc>
        <w:tc>
          <w:tcPr>
            <w:tcW w:w="1308" w:type="dxa"/>
            <w:gridSpan w:val="2"/>
            <w:tcBorders>
              <w:top w:val="nil"/>
              <w:left w:val="nil"/>
              <w:bottom w:val="nil"/>
              <w:right w:val="nil"/>
            </w:tcBorders>
            <w:tcMar>
              <w:left w:w="23" w:type="dxa"/>
              <w:right w:w="23" w:type="dxa"/>
            </w:tcMar>
          </w:tcPr>
          <w:p w14:paraId="0BD74EE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1,000</w:t>
            </w:r>
          </w:p>
        </w:tc>
        <w:tc>
          <w:tcPr>
            <w:tcW w:w="1524" w:type="dxa"/>
            <w:gridSpan w:val="2"/>
            <w:tcBorders>
              <w:top w:val="nil"/>
              <w:left w:val="nil"/>
              <w:bottom w:val="nil"/>
              <w:right w:val="nil"/>
            </w:tcBorders>
            <w:tcMar>
              <w:left w:w="23" w:type="dxa"/>
              <w:right w:w="23" w:type="dxa"/>
            </w:tcMar>
          </w:tcPr>
          <w:p w14:paraId="5DFB5AD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11.799,77</w:t>
            </w:r>
          </w:p>
        </w:tc>
        <w:tc>
          <w:tcPr>
            <w:tcW w:w="1534" w:type="dxa"/>
            <w:gridSpan w:val="2"/>
            <w:tcBorders>
              <w:top w:val="nil"/>
              <w:left w:val="nil"/>
              <w:bottom w:val="nil"/>
              <w:right w:val="nil"/>
            </w:tcBorders>
            <w:tcMar>
              <w:left w:w="23" w:type="dxa"/>
              <w:right w:w="23" w:type="dxa"/>
            </w:tcMar>
          </w:tcPr>
          <w:p w14:paraId="0ED909A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11.799,77</w:t>
            </w:r>
          </w:p>
        </w:tc>
      </w:tr>
      <w:tr w:rsidR="00FB0C65" w14:paraId="044EDA87"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0E0ABE3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1.1.2</w:t>
            </w:r>
          </w:p>
        </w:tc>
        <w:tc>
          <w:tcPr>
            <w:tcW w:w="432" w:type="dxa"/>
            <w:tcBorders>
              <w:top w:val="nil"/>
              <w:left w:val="nil"/>
              <w:bottom w:val="nil"/>
              <w:right w:val="nil"/>
            </w:tcBorders>
            <w:tcMar>
              <w:left w:w="23" w:type="dxa"/>
              <w:right w:w="23" w:type="dxa"/>
            </w:tcMar>
          </w:tcPr>
          <w:p w14:paraId="4D2F7BE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Ud</w:t>
            </w:r>
          </w:p>
        </w:tc>
        <w:tc>
          <w:tcPr>
            <w:tcW w:w="7325" w:type="dxa"/>
            <w:gridSpan w:val="10"/>
            <w:tcBorders>
              <w:top w:val="nil"/>
              <w:left w:val="nil"/>
              <w:bottom w:val="nil"/>
              <w:right w:val="nil"/>
            </w:tcBorders>
            <w:tcMar>
              <w:left w:w="23" w:type="dxa"/>
              <w:right w:w="23" w:type="dxa"/>
            </w:tcMar>
          </w:tcPr>
          <w:p w14:paraId="31B10A6F"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SUBCUADRO BAJA TENSIÓN SAI</w:t>
            </w:r>
          </w:p>
        </w:tc>
        <w:tc>
          <w:tcPr>
            <w:tcW w:w="1150" w:type="dxa"/>
            <w:tcBorders>
              <w:top w:val="nil"/>
              <w:left w:val="nil"/>
              <w:bottom w:val="nil"/>
              <w:right w:val="nil"/>
            </w:tcBorders>
            <w:tcMar>
              <w:left w:w="0" w:type="dxa"/>
              <w:right w:w="0" w:type="dxa"/>
            </w:tcMar>
          </w:tcPr>
          <w:p w14:paraId="6FEA2308"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6DD4C7D5"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602220D1"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1851DF79"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17F6EDDD"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7710070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 xml:space="preserve">Subcuadro de baja tensión SUBC SAI IP40 PPLENA 10KA, según oferta 0000668497/01/2022/A02 </w:t>
            </w:r>
            <w:proofErr w:type="spellStart"/>
            <w:r>
              <w:rPr>
                <w:rFonts w:ascii="Arial" w:hAnsi="Arial" w:cs="Arial"/>
                <w:color w:val="000000"/>
                <w:sz w:val="16"/>
                <w:szCs w:val="16"/>
              </w:rPr>
              <w:t>construído</w:t>
            </w:r>
            <w:proofErr w:type="spellEnd"/>
            <w:r>
              <w:rPr>
                <w:rFonts w:ascii="Arial" w:hAnsi="Arial" w:cs="Arial"/>
                <w:color w:val="000000"/>
                <w:sz w:val="16"/>
                <w:szCs w:val="16"/>
              </w:rPr>
              <w:t xml:space="preserve"> en armario metálico tipo Schneider Electric Prisma Plus o equivalente, protección IP437 dimensionado con un 20% de ampliación de circuitos con puerta metálica, cerraduras con llave, tapas y accesorios de montaje, aparallaje tipo Schneider Electric, ABB, Siemens o equivalente, definido en esquema unifilar adecuado para obtener una selectividad total para cada una de las salidas, embarrados aislados, bornas, señalización, terminales, rótulos de identificación en baquelita, canaletas, cableado y conexionado. Las reservas serán </w:t>
            </w:r>
            <w:proofErr w:type="spellStart"/>
            <w:r>
              <w:rPr>
                <w:rFonts w:ascii="Arial" w:hAnsi="Arial" w:cs="Arial"/>
                <w:color w:val="000000"/>
                <w:sz w:val="16"/>
                <w:szCs w:val="16"/>
              </w:rPr>
              <w:t>equipadas.Incluso</w:t>
            </w:r>
            <w:proofErr w:type="spellEnd"/>
            <w:r>
              <w:rPr>
                <w:rFonts w:ascii="Arial" w:hAnsi="Arial" w:cs="Arial"/>
                <w:color w:val="000000"/>
                <w:sz w:val="16"/>
                <w:szCs w:val="16"/>
              </w:rPr>
              <w:t xml:space="preserve"> transporte, descarga y ubicación del mismo en su posición definitiva. Conexión en obra del cableado de control dejado por parte del instalador del sistema de gestión para recogida de señales según sus especificaciones y medios auxiliares de fijación o sustentación. Medida la unidad completamente instalada y conectada.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3CE9BBC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7D4AE789"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170325BA"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Ud  ......:</w:t>
            </w:r>
          </w:p>
        </w:tc>
        <w:tc>
          <w:tcPr>
            <w:tcW w:w="1308" w:type="dxa"/>
            <w:gridSpan w:val="2"/>
            <w:tcBorders>
              <w:top w:val="nil"/>
              <w:left w:val="nil"/>
              <w:bottom w:val="nil"/>
              <w:right w:val="nil"/>
            </w:tcBorders>
            <w:tcMar>
              <w:left w:w="23" w:type="dxa"/>
              <w:right w:w="23" w:type="dxa"/>
            </w:tcMar>
          </w:tcPr>
          <w:p w14:paraId="6ECB010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1,000</w:t>
            </w:r>
          </w:p>
        </w:tc>
        <w:tc>
          <w:tcPr>
            <w:tcW w:w="1524" w:type="dxa"/>
            <w:gridSpan w:val="2"/>
            <w:tcBorders>
              <w:top w:val="nil"/>
              <w:left w:val="nil"/>
              <w:bottom w:val="nil"/>
              <w:right w:val="nil"/>
            </w:tcBorders>
            <w:tcMar>
              <w:left w:w="23" w:type="dxa"/>
              <w:right w:w="23" w:type="dxa"/>
            </w:tcMar>
          </w:tcPr>
          <w:p w14:paraId="7CF4173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563,42</w:t>
            </w:r>
          </w:p>
        </w:tc>
        <w:tc>
          <w:tcPr>
            <w:tcW w:w="1534" w:type="dxa"/>
            <w:gridSpan w:val="2"/>
            <w:tcBorders>
              <w:top w:val="nil"/>
              <w:left w:val="nil"/>
              <w:bottom w:val="nil"/>
              <w:right w:val="nil"/>
            </w:tcBorders>
            <w:tcMar>
              <w:left w:w="23" w:type="dxa"/>
              <w:right w:w="23" w:type="dxa"/>
            </w:tcMar>
          </w:tcPr>
          <w:p w14:paraId="3B2B0AD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563,42</w:t>
            </w:r>
          </w:p>
        </w:tc>
      </w:tr>
      <w:tr w:rsidR="00FB0C65" w14:paraId="39F8AB7F"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3DA17D6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1.1.3</w:t>
            </w:r>
          </w:p>
        </w:tc>
        <w:tc>
          <w:tcPr>
            <w:tcW w:w="432" w:type="dxa"/>
            <w:tcBorders>
              <w:top w:val="nil"/>
              <w:left w:val="nil"/>
              <w:bottom w:val="nil"/>
              <w:right w:val="nil"/>
            </w:tcBorders>
            <w:tcMar>
              <w:left w:w="23" w:type="dxa"/>
              <w:right w:w="23" w:type="dxa"/>
            </w:tcMar>
          </w:tcPr>
          <w:p w14:paraId="77541A4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Ud</w:t>
            </w:r>
          </w:p>
        </w:tc>
        <w:tc>
          <w:tcPr>
            <w:tcW w:w="7325" w:type="dxa"/>
            <w:gridSpan w:val="10"/>
            <w:tcBorders>
              <w:top w:val="nil"/>
              <w:left w:val="nil"/>
              <w:bottom w:val="nil"/>
              <w:right w:val="nil"/>
            </w:tcBorders>
            <w:tcMar>
              <w:left w:w="23" w:type="dxa"/>
              <w:right w:w="23" w:type="dxa"/>
            </w:tcMar>
          </w:tcPr>
          <w:p w14:paraId="7081E5EB"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SUBCUADRO BAJA TENSIÓN BISTURI IP40 PPLENA 10KA</w:t>
            </w:r>
          </w:p>
        </w:tc>
        <w:tc>
          <w:tcPr>
            <w:tcW w:w="1150" w:type="dxa"/>
            <w:tcBorders>
              <w:top w:val="nil"/>
              <w:left w:val="nil"/>
              <w:bottom w:val="nil"/>
              <w:right w:val="nil"/>
            </w:tcBorders>
            <w:tcMar>
              <w:left w:w="0" w:type="dxa"/>
              <w:right w:w="0" w:type="dxa"/>
            </w:tcMar>
          </w:tcPr>
          <w:p w14:paraId="425E6294"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48A2D4EC"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13D7F7EA"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5F4E7824"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6063D664"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7124A7F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 xml:space="preserve">Subcuadro de baja tensión BISTURI IP40 PPLENA 10KA, según oferta 0000668497/01/2022/A02 </w:t>
            </w:r>
            <w:proofErr w:type="spellStart"/>
            <w:r>
              <w:rPr>
                <w:rFonts w:ascii="Arial" w:hAnsi="Arial" w:cs="Arial"/>
                <w:color w:val="000000"/>
                <w:sz w:val="16"/>
                <w:szCs w:val="16"/>
              </w:rPr>
              <w:t>construído</w:t>
            </w:r>
            <w:proofErr w:type="spellEnd"/>
            <w:r>
              <w:rPr>
                <w:rFonts w:ascii="Arial" w:hAnsi="Arial" w:cs="Arial"/>
                <w:color w:val="000000"/>
                <w:sz w:val="16"/>
                <w:szCs w:val="16"/>
              </w:rPr>
              <w:t xml:space="preserve"> en armario metálico tipo Schneider Electric Prisma Plus o equivalente, protección IP437 dimensionado con un 20% de ampliación de circuitos con puerta metálica, cerraduras con llave, tapas y accesorios de montaje, aparallaje tipo Schneider Electric, ABB, Siemens o equivalente, definido en esquema unifilar adecuado para obtener una selectividad total para cada una de las salidas, embarrados aislados, bornas, señalización, terminales, rótulos de identificación en baquelita, canaletas, cableado y conexionado. Las reservas serán </w:t>
            </w:r>
            <w:proofErr w:type="spellStart"/>
            <w:r>
              <w:rPr>
                <w:rFonts w:ascii="Arial" w:hAnsi="Arial" w:cs="Arial"/>
                <w:color w:val="000000"/>
                <w:sz w:val="16"/>
                <w:szCs w:val="16"/>
              </w:rPr>
              <w:t>equipadas.Incluso</w:t>
            </w:r>
            <w:proofErr w:type="spellEnd"/>
            <w:r>
              <w:rPr>
                <w:rFonts w:ascii="Arial" w:hAnsi="Arial" w:cs="Arial"/>
                <w:color w:val="000000"/>
                <w:sz w:val="16"/>
                <w:szCs w:val="16"/>
              </w:rPr>
              <w:t xml:space="preserve"> transporte, descarga y ubicación del mismo en su posición definitiva. Conexión en obra del cableado de control dejado por parte del instalador del sistema de gestión para recogida de señales según sus especificaciones y medios auxiliares de fijación o sustentación. Medida la unidad completamente instalada y conectada. Incluido transformador de aislamiento TEDISEL - ETKHO de 1KVA o equivalente,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264BE52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5D207372"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29CF2DB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Ud  ......:</w:t>
            </w:r>
          </w:p>
        </w:tc>
        <w:tc>
          <w:tcPr>
            <w:tcW w:w="1308" w:type="dxa"/>
            <w:gridSpan w:val="2"/>
            <w:tcBorders>
              <w:top w:val="nil"/>
              <w:left w:val="nil"/>
              <w:bottom w:val="nil"/>
              <w:right w:val="nil"/>
            </w:tcBorders>
            <w:tcMar>
              <w:left w:w="23" w:type="dxa"/>
              <w:right w:w="23" w:type="dxa"/>
            </w:tcMar>
          </w:tcPr>
          <w:p w14:paraId="0C19800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1,000</w:t>
            </w:r>
          </w:p>
        </w:tc>
        <w:tc>
          <w:tcPr>
            <w:tcW w:w="1524" w:type="dxa"/>
            <w:gridSpan w:val="2"/>
            <w:tcBorders>
              <w:top w:val="nil"/>
              <w:left w:val="nil"/>
              <w:bottom w:val="nil"/>
              <w:right w:val="nil"/>
            </w:tcBorders>
            <w:tcMar>
              <w:left w:w="23" w:type="dxa"/>
              <w:right w:w="23" w:type="dxa"/>
            </w:tcMar>
          </w:tcPr>
          <w:p w14:paraId="49505485"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2.486,05</w:t>
            </w:r>
          </w:p>
        </w:tc>
        <w:tc>
          <w:tcPr>
            <w:tcW w:w="1534" w:type="dxa"/>
            <w:gridSpan w:val="2"/>
            <w:tcBorders>
              <w:top w:val="nil"/>
              <w:left w:val="nil"/>
              <w:bottom w:val="nil"/>
              <w:right w:val="nil"/>
            </w:tcBorders>
            <w:tcMar>
              <w:left w:w="23" w:type="dxa"/>
              <w:right w:w="23" w:type="dxa"/>
            </w:tcMar>
          </w:tcPr>
          <w:p w14:paraId="29C747F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2.486,05</w:t>
            </w:r>
          </w:p>
        </w:tc>
      </w:tr>
      <w:tr w:rsidR="00FB0C65" w14:paraId="3267EF81"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40F9B66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1.1.4</w:t>
            </w:r>
          </w:p>
        </w:tc>
        <w:tc>
          <w:tcPr>
            <w:tcW w:w="432" w:type="dxa"/>
            <w:tcBorders>
              <w:top w:val="nil"/>
              <w:left w:val="nil"/>
              <w:bottom w:val="nil"/>
              <w:right w:val="nil"/>
            </w:tcBorders>
            <w:tcMar>
              <w:left w:w="23" w:type="dxa"/>
              <w:right w:w="23" w:type="dxa"/>
            </w:tcMar>
          </w:tcPr>
          <w:p w14:paraId="46D76D0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Ud</w:t>
            </w:r>
          </w:p>
        </w:tc>
        <w:tc>
          <w:tcPr>
            <w:tcW w:w="7325" w:type="dxa"/>
            <w:gridSpan w:val="10"/>
            <w:tcBorders>
              <w:top w:val="nil"/>
              <w:left w:val="nil"/>
              <w:bottom w:val="nil"/>
              <w:right w:val="nil"/>
            </w:tcBorders>
            <w:tcMar>
              <w:left w:w="23" w:type="dxa"/>
              <w:right w:w="23" w:type="dxa"/>
            </w:tcMar>
          </w:tcPr>
          <w:p w14:paraId="517E76B1"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SUBCUADRO BAJA TENSIÓN GARAJE</w:t>
            </w:r>
          </w:p>
        </w:tc>
        <w:tc>
          <w:tcPr>
            <w:tcW w:w="1150" w:type="dxa"/>
            <w:tcBorders>
              <w:top w:val="nil"/>
              <w:left w:val="nil"/>
              <w:bottom w:val="nil"/>
              <w:right w:val="nil"/>
            </w:tcBorders>
            <w:tcMar>
              <w:left w:w="0" w:type="dxa"/>
              <w:right w:w="0" w:type="dxa"/>
            </w:tcMar>
          </w:tcPr>
          <w:p w14:paraId="7B9C3346"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4F73B37D"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585BF111"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5A3C04C6"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4B8FF379"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6C7C571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 xml:space="preserve">Subcuadro de baja tensión GARAJE IP40 PPLENA 10KA, según oferta 0000668497/01/2022/A02 </w:t>
            </w:r>
            <w:proofErr w:type="spellStart"/>
            <w:r>
              <w:rPr>
                <w:rFonts w:ascii="Arial" w:hAnsi="Arial" w:cs="Arial"/>
                <w:color w:val="000000"/>
                <w:sz w:val="16"/>
                <w:szCs w:val="16"/>
              </w:rPr>
              <w:t>construído</w:t>
            </w:r>
            <w:proofErr w:type="spellEnd"/>
            <w:r>
              <w:rPr>
                <w:rFonts w:ascii="Arial" w:hAnsi="Arial" w:cs="Arial"/>
                <w:color w:val="000000"/>
                <w:sz w:val="16"/>
                <w:szCs w:val="16"/>
              </w:rPr>
              <w:t xml:space="preserve"> en armario metálico tipo Schneider Electric Prisma Plus o equivalente, protección IP437 dimensionado con un 20% de ampliación de circuitos con puerta metálica, cerraduras con llave, tapas y accesorios de montaje, aparallaje tipo Schneider Electric, ABB, Siemens o equivalente, definido en esquema unifilar adecuado para obtener una selectividad total para cada una de las salidas, embarrados aislados, bornas, señalización, terminales, rótulos de identificación en baquelita, canaletas, cableado y conexionado. Las reservas serán </w:t>
            </w:r>
            <w:proofErr w:type="spellStart"/>
            <w:r>
              <w:rPr>
                <w:rFonts w:ascii="Arial" w:hAnsi="Arial" w:cs="Arial"/>
                <w:color w:val="000000"/>
                <w:sz w:val="16"/>
                <w:szCs w:val="16"/>
              </w:rPr>
              <w:t>equipadas.Incluso</w:t>
            </w:r>
            <w:proofErr w:type="spellEnd"/>
            <w:r>
              <w:rPr>
                <w:rFonts w:ascii="Arial" w:hAnsi="Arial" w:cs="Arial"/>
                <w:color w:val="000000"/>
                <w:sz w:val="16"/>
                <w:szCs w:val="16"/>
              </w:rPr>
              <w:t xml:space="preserve"> transporte, descarga y ubicación del mismo en su posición definitiva. Conexión en obra del cableado de control dejado por parte del instalador del sistema de gestión para recogida de señales según sus especificaciones y medios auxiliares de fijación o sustentación. Medida la unidad completamente instalada y conectada.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79265AB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6F5DDB94"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24B9B07B"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Ud  ......:</w:t>
            </w:r>
          </w:p>
        </w:tc>
        <w:tc>
          <w:tcPr>
            <w:tcW w:w="1308" w:type="dxa"/>
            <w:gridSpan w:val="2"/>
            <w:tcBorders>
              <w:top w:val="nil"/>
              <w:left w:val="nil"/>
              <w:bottom w:val="nil"/>
              <w:right w:val="nil"/>
            </w:tcBorders>
            <w:tcMar>
              <w:left w:w="23" w:type="dxa"/>
              <w:right w:w="23" w:type="dxa"/>
            </w:tcMar>
          </w:tcPr>
          <w:p w14:paraId="02B4320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1,000</w:t>
            </w:r>
          </w:p>
        </w:tc>
        <w:tc>
          <w:tcPr>
            <w:tcW w:w="1524" w:type="dxa"/>
            <w:gridSpan w:val="2"/>
            <w:tcBorders>
              <w:top w:val="nil"/>
              <w:left w:val="nil"/>
              <w:bottom w:val="nil"/>
              <w:right w:val="nil"/>
            </w:tcBorders>
            <w:tcMar>
              <w:left w:w="23" w:type="dxa"/>
              <w:right w:w="23" w:type="dxa"/>
            </w:tcMar>
          </w:tcPr>
          <w:p w14:paraId="55EF299A"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1.127,15</w:t>
            </w:r>
          </w:p>
        </w:tc>
        <w:tc>
          <w:tcPr>
            <w:tcW w:w="1534" w:type="dxa"/>
            <w:gridSpan w:val="2"/>
            <w:tcBorders>
              <w:top w:val="nil"/>
              <w:left w:val="nil"/>
              <w:bottom w:val="nil"/>
              <w:right w:val="nil"/>
            </w:tcBorders>
            <w:tcMar>
              <w:left w:w="23" w:type="dxa"/>
              <w:right w:w="23" w:type="dxa"/>
            </w:tcMar>
          </w:tcPr>
          <w:p w14:paraId="531BDF9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1.127,15</w:t>
            </w:r>
          </w:p>
        </w:tc>
      </w:tr>
      <w:tr w:rsidR="00FB0C65" w14:paraId="0E4C3EA9"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7EBDA54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1.1.5</w:t>
            </w:r>
          </w:p>
        </w:tc>
        <w:tc>
          <w:tcPr>
            <w:tcW w:w="432" w:type="dxa"/>
            <w:tcBorders>
              <w:top w:val="nil"/>
              <w:left w:val="nil"/>
              <w:bottom w:val="nil"/>
              <w:right w:val="nil"/>
            </w:tcBorders>
            <w:tcMar>
              <w:left w:w="23" w:type="dxa"/>
              <w:right w:w="23" w:type="dxa"/>
            </w:tcMar>
          </w:tcPr>
          <w:p w14:paraId="4C7AF0B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Ud</w:t>
            </w:r>
          </w:p>
        </w:tc>
        <w:tc>
          <w:tcPr>
            <w:tcW w:w="7325" w:type="dxa"/>
            <w:gridSpan w:val="10"/>
            <w:tcBorders>
              <w:top w:val="nil"/>
              <w:left w:val="nil"/>
              <w:bottom w:val="nil"/>
              <w:right w:val="nil"/>
            </w:tcBorders>
            <w:tcMar>
              <w:left w:w="23" w:type="dxa"/>
              <w:right w:w="23" w:type="dxa"/>
            </w:tcMar>
          </w:tcPr>
          <w:p w14:paraId="23712E17"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SUBCUADRO BAJA TENSIÓN CLIMA</w:t>
            </w:r>
          </w:p>
        </w:tc>
        <w:tc>
          <w:tcPr>
            <w:tcW w:w="1150" w:type="dxa"/>
            <w:tcBorders>
              <w:top w:val="nil"/>
              <w:left w:val="nil"/>
              <w:bottom w:val="nil"/>
              <w:right w:val="nil"/>
            </w:tcBorders>
            <w:tcMar>
              <w:left w:w="0" w:type="dxa"/>
              <w:right w:w="0" w:type="dxa"/>
            </w:tcMar>
          </w:tcPr>
          <w:p w14:paraId="4801F622"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46EC08E3"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1E0C97BD"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6425E5EE"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1CF2C51D"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2880A15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 xml:space="preserve">Subcuadro de baja tensión CLIMA IP40 PPLENA 10KA según oferta 0000668497/01/2022/A02, </w:t>
            </w:r>
            <w:proofErr w:type="spellStart"/>
            <w:r>
              <w:rPr>
                <w:rFonts w:ascii="Arial" w:hAnsi="Arial" w:cs="Arial"/>
                <w:color w:val="000000"/>
                <w:sz w:val="16"/>
                <w:szCs w:val="16"/>
              </w:rPr>
              <w:t>construído</w:t>
            </w:r>
            <w:proofErr w:type="spellEnd"/>
            <w:r>
              <w:rPr>
                <w:rFonts w:ascii="Arial" w:hAnsi="Arial" w:cs="Arial"/>
                <w:color w:val="000000"/>
                <w:sz w:val="16"/>
                <w:szCs w:val="16"/>
              </w:rPr>
              <w:t xml:space="preserve"> en armario metálico tipo Schneider Electric Prisma Plus o equivalente, protección IP437 dimensionado con un 20% de ampliación de circuitos con puerta metálica, cerraduras con llave, tapas y accesorios de montaje, aparallaje tipo Schneider Electric, ABB, Siemens o equivalente, definido en esquema unifilar adecuado para obtener una selectividad total para cada una de las salidas, embarrados aislados, bornas, señalización, terminales, rótulos de identificación en baquelita, canaletas, cableado y conexionado. Las reservas serán </w:t>
            </w:r>
            <w:proofErr w:type="spellStart"/>
            <w:r>
              <w:rPr>
                <w:rFonts w:ascii="Arial" w:hAnsi="Arial" w:cs="Arial"/>
                <w:color w:val="000000"/>
                <w:sz w:val="16"/>
                <w:szCs w:val="16"/>
              </w:rPr>
              <w:t>equipadas.Incluso</w:t>
            </w:r>
            <w:proofErr w:type="spellEnd"/>
            <w:r>
              <w:rPr>
                <w:rFonts w:ascii="Arial" w:hAnsi="Arial" w:cs="Arial"/>
                <w:color w:val="000000"/>
                <w:sz w:val="16"/>
                <w:szCs w:val="16"/>
              </w:rPr>
              <w:t xml:space="preserve"> transporte, descarga y ubicación del mismo en su posición definitiva. Conexión en obra del cableado de control dejado por parte del instalador del sistema de gestión para recogida de señales según sus especificaciones y medios auxiliares de fijación o sustentación. Medida la unidad completamente instalada y conectada.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69BB064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5AFE2931"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681DD06B"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Ud  ......:</w:t>
            </w:r>
          </w:p>
        </w:tc>
        <w:tc>
          <w:tcPr>
            <w:tcW w:w="1308" w:type="dxa"/>
            <w:gridSpan w:val="2"/>
            <w:tcBorders>
              <w:top w:val="nil"/>
              <w:left w:val="nil"/>
              <w:bottom w:val="nil"/>
              <w:right w:val="nil"/>
            </w:tcBorders>
            <w:tcMar>
              <w:left w:w="23" w:type="dxa"/>
              <w:right w:w="23" w:type="dxa"/>
            </w:tcMar>
          </w:tcPr>
          <w:p w14:paraId="5AD17E8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1,000</w:t>
            </w:r>
          </w:p>
        </w:tc>
        <w:tc>
          <w:tcPr>
            <w:tcW w:w="1524" w:type="dxa"/>
            <w:gridSpan w:val="2"/>
            <w:tcBorders>
              <w:top w:val="nil"/>
              <w:left w:val="nil"/>
              <w:bottom w:val="nil"/>
              <w:right w:val="nil"/>
            </w:tcBorders>
            <w:tcMar>
              <w:left w:w="23" w:type="dxa"/>
              <w:right w:w="23" w:type="dxa"/>
            </w:tcMar>
          </w:tcPr>
          <w:p w14:paraId="31F0AD5B"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1.737,79</w:t>
            </w:r>
          </w:p>
        </w:tc>
        <w:tc>
          <w:tcPr>
            <w:tcW w:w="1534" w:type="dxa"/>
            <w:gridSpan w:val="2"/>
            <w:tcBorders>
              <w:top w:val="nil"/>
              <w:left w:val="nil"/>
              <w:bottom w:val="nil"/>
              <w:right w:val="nil"/>
            </w:tcBorders>
            <w:tcMar>
              <w:left w:w="23" w:type="dxa"/>
              <w:right w:w="23" w:type="dxa"/>
            </w:tcMar>
          </w:tcPr>
          <w:p w14:paraId="7937567E"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1.737,79</w:t>
            </w:r>
          </w:p>
        </w:tc>
      </w:tr>
      <w:tr w:rsidR="00FB0C65" w14:paraId="466AFBAE"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637F1BB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1.1.6</w:t>
            </w:r>
          </w:p>
        </w:tc>
        <w:tc>
          <w:tcPr>
            <w:tcW w:w="432" w:type="dxa"/>
            <w:tcBorders>
              <w:top w:val="nil"/>
              <w:left w:val="nil"/>
              <w:bottom w:val="nil"/>
              <w:right w:val="nil"/>
            </w:tcBorders>
            <w:tcMar>
              <w:left w:w="23" w:type="dxa"/>
              <w:right w:w="23" w:type="dxa"/>
            </w:tcMar>
          </w:tcPr>
          <w:p w14:paraId="1E57DA7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Ud</w:t>
            </w:r>
          </w:p>
        </w:tc>
        <w:tc>
          <w:tcPr>
            <w:tcW w:w="7325" w:type="dxa"/>
            <w:gridSpan w:val="10"/>
            <w:tcBorders>
              <w:top w:val="nil"/>
              <w:left w:val="nil"/>
              <w:bottom w:val="nil"/>
              <w:right w:val="nil"/>
            </w:tcBorders>
            <w:tcMar>
              <w:left w:w="23" w:type="dxa"/>
              <w:right w:w="23" w:type="dxa"/>
            </w:tcMar>
          </w:tcPr>
          <w:p w14:paraId="2B648835"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SUBCUADRO BAJA TENSIÓN RTIC</w:t>
            </w:r>
          </w:p>
        </w:tc>
        <w:tc>
          <w:tcPr>
            <w:tcW w:w="1150" w:type="dxa"/>
            <w:tcBorders>
              <w:top w:val="nil"/>
              <w:left w:val="nil"/>
              <w:bottom w:val="nil"/>
              <w:right w:val="nil"/>
            </w:tcBorders>
            <w:tcMar>
              <w:left w:w="0" w:type="dxa"/>
              <w:right w:w="0" w:type="dxa"/>
            </w:tcMar>
          </w:tcPr>
          <w:p w14:paraId="4ACA1A97"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6544E4AB"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11462079"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4A5888C4"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418393A1"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6FC36BD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 xml:space="preserve">Subcuadro de baja tensión  RTIC IP40 PPLENA 10KA según oferta 0000668497/01/2022/A02, </w:t>
            </w:r>
            <w:proofErr w:type="spellStart"/>
            <w:r>
              <w:rPr>
                <w:rFonts w:ascii="Arial" w:hAnsi="Arial" w:cs="Arial"/>
                <w:color w:val="000000"/>
                <w:sz w:val="16"/>
                <w:szCs w:val="16"/>
              </w:rPr>
              <w:t>construído</w:t>
            </w:r>
            <w:proofErr w:type="spellEnd"/>
            <w:r>
              <w:rPr>
                <w:rFonts w:ascii="Arial" w:hAnsi="Arial" w:cs="Arial"/>
                <w:color w:val="000000"/>
                <w:sz w:val="16"/>
                <w:szCs w:val="16"/>
              </w:rPr>
              <w:t xml:space="preserve"> en armario metálico tipo Schneider Electric o equivalente, protección IP437 dimensionado con un 20% de ampliación de circuitos con puerta metálica, cerraduras con llave, tapas y accesorios de montaje, aparallaje tipo Schneider Electric, ABB, Siemens o equivalente, definido en esquema </w:t>
            </w:r>
            <w:r>
              <w:rPr>
                <w:rFonts w:ascii="Arial" w:hAnsi="Arial" w:cs="Arial"/>
                <w:color w:val="000000"/>
                <w:sz w:val="16"/>
                <w:szCs w:val="16"/>
              </w:rPr>
              <w:lastRenderedPageBreak/>
              <w:t xml:space="preserve">unifilar adecuado para obtener una selectividad total para cada una de las salidas, embarrados aislados, bornas, señalización, terminales, rótulos de identificación en baquelita, canaletas, cableado y conexionado. Las reservas serán </w:t>
            </w:r>
            <w:proofErr w:type="spellStart"/>
            <w:r>
              <w:rPr>
                <w:rFonts w:ascii="Arial" w:hAnsi="Arial" w:cs="Arial"/>
                <w:color w:val="000000"/>
                <w:sz w:val="16"/>
                <w:szCs w:val="16"/>
              </w:rPr>
              <w:t>equipadas.Incluso</w:t>
            </w:r>
            <w:proofErr w:type="spellEnd"/>
            <w:r>
              <w:rPr>
                <w:rFonts w:ascii="Arial" w:hAnsi="Arial" w:cs="Arial"/>
                <w:color w:val="000000"/>
                <w:sz w:val="16"/>
                <w:szCs w:val="16"/>
              </w:rPr>
              <w:t xml:space="preserve"> transporte, descarga y ubicación del mismo en su posición definitiva. Conexión en obra del cableado de control dejado por parte del instalador del sistema de gestión para recogida de señales según sus especificaciones y medios auxiliares de fijación o sustentación. Medida la unidad completamente instalada y conectada.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370C131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0B5F2C59"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1F055E5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Ud  ......:</w:t>
            </w:r>
          </w:p>
        </w:tc>
        <w:tc>
          <w:tcPr>
            <w:tcW w:w="1308" w:type="dxa"/>
            <w:gridSpan w:val="2"/>
            <w:tcBorders>
              <w:top w:val="nil"/>
              <w:left w:val="nil"/>
              <w:bottom w:val="nil"/>
              <w:right w:val="nil"/>
            </w:tcBorders>
            <w:tcMar>
              <w:left w:w="23" w:type="dxa"/>
              <w:right w:w="23" w:type="dxa"/>
            </w:tcMar>
          </w:tcPr>
          <w:p w14:paraId="2C022BB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1,000</w:t>
            </w:r>
          </w:p>
        </w:tc>
        <w:tc>
          <w:tcPr>
            <w:tcW w:w="1524" w:type="dxa"/>
            <w:gridSpan w:val="2"/>
            <w:tcBorders>
              <w:top w:val="nil"/>
              <w:left w:val="nil"/>
              <w:bottom w:val="nil"/>
              <w:right w:val="nil"/>
            </w:tcBorders>
            <w:tcMar>
              <w:left w:w="23" w:type="dxa"/>
              <w:right w:w="23" w:type="dxa"/>
            </w:tcMar>
          </w:tcPr>
          <w:p w14:paraId="6A53F71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3.043,66</w:t>
            </w:r>
          </w:p>
        </w:tc>
        <w:tc>
          <w:tcPr>
            <w:tcW w:w="1534" w:type="dxa"/>
            <w:gridSpan w:val="2"/>
            <w:tcBorders>
              <w:top w:val="nil"/>
              <w:left w:val="nil"/>
              <w:bottom w:val="nil"/>
              <w:right w:val="nil"/>
            </w:tcBorders>
            <w:tcMar>
              <w:left w:w="23" w:type="dxa"/>
              <w:right w:w="23" w:type="dxa"/>
            </w:tcMar>
          </w:tcPr>
          <w:p w14:paraId="323A8DD0"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3.043,66</w:t>
            </w:r>
          </w:p>
        </w:tc>
      </w:tr>
      <w:tr w:rsidR="00FB0C65" w14:paraId="3F1961E9"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5D35064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1.1.7</w:t>
            </w:r>
          </w:p>
        </w:tc>
        <w:tc>
          <w:tcPr>
            <w:tcW w:w="432" w:type="dxa"/>
            <w:tcBorders>
              <w:top w:val="nil"/>
              <w:left w:val="nil"/>
              <w:bottom w:val="nil"/>
              <w:right w:val="nil"/>
            </w:tcBorders>
            <w:tcMar>
              <w:left w:w="23" w:type="dxa"/>
              <w:right w:w="23" w:type="dxa"/>
            </w:tcMar>
          </w:tcPr>
          <w:p w14:paraId="563DE71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Ud</w:t>
            </w:r>
          </w:p>
        </w:tc>
        <w:tc>
          <w:tcPr>
            <w:tcW w:w="7325" w:type="dxa"/>
            <w:gridSpan w:val="10"/>
            <w:tcBorders>
              <w:top w:val="nil"/>
              <w:left w:val="nil"/>
              <w:bottom w:val="nil"/>
              <w:right w:val="nil"/>
            </w:tcBorders>
            <w:tcMar>
              <w:left w:w="23" w:type="dxa"/>
              <w:right w:w="23" w:type="dxa"/>
            </w:tcMar>
          </w:tcPr>
          <w:p w14:paraId="1FD76ABF"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CAJA DE BASES ENCHUFES 4+2RJ</w:t>
            </w:r>
          </w:p>
        </w:tc>
        <w:tc>
          <w:tcPr>
            <w:tcW w:w="1150" w:type="dxa"/>
            <w:tcBorders>
              <w:top w:val="nil"/>
              <w:left w:val="nil"/>
              <w:bottom w:val="nil"/>
              <w:right w:val="nil"/>
            </w:tcBorders>
            <w:tcMar>
              <w:left w:w="0" w:type="dxa"/>
              <w:right w:w="0" w:type="dxa"/>
            </w:tcMar>
          </w:tcPr>
          <w:p w14:paraId="2626F1DD"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48557F2C"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4BCDEB14"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35C04A63"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2CF295ED"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716E766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Caja de montaje empotrado de PVC, modelo Simon Cima 500 o equivalente, acabado grafito de tres módulos con 2 bases grafito y 2 rojas de 16A 230 V F+N+T y un módulo de 2 bases RJ45 cat 6a del mismo fabricante que el resto del SCE. Mecanismos, embellecedor, marco. Medida la unidad completamente instalada y conectada. Incluye parte proporcional de Medios Auxiliares para su correcta instalación.</w:t>
            </w:r>
          </w:p>
          <w:p w14:paraId="35C0DD9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Incluye: Replanteo. Montaje. Colocación y fijación.</w:t>
            </w:r>
          </w:p>
        </w:tc>
        <w:tc>
          <w:tcPr>
            <w:tcW w:w="1150" w:type="dxa"/>
            <w:tcBorders>
              <w:top w:val="nil"/>
              <w:left w:val="nil"/>
              <w:bottom w:val="nil"/>
              <w:right w:val="nil"/>
            </w:tcBorders>
            <w:tcMar>
              <w:left w:w="0" w:type="dxa"/>
              <w:right w:w="0" w:type="dxa"/>
            </w:tcMar>
          </w:tcPr>
          <w:p w14:paraId="43023FC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6623F7A0" w14:textId="77777777" w:rsidTr="009A6015">
        <w:tblPrEx>
          <w:tblCellMar>
            <w:left w:w="0" w:type="dxa"/>
            <w:right w:w="0" w:type="dxa"/>
          </w:tblCellMar>
        </w:tblPrEx>
        <w:tc>
          <w:tcPr>
            <w:tcW w:w="2119" w:type="dxa"/>
            <w:gridSpan w:val="4"/>
            <w:tcBorders>
              <w:top w:val="nil"/>
              <w:left w:val="nil"/>
              <w:bottom w:val="single" w:sz="2" w:space="0" w:color="000000"/>
              <w:right w:val="nil"/>
            </w:tcBorders>
            <w:tcMar>
              <w:left w:w="23" w:type="dxa"/>
              <w:right w:w="23" w:type="dxa"/>
            </w:tcMar>
          </w:tcPr>
          <w:p w14:paraId="12FC989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single" w:sz="2" w:space="0" w:color="000000"/>
              <w:right w:val="nil"/>
            </w:tcBorders>
            <w:tcMar>
              <w:left w:w="23" w:type="dxa"/>
              <w:right w:w="23" w:type="dxa"/>
            </w:tcMar>
          </w:tcPr>
          <w:p w14:paraId="7F75EDDB"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Uds.</w:t>
            </w:r>
          </w:p>
        </w:tc>
        <w:tc>
          <w:tcPr>
            <w:tcW w:w="926" w:type="dxa"/>
            <w:tcBorders>
              <w:top w:val="nil"/>
              <w:left w:val="nil"/>
              <w:bottom w:val="single" w:sz="2" w:space="0" w:color="000000"/>
              <w:right w:val="nil"/>
            </w:tcBorders>
            <w:tcMar>
              <w:left w:w="23" w:type="dxa"/>
              <w:right w:w="23" w:type="dxa"/>
            </w:tcMar>
          </w:tcPr>
          <w:p w14:paraId="6A32DC1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Largo</w:t>
            </w:r>
          </w:p>
        </w:tc>
        <w:tc>
          <w:tcPr>
            <w:tcW w:w="924" w:type="dxa"/>
            <w:tcBorders>
              <w:top w:val="nil"/>
              <w:left w:val="nil"/>
              <w:bottom w:val="single" w:sz="2" w:space="0" w:color="000000"/>
              <w:right w:val="nil"/>
            </w:tcBorders>
            <w:tcMar>
              <w:left w:w="23" w:type="dxa"/>
              <w:right w:w="23" w:type="dxa"/>
            </w:tcMar>
          </w:tcPr>
          <w:p w14:paraId="3C31A5E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Ancho</w:t>
            </w:r>
          </w:p>
        </w:tc>
        <w:tc>
          <w:tcPr>
            <w:tcW w:w="910" w:type="dxa"/>
            <w:gridSpan w:val="2"/>
            <w:tcBorders>
              <w:top w:val="nil"/>
              <w:left w:val="nil"/>
              <w:bottom w:val="single" w:sz="2" w:space="0" w:color="000000"/>
              <w:right w:val="nil"/>
            </w:tcBorders>
            <w:tcMar>
              <w:left w:w="23" w:type="dxa"/>
              <w:right w:w="23" w:type="dxa"/>
            </w:tcMar>
          </w:tcPr>
          <w:p w14:paraId="57B7A44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Alto</w:t>
            </w:r>
          </w:p>
        </w:tc>
        <w:tc>
          <w:tcPr>
            <w:tcW w:w="924" w:type="dxa"/>
            <w:tcBorders>
              <w:top w:val="nil"/>
              <w:left w:val="nil"/>
              <w:bottom w:val="single" w:sz="2" w:space="0" w:color="000000"/>
              <w:right w:val="nil"/>
            </w:tcBorders>
            <w:tcMar>
              <w:left w:w="23" w:type="dxa"/>
              <w:right w:w="23" w:type="dxa"/>
            </w:tcMar>
          </w:tcPr>
          <w:p w14:paraId="3B262B8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single" w:sz="2" w:space="0" w:color="000000"/>
              <w:right w:val="nil"/>
            </w:tcBorders>
            <w:tcMar>
              <w:left w:w="23" w:type="dxa"/>
              <w:right w:w="23" w:type="dxa"/>
            </w:tcMar>
          </w:tcPr>
          <w:p w14:paraId="4261D8C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single" w:sz="2" w:space="0" w:color="000000"/>
              <w:right w:val="nil"/>
            </w:tcBorders>
            <w:tcMar>
              <w:left w:w="23" w:type="dxa"/>
              <w:right w:w="23" w:type="dxa"/>
            </w:tcMar>
          </w:tcPr>
          <w:p w14:paraId="3EC61D3D"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Parcial</w:t>
            </w:r>
          </w:p>
        </w:tc>
        <w:tc>
          <w:tcPr>
            <w:tcW w:w="1150" w:type="dxa"/>
            <w:tcBorders>
              <w:top w:val="nil"/>
              <w:left w:val="nil"/>
              <w:bottom w:val="single" w:sz="2" w:space="0" w:color="000000"/>
              <w:right w:val="nil"/>
            </w:tcBorders>
            <w:tcMar>
              <w:left w:w="23" w:type="dxa"/>
              <w:right w:w="23" w:type="dxa"/>
            </w:tcMar>
          </w:tcPr>
          <w:p w14:paraId="515C89E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Subtotal</w:t>
            </w:r>
          </w:p>
        </w:tc>
      </w:tr>
      <w:tr w:rsidR="00FB0C65" w14:paraId="5E9BA8C5" w14:textId="77777777" w:rsidTr="009A6015">
        <w:tblPrEx>
          <w:tblCellMar>
            <w:left w:w="0" w:type="dxa"/>
            <w:right w:w="0" w:type="dxa"/>
          </w:tblCellMar>
        </w:tblPrEx>
        <w:tc>
          <w:tcPr>
            <w:tcW w:w="2119" w:type="dxa"/>
            <w:gridSpan w:val="4"/>
            <w:tcBorders>
              <w:top w:val="single" w:sz="2" w:space="0" w:color="000000"/>
              <w:left w:val="nil"/>
              <w:bottom w:val="nil"/>
              <w:right w:val="nil"/>
            </w:tcBorders>
            <w:tcMar>
              <w:left w:w="23" w:type="dxa"/>
              <w:right w:w="23" w:type="dxa"/>
            </w:tcMar>
          </w:tcPr>
          <w:p w14:paraId="0CDFAD9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 xml:space="preserve">Tomas puestos </w:t>
            </w:r>
            <w:proofErr w:type="spellStart"/>
            <w:r>
              <w:rPr>
                <w:rFonts w:ascii="Arial" w:hAnsi="Arial" w:cs="Arial"/>
                <w:color w:val="000000"/>
                <w:sz w:val="16"/>
                <w:szCs w:val="16"/>
              </w:rPr>
              <w:t>ofimaticos</w:t>
            </w:r>
            <w:proofErr w:type="spellEnd"/>
          </w:p>
        </w:tc>
        <w:tc>
          <w:tcPr>
            <w:tcW w:w="948" w:type="dxa"/>
            <w:tcBorders>
              <w:top w:val="single" w:sz="2" w:space="0" w:color="000000"/>
              <w:left w:val="nil"/>
              <w:bottom w:val="nil"/>
              <w:right w:val="nil"/>
            </w:tcBorders>
            <w:tcMar>
              <w:left w:w="23" w:type="dxa"/>
              <w:right w:w="23" w:type="dxa"/>
            </w:tcMar>
          </w:tcPr>
          <w:p w14:paraId="7C14168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13</w:t>
            </w:r>
          </w:p>
        </w:tc>
        <w:tc>
          <w:tcPr>
            <w:tcW w:w="926" w:type="dxa"/>
            <w:tcBorders>
              <w:top w:val="single" w:sz="2" w:space="0" w:color="000000"/>
              <w:left w:val="nil"/>
              <w:bottom w:val="nil"/>
              <w:right w:val="nil"/>
            </w:tcBorders>
            <w:tcMar>
              <w:left w:w="23" w:type="dxa"/>
              <w:right w:w="23" w:type="dxa"/>
            </w:tcMar>
          </w:tcPr>
          <w:p w14:paraId="29B0551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6CBD218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single" w:sz="2" w:space="0" w:color="000000"/>
              <w:left w:val="nil"/>
              <w:bottom w:val="nil"/>
              <w:right w:val="nil"/>
            </w:tcBorders>
            <w:tcMar>
              <w:left w:w="23" w:type="dxa"/>
              <w:right w:w="23" w:type="dxa"/>
            </w:tcMar>
          </w:tcPr>
          <w:p w14:paraId="2EBB3D0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60206C5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56E90DA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single" w:sz="2" w:space="0" w:color="000000"/>
              <w:left w:val="nil"/>
              <w:bottom w:val="nil"/>
              <w:right w:val="nil"/>
            </w:tcBorders>
            <w:tcMar>
              <w:left w:w="23" w:type="dxa"/>
              <w:right w:w="23" w:type="dxa"/>
            </w:tcMar>
          </w:tcPr>
          <w:p w14:paraId="45BEE8B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13,000</w:t>
            </w:r>
          </w:p>
        </w:tc>
        <w:tc>
          <w:tcPr>
            <w:tcW w:w="1150" w:type="dxa"/>
            <w:tcBorders>
              <w:top w:val="single" w:sz="2" w:space="0" w:color="000000"/>
              <w:left w:val="nil"/>
              <w:bottom w:val="single" w:sz="2" w:space="0" w:color="000000"/>
              <w:right w:val="nil"/>
            </w:tcBorders>
            <w:tcMar>
              <w:left w:w="0" w:type="dxa"/>
              <w:right w:w="0" w:type="dxa"/>
            </w:tcMar>
          </w:tcPr>
          <w:p w14:paraId="47F35F4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1B64D545"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14A6765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23" w:type="dxa"/>
              <w:right w:w="23" w:type="dxa"/>
            </w:tcMar>
          </w:tcPr>
          <w:p w14:paraId="5115D8B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4E27D5C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6940D8F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77D0FD0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278812A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2A41003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1AB20C8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13,000</w:t>
            </w:r>
          </w:p>
        </w:tc>
        <w:tc>
          <w:tcPr>
            <w:tcW w:w="1150" w:type="dxa"/>
            <w:tcBorders>
              <w:top w:val="single" w:sz="2" w:space="0" w:color="000000"/>
              <w:left w:val="nil"/>
              <w:bottom w:val="nil"/>
              <w:right w:val="nil"/>
            </w:tcBorders>
            <w:tcMar>
              <w:left w:w="23" w:type="dxa"/>
              <w:right w:w="23" w:type="dxa"/>
            </w:tcMar>
          </w:tcPr>
          <w:p w14:paraId="3B96987D"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13,000</w:t>
            </w:r>
          </w:p>
        </w:tc>
      </w:tr>
      <w:tr w:rsidR="00FB0C65" w14:paraId="44A6F03E"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0656741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Ud  ......:</w:t>
            </w:r>
          </w:p>
        </w:tc>
        <w:tc>
          <w:tcPr>
            <w:tcW w:w="1308" w:type="dxa"/>
            <w:gridSpan w:val="2"/>
            <w:tcBorders>
              <w:top w:val="nil"/>
              <w:left w:val="nil"/>
              <w:bottom w:val="nil"/>
              <w:right w:val="nil"/>
            </w:tcBorders>
            <w:tcMar>
              <w:left w:w="23" w:type="dxa"/>
              <w:right w:w="23" w:type="dxa"/>
            </w:tcMar>
          </w:tcPr>
          <w:p w14:paraId="3DB0366D"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13,000</w:t>
            </w:r>
          </w:p>
        </w:tc>
        <w:tc>
          <w:tcPr>
            <w:tcW w:w="1524" w:type="dxa"/>
            <w:gridSpan w:val="2"/>
            <w:tcBorders>
              <w:top w:val="nil"/>
              <w:left w:val="nil"/>
              <w:bottom w:val="nil"/>
              <w:right w:val="nil"/>
            </w:tcBorders>
            <w:tcMar>
              <w:left w:w="23" w:type="dxa"/>
              <w:right w:w="23" w:type="dxa"/>
            </w:tcMar>
          </w:tcPr>
          <w:p w14:paraId="2C24C38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103,48</w:t>
            </w:r>
          </w:p>
        </w:tc>
        <w:tc>
          <w:tcPr>
            <w:tcW w:w="1534" w:type="dxa"/>
            <w:gridSpan w:val="2"/>
            <w:tcBorders>
              <w:top w:val="nil"/>
              <w:left w:val="nil"/>
              <w:bottom w:val="nil"/>
              <w:right w:val="nil"/>
            </w:tcBorders>
            <w:tcMar>
              <w:left w:w="23" w:type="dxa"/>
              <w:right w:w="23" w:type="dxa"/>
            </w:tcMar>
          </w:tcPr>
          <w:p w14:paraId="196EA46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1.345,24</w:t>
            </w:r>
          </w:p>
        </w:tc>
      </w:tr>
      <w:tr w:rsidR="00FB0C65" w14:paraId="484B2D8F"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535B640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1.1.8</w:t>
            </w:r>
          </w:p>
        </w:tc>
        <w:tc>
          <w:tcPr>
            <w:tcW w:w="432" w:type="dxa"/>
            <w:tcBorders>
              <w:top w:val="nil"/>
              <w:left w:val="nil"/>
              <w:bottom w:val="nil"/>
              <w:right w:val="nil"/>
            </w:tcBorders>
            <w:tcMar>
              <w:left w:w="23" w:type="dxa"/>
              <w:right w:w="23" w:type="dxa"/>
            </w:tcMar>
          </w:tcPr>
          <w:p w14:paraId="74190A6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Ud</w:t>
            </w:r>
          </w:p>
        </w:tc>
        <w:tc>
          <w:tcPr>
            <w:tcW w:w="7325" w:type="dxa"/>
            <w:gridSpan w:val="10"/>
            <w:tcBorders>
              <w:top w:val="nil"/>
              <w:left w:val="nil"/>
              <w:bottom w:val="nil"/>
              <w:right w:val="nil"/>
            </w:tcBorders>
            <w:tcMar>
              <w:left w:w="23" w:type="dxa"/>
              <w:right w:w="23" w:type="dxa"/>
            </w:tcMar>
          </w:tcPr>
          <w:p w14:paraId="7FB1E60A"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CAJA DE TOMAS DOBLE 1+1RJ</w:t>
            </w:r>
          </w:p>
        </w:tc>
        <w:tc>
          <w:tcPr>
            <w:tcW w:w="1150" w:type="dxa"/>
            <w:tcBorders>
              <w:top w:val="nil"/>
              <w:left w:val="nil"/>
              <w:bottom w:val="nil"/>
              <w:right w:val="nil"/>
            </w:tcBorders>
            <w:tcMar>
              <w:left w:w="0" w:type="dxa"/>
              <w:right w:w="0" w:type="dxa"/>
            </w:tcMar>
          </w:tcPr>
          <w:p w14:paraId="66D303F1"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6284F06A"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071FAE34"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656ABFE7"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4B50F7E7"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7C4343D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 xml:space="preserve">Toma doble con conector tipo RJ-45 de 8 contactos del mismo fabricante que el resto del SCE, categoría 6a, toma </w:t>
            </w:r>
            <w:proofErr w:type="spellStart"/>
            <w:r>
              <w:rPr>
                <w:rFonts w:ascii="Arial" w:hAnsi="Arial" w:cs="Arial"/>
                <w:color w:val="000000"/>
                <w:sz w:val="16"/>
                <w:szCs w:val="16"/>
              </w:rPr>
              <w:t>schuko</w:t>
            </w:r>
            <w:proofErr w:type="spellEnd"/>
            <w:r>
              <w:rPr>
                <w:rFonts w:ascii="Arial" w:hAnsi="Arial" w:cs="Arial"/>
                <w:color w:val="000000"/>
                <w:sz w:val="16"/>
                <w:szCs w:val="16"/>
              </w:rPr>
              <w:t>, caja empotrada, marco y embellecedor. Medida la unidad completamente instalada y conectada. Incluye parte proporcional de Medios Auxiliares para su correcta instalación.</w:t>
            </w:r>
          </w:p>
        </w:tc>
        <w:tc>
          <w:tcPr>
            <w:tcW w:w="1150" w:type="dxa"/>
            <w:tcBorders>
              <w:top w:val="nil"/>
              <w:left w:val="nil"/>
              <w:bottom w:val="nil"/>
              <w:right w:val="nil"/>
            </w:tcBorders>
            <w:tcMar>
              <w:left w:w="0" w:type="dxa"/>
              <w:right w:w="0" w:type="dxa"/>
            </w:tcMar>
          </w:tcPr>
          <w:p w14:paraId="3B8E70A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561AFE04" w14:textId="77777777" w:rsidTr="009A6015">
        <w:tblPrEx>
          <w:tblCellMar>
            <w:left w:w="0" w:type="dxa"/>
            <w:right w:w="0" w:type="dxa"/>
          </w:tblCellMar>
        </w:tblPrEx>
        <w:tc>
          <w:tcPr>
            <w:tcW w:w="2119" w:type="dxa"/>
            <w:gridSpan w:val="4"/>
            <w:tcBorders>
              <w:top w:val="nil"/>
              <w:left w:val="nil"/>
              <w:bottom w:val="single" w:sz="2" w:space="0" w:color="000000"/>
              <w:right w:val="nil"/>
            </w:tcBorders>
            <w:tcMar>
              <w:left w:w="23" w:type="dxa"/>
              <w:right w:w="23" w:type="dxa"/>
            </w:tcMar>
          </w:tcPr>
          <w:p w14:paraId="2107F75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single" w:sz="2" w:space="0" w:color="000000"/>
              <w:right w:val="nil"/>
            </w:tcBorders>
            <w:tcMar>
              <w:left w:w="23" w:type="dxa"/>
              <w:right w:w="23" w:type="dxa"/>
            </w:tcMar>
          </w:tcPr>
          <w:p w14:paraId="49A970FE"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Uds.</w:t>
            </w:r>
          </w:p>
        </w:tc>
        <w:tc>
          <w:tcPr>
            <w:tcW w:w="926" w:type="dxa"/>
            <w:tcBorders>
              <w:top w:val="nil"/>
              <w:left w:val="nil"/>
              <w:bottom w:val="single" w:sz="2" w:space="0" w:color="000000"/>
              <w:right w:val="nil"/>
            </w:tcBorders>
            <w:tcMar>
              <w:left w:w="23" w:type="dxa"/>
              <w:right w:w="23" w:type="dxa"/>
            </w:tcMar>
          </w:tcPr>
          <w:p w14:paraId="0460A1A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Largo</w:t>
            </w:r>
          </w:p>
        </w:tc>
        <w:tc>
          <w:tcPr>
            <w:tcW w:w="924" w:type="dxa"/>
            <w:tcBorders>
              <w:top w:val="nil"/>
              <w:left w:val="nil"/>
              <w:bottom w:val="single" w:sz="2" w:space="0" w:color="000000"/>
              <w:right w:val="nil"/>
            </w:tcBorders>
            <w:tcMar>
              <w:left w:w="23" w:type="dxa"/>
              <w:right w:w="23" w:type="dxa"/>
            </w:tcMar>
          </w:tcPr>
          <w:p w14:paraId="0A276F2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Ancho</w:t>
            </w:r>
          </w:p>
        </w:tc>
        <w:tc>
          <w:tcPr>
            <w:tcW w:w="910" w:type="dxa"/>
            <w:gridSpan w:val="2"/>
            <w:tcBorders>
              <w:top w:val="nil"/>
              <w:left w:val="nil"/>
              <w:bottom w:val="single" w:sz="2" w:space="0" w:color="000000"/>
              <w:right w:val="nil"/>
            </w:tcBorders>
            <w:tcMar>
              <w:left w:w="23" w:type="dxa"/>
              <w:right w:w="23" w:type="dxa"/>
            </w:tcMar>
          </w:tcPr>
          <w:p w14:paraId="25DFBD9A"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Alto</w:t>
            </w:r>
          </w:p>
        </w:tc>
        <w:tc>
          <w:tcPr>
            <w:tcW w:w="924" w:type="dxa"/>
            <w:tcBorders>
              <w:top w:val="nil"/>
              <w:left w:val="nil"/>
              <w:bottom w:val="single" w:sz="2" w:space="0" w:color="000000"/>
              <w:right w:val="nil"/>
            </w:tcBorders>
            <w:tcMar>
              <w:left w:w="23" w:type="dxa"/>
              <w:right w:w="23" w:type="dxa"/>
            </w:tcMar>
          </w:tcPr>
          <w:p w14:paraId="13798AA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single" w:sz="2" w:space="0" w:color="000000"/>
              <w:right w:val="nil"/>
            </w:tcBorders>
            <w:tcMar>
              <w:left w:w="23" w:type="dxa"/>
              <w:right w:w="23" w:type="dxa"/>
            </w:tcMar>
          </w:tcPr>
          <w:p w14:paraId="38C8C3A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single" w:sz="2" w:space="0" w:color="000000"/>
              <w:right w:val="nil"/>
            </w:tcBorders>
            <w:tcMar>
              <w:left w:w="23" w:type="dxa"/>
              <w:right w:w="23" w:type="dxa"/>
            </w:tcMar>
          </w:tcPr>
          <w:p w14:paraId="0906536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Parcial</w:t>
            </w:r>
          </w:p>
        </w:tc>
        <w:tc>
          <w:tcPr>
            <w:tcW w:w="1150" w:type="dxa"/>
            <w:tcBorders>
              <w:top w:val="nil"/>
              <w:left w:val="nil"/>
              <w:bottom w:val="single" w:sz="2" w:space="0" w:color="000000"/>
              <w:right w:val="nil"/>
            </w:tcBorders>
            <w:tcMar>
              <w:left w:w="23" w:type="dxa"/>
              <w:right w:w="23" w:type="dxa"/>
            </w:tcMar>
          </w:tcPr>
          <w:p w14:paraId="52BA74AD"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Subtotal</w:t>
            </w:r>
          </w:p>
        </w:tc>
      </w:tr>
      <w:tr w:rsidR="00FB0C65" w14:paraId="5ADEB0C9" w14:textId="77777777" w:rsidTr="009A6015">
        <w:tblPrEx>
          <w:tblCellMar>
            <w:left w:w="0" w:type="dxa"/>
            <w:right w:w="0" w:type="dxa"/>
          </w:tblCellMar>
        </w:tblPrEx>
        <w:tc>
          <w:tcPr>
            <w:tcW w:w="2119" w:type="dxa"/>
            <w:gridSpan w:val="4"/>
            <w:tcBorders>
              <w:top w:val="single" w:sz="2" w:space="0" w:color="000000"/>
              <w:left w:val="nil"/>
              <w:bottom w:val="nil"/>
              <w:right w:val="nil"/>
            </w:tcBorders>
            <w:tcMar>
              <w:left w:w="23" w:type="dxa"/>
              <w:right w:w="23" w:type="dxa"/>
            </w:tcMar>
          </w:tcPr>
          <w:p w14:paraId="648FD23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Junto a SAI</w:t>
            </w:r>
          </w:p>
        </w:tc>
        <w:tc>
          <w:tcPr>
            <w:tcW w:w="948" w:type="dxa"/>
            <w:tcBorders>
              <w:top w:val="single" w:sz="2" w:space="0" w:color="000000"/>
              <w:left w:val="nil"/>
              <w:bottom w:val="nil"/>
              <w:right w:val="nil"/>
            </w:tcBorders>
            <w:tcMar>
              <w:left w:w="23" w:type="dxa"/>
              <w:right w:w="23" w:type="dxa"/>
            </w:tcMar>
          </w:tcPr>
          <w:p w14:paraId="7C8178D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w:t>
            </w:r>
          </w:p>
        </w:tc>
        <w:tc>
          <w:tcPr>
            <w:tcW w:w="926" w:type="dxa"/>
            <w:tcBorders>
              <w:top w:val="single" w:sz="2" w:space="0" w:color="000000"/>
              <w:left w:val="nil"/>
              <w:bottom w:val="nil"/>
              <w:right w:val="nil"/>
            </w:tcBorders>
            <w:tcMar>
              <w:left w:w="23" w:type="dxa"/>
              <w:right w:w="23" w:type="dxa"/>
            </w:tcMar>
          </w:tcPr>
          <w:p w14:paraId="0E06255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1CD3C5B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single" w:sz="2" w:space="0" w:color="000000"/>
              <w:left w:val="nil"/>
              <w:bottom w:val="nil"/>
              <w:right w:val="nil"/>
            </w:tcBorders>
            <w:tcMar>
              <w:left w:w="23" w:type="dxa"/>
              <w:right w:w="23" w:type="dxa"/>
            </w:tcMar>
          </w:tcPr>
          <w:p w14:paraId="0355A78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08096F1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6CF6A46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single" w:sz="2" w:space="0" w:color="000000"/>
              <w:left w:val="nil"/>
              <w:bottom w:val="nil"/>
              <w:right w:val="nil"/>
            </w:tcBorders>
            <w:tcMar>
              <w:left w:w="23" w:type="dxa"/>
              <w:right w:w="23" w:type="dxa"/>
            </w:tcMar>
          </w:tcPr>
          <w:p w14:paraId="4D0E23B0"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1,000</w:t>
            </w:r>
          </w:p>
        </w:tc>
        <w:tc>
          <w:tcPr>
            <w:tcW w:w="1150" w:type="dxa"/>
            <w:tcBorders>
              <w:top w:val="single" w:sz="2" w:space="0" w:color="000000"/>
              <w:left w:val="nil"/>
              <w:bottom w:val="single" w:sz="2" w:space="0" w:color="000000"/>
              <w:right w:val="nil"/>
            </w:tcBorders>
            <w:tcMar>
              <w:left w:w="0" w:type="dxa"/>
              <w:right w:w="0" w:type="dxa"/>
            </w:tcMar>
          </w:tcPr>
          <w:p w14:paraId="327C052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1A16FB70"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2C31066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23" w:type="dxa"/>
              <w:right w:w="23" w:type="dxa"/>
            </w:tcMar>
          </w:tcPr>
          <w:p w14:paraId="6FCE9EA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64A8C68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39D517D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3F01459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2ED67BB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755492C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4890268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1,000</w:t>
            </w:r>
          </w:p>
        </w:tc>
        <w:tc>
          <w:tcPr>
            <w:tcW w:w="1150" w:type="dxa"/>
            <w:tcBorders>
              <w:top w:val="single" w:sz="2" w:space="0" w:color="000000"/>
              <w:left w:val="nil"/>
              <w:bottom w:val="nil"/>
              <w:right w:val="nil"/>
            </w:tcBorders>
            <w:tcMar>
              <w:left w:w="23" w:type="dxa"/>
              <w:right w:w="23" w:type="dxa"/>
            </w:tcMar>
          </w:tcPr>
          <w:p w14:paraId="5D22C61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1,000</w:t>
            </w:r>
          </w:p>
        </w:tc>
      </w:tr>
      <w:tr w:rsidR="00FB0C65" w14:paraId="74DC9500"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7EB8B44D"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Ud  ......:</w:t>
            </w:r>
          </w:p>
        </w:tc>
        <w:tc>
          <w:tcPr>
            <w:tcW w:w="1308" w:type="dxa"/>
            <w:gridSpan w:val="2"/>
            <w:tcBorders>
              <w:top w:val="nil"/>
              <w:left w:val="nil"/>
              <w:bottom w:val="nil"/>
              <w:right w:val="nil"/>
            </w:tcBorders>
            <w:tcMar>
              <w:left w:w="23" w:type="dxa"/>
              <w:right w:w="23" w:type="dxa"/>
            </w:tcMar>
          </w:tcPr>
          <w:p w14:paraId="0EE9EC2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1,000</w:t>
            </w:r>
          </w:p>
        </w:tc>
        <w:tc>
          <w:tcPr>
            <w:tcW w:w="1524" w:type="dxa"/>
            <w:gridSpan w:val="2"/>
            <w:tcBorders>
              <w:top w:val="nil"/>
              <w:left w:val="nil"/>
              <w:bottom w:val="nil"/>
              <w:right w:val="nil"/>
            </w:tcBorders>
            <w:tcMar>
              <w:left w:w="23" w:type="dxa"/>
              <w:right w:w="23" w:type="dxa"/>
            </w:tcMar>
          </w:tcPr>
          <w:p w14:paraId="3F15698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40,11</w:t>
            </w:r>
          </w:p>
        </w:tc>
        <w:tc>
          <w:tcPr>
            <w:tcW w:w="1534" w:type="dxa"/>
            <w:gridSpan w:val="2"/>
            <w:tcBorders>
              <w:top w:val="nil"/>
              <w:left w:val="nil"/>
              <w:bottom w:val="nil"/>
              <w:right w:val="nil"/>
            </w:tcBorders>
            <w:tcMar>
              <w:left w:w="23" w:type="dxa"/>
              <w:right w:w="23" w:type="dxa"/>
            </w:tcMar>
          </w:tcPr>
          <w:p w14:paraId="337D9C2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40,11</w:t>
            </w:r>
          </w:p>
        </w:tc>
      </w:tr>
      <w:tr w:rsidR="00FB0C65" w14:paraId="5EF84A2F"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4D4D257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1.1.9</w:t>
            </w:r>
          </w:p>
        </w:tc>
        <w:tc>
          <w:tcPr>
            <w:tcW w:w="432" w:type="dxa"/>
            <w:tcBorders>
              <w:top w:val="nil"/>
              <w:left w:val="nil"/>
              <w:bottom w:val="nil"/>
              <w:right w:val="nil"/>
            </w:tcBorders>
            <w:tcMar>
              <w:left w:w="23" w:type="dxa"/>
              <w:right w:w="23" w:type="dxa"/>
            </w:tcMar>
          </w:tcPr>
          <w:p w14:paraId="23A3723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Ud</w:t>
            </w:r>
          </w:p>
        </w:tc>
        <w:tc>
          <w:tcPr>
            <w:tcW w:w="7325" w:type="dxa"/>
            <w:gridSpan w:val="10"/>
            <w:tcBorders>
              <w:top w:val="nil"/>
              <w:left w:val="nil"/>
              <w:bottom w:val="nil"/>
              <w:right w:val="nil"/>
            </w:tcBorders>
            <w:tcMar>
              <w:left w:w="23" w:type="dxa"/>
              <w:right w:w="23" w:type="dxa"/>
            </w:tcMar>
          </w:tcPr>
          <w:p w14:paraId="50609678"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BASE DE TOMA DE CORRIENTE</w:t>
            </w:r>
          </w:p>
        </w:tc>
        <w:tc>
          <w:tcPr>
            <w:tcW w:w="1150" w:type="dxa"/>
            <w:tcBorders>
              <w:top w:val="nil"/>
              <w:left w:val="nil"/>
              <w:bottom w:val="nil"/>
              <w:right w:val="nil"/>
            </w:tcBorders>
            <w:tcMar>
              <w:left w:w="0" w:type="dxa"/>
              <w:right w:w="0" w:type="dxa"/>
            </w:tcMar>
          </w:tcPr>
          <w:p w14:paraId="24795D2D"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33F90CBB"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7642C7CF"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7AF84F20"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23007371"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6359706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 xml:space="preserve">Base de toma de corriente con contacto de tierra (2P+T), tipo Schuko, modelo Simón 270 </w:t>
            </w:r>
            <w:proofErr w:type="spellStart"/>
            <w:r>
              <w:rPr>
                <w:rFonts w:ascii="Arial" w:hAnsi="Arial" w:cs="Arial"/>
                <w:color w:val="000000"/>
                <w:sz w:val="16"/>
                <w:szCs w:val="16"/>
              </w:rPr>
              <w:t>clean</w:t>
            </w:r>
            <w:proofErr w:type="spellEnd"/>
            <w:r>
              <w:rPr>
                <w:rFonts w:ascii="Arial" w:hAnsi="Arial" w:cs="Arial"/>
                <w:color w:val="000000"/>
                <w:sz w:val="16"/>
                <w:szCs w:val="16"/>
              </w:rPr>
              <w:t xml:space="preserve"> </w:t>
            </w:r>
            <w:proofErr w:type="spellStart"/>
            <w:r>
              <w:rPr>
                <w:rFonts w:ascii="Arial" w:hAnsi="Arial" w:cs="Arial"/>
                <w:color w:val="000000"/>
                <w:sz w:val="16"/>
                <w:szCs w:val="16"/>
              </w:rPr>
              <w:t>schuko</w:t>
            </w:r>
            <w:proofErr w:type="spellEnd"/>
            <w:r>
              <w:rPr>
                <w:rFonts w:ascii="Arial" w:hAnsi="Arial" w:cs="Arial"/>
                <w:color w:val="000000"/>
                <w:sz w:val="16"/>
                <w:szCs w:val="16"/>
              </w:rPr>
              <w:t xml:space="preserve"> o equivalente, color a elegir por la propiedad, intensidad asignada 16 A, tensión asignada 250 V, con caja empotrada, tapa, mecanismo y marco embellecedor para un elemento, empotrada, totalmente instalada y conectada.</w:t>
            </w:r>
          </w:p>
          <w:p w14:paraId="793AA5D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 xml:space="preserve">Criterio de valoración económica: </w:t>
            </w:r>
          </w:p>
          <w:p w14:paraId="59F820C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Incluye: Montaje, conexionado y comprobación de su correcto funcionamiento.</w:t>
            </w:r>
          </w:p>
        </w:tc>
        <w:tc>
          <w:tcPr>
            <w:tcW w:w="1150" w:type="dxa"/>
            <w:tcBorders>
              <w:top w:val="nil"/>
              <w:left w:val="nil"/>
              <w:bottom w:val="nil"/>
              <w:right w:val="nil"/>
            </w:tcBorders>
            <w:tcMar>
              <w:left w:w="0" w:type="dxa"/>
              <w:right w:w="0" w:type="dxa"/>
            </w:tcMar>
          </w:tcPr>
          <w:p w14:paraId="1F0F95F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2A9097C8" w14:textId="77777777" w:rsidTr="009A6015">
        <w:tblPrEx>
          <w:tblCellMar>
            <w:left w:w="0" w:type="dxa"/>
            <w:right w:w="0" w:type="dxa"/>
          </w:tblCellMar>
        </w:tblPrEx>
        <w:tc>
          <w:tcPr>
            <w:tcW w:w="2119" w:type="dxa"/>
            <w:gridSpan w:val="4"/>
            <w:tcBorders>
              <w:top w:val="nil"/>
              <w:left w:val="nil"/>
              <w:bottom w:val="single" w:sz="2" w:space="0" w:color="000000"/>
              <w:right w:val="nil"/>
            </w:tcBorders>
            <w:tcMar>
              <w:left w:w="23" w:type="dxa"/>
              <w:right w:w="23" w:type="dxa"/>
            </w:tcMar>
          </w:tcPr>
          <w:p w14:paraId="746A404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single" w:sz="2" w:space="0" w:color="000000"/>
              <w:right w:val="nil"/>
            </w:tcBorders>
            <w:tcMar>
              <w:left w:w="23" w:type="dxa"/>
              <w:right w:w="23" w:type="dxa"/>
            </w:tcMar>
          </w:tcPr>
          <w:p w14:paraId="2B3064D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Uds.</w:t>
            </w:r>
          </w:p>
        </w:tc>
        <w:tc>
          <w:tcPr>
            <w:tcW w:w="926" w:type="dxa"/>
            <w:tcBorders>
              <w:top w:val="nil"/>
              <w:left w:val="nil"/>
              <w:bottom w:val="single" w:sz="2" w:space="0" w:color="000000"/>
              <w:right w:val="nil"/>
            </w:tcBorders>
            <w:tcMar>
              <w:left w:w="23" w:type="dxa"/>
              <w:right w:w="23" w:type="dxa"/>
            </w:tcMar>
          </w:tcPr>
          <w:p w14:paraId="7A997AE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Largo</w:t>
            </w:r>
          </w:p>
        </w:tc>
        <w:tc>
          <w:tcPr>
            <w:tcW w:w="924" w:type="dxa"/>
            <w:tcBorders>
              <w:top w:val="nil"/>
              <w:left w:val="nil"/>
              <w:bottom w:val="single" w:sz="2" w:space="0" w:color="000000"/>
              <w:right w:val="nil"/>
            </w:tcBorders>
            <w:tcMar>
              <w:left w:w="23" w:type="dxa"/>
              <w:right w:w="23" w:type="dxa"/>
            </w:tcMar>
          </w:tcPr>
          <w:p w14:paraId="6D0DA25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Ancho</w:t>
            </w:r>
          </w:p>
        </w:tc>
        <w:tc>
          <w:tcPr>
            <w:tcW w:w="910" w:type="dxa"/>
            <w:gridSpan w:val="2"/>
            <w:tcBorders>
              <w:top w:val="nil"/>
              <w:left w:val="nil"/>
              <w:bottom w:val="single" w:sz="2" w:space="0" w:color="000000"/>
              <w:right w:val="nil"/>
            </w:tcBorders>
            <w:tcMar>
              <w:left w:w="23" w:type="dxa"/>
              <w:right w:w="23" w:type="dxa"/>
            </w:tcMar>
          </w:tcPr>
          <w:p w14:paraId="3F1B136B"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Alto</w:t>
            </w:r>
          </w:p>
        </w:tc>
        <w:tc>
          <w:tcPr>
            <w:tcW w:w="924" w:type="dxa"/>
            <w:tcBorders>
              <w:top w:val="nil"/>
              <w:left w:val="nil"/>
              <w:bottom w:val="single" w:sz="2" w:space="0" w:color="000000"/>
              <w:right w:val="nil"/>
            </w:tcBorders>
            <w:tcMar>
              <w:left w:w="23" w:type="dxa"/>
              <w:right w:w="23" w:type="dxa"/>
            </w:tcMar>
          </w:tcPr>
          <w:p w14:paraId="0CC4C1E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single" w:sz="2" w:space="0" w:color="000000"/>
              <w:right w:val="nil"/>
            </w:tcBorders>
            <w:tcMar>
              <w:left w:w="23" w:type="dxa"/>
              <w:right w:w="23" w:type="dxa"/>
            </w:tcMar>
          </w:tcPr>
          <w:p w14:paraId="73502A3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single" w:sz="2" w:space="0" w:color="000000"/>
              <w:right w:val="nil"/>
            </w:tcBorders>
            <w:tcMar>
              <w:left w:w="23" w:type="dxa"/>
              <w:right w:w="23" w:type="dxa"/>
            </w:tcMar>
          </w:tcPr>
          <w:p w14:paraId="6571462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Parcial</w:t>
            </w:r>
          </w:p>
        </w:tc>
        <w:tc>
          <w:tcPr>
            <w:tcW w:w="1150" w:type="dxa"/>
            <w:tcBorders>
              <w:top w:val="nil"/>
              <w:left w:val="nil"/>
              <w:bottom w:val="single" w:sz="2" w:space="0" w:color="000000"/>
              <w:right w:val="nil"/>
            </w:tcBorders>
            <w:tcMar>
              <w:left w:w="23" w:type="dxa"/>
              <w:right w:w="23" w:type="dxa"/>
            </w:tcMar>
          </w:tcPr>
          <w:p w14:paraId="459CC72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Subtotal</w:t>
            </w:r>
          </w:p>
        </w:tc>
      </w:tr>
      <w:tr w:rsidR="00FB0C65" w14:paraId="39793F5C" w14:textId="77777777" w:rsidTr="009A6015">
        <w:tblPrEx>
          <w:tblCellMar>
            <w:left w:w="0" w:type="dxa"/>
            <w:right w:w="0" w:type="dxa"/>
          </w:tblCellMar>
        </w:tblPrEx>
        <w:tc>
          <w:tcPr>
            <w:tcW w:w="2119" w:type="dxa"/>
            <w:gridSpan w:val="4"/>
            <w:tcBorders>
              <w:top w:val="single" w:sz="2" w:space="0" w:color="000000"/>
              <w:left w:val="nil"/>
              <w:bottom w:val="nil"/>
              <w:right w:val="nil"/>
            </w:tcBorders>
            <w:tcMar>
              <w:left w:w="23" w:type="dxa"/>
              <w:right w:w="23" w:type="dxa"/>
            </w:tcMar>
          </w:tcPr>
          <w:p w14:paraId="081B961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PLANTA BAJA</w:t>
            </w:r>
          </w:p>
        </w:tc>
        <w:tc>
          <w:tcPr>
            <w:tcW w:w="948" w:type="dxa"/>
            <w:tcBorders>
              <w:top w:val="single" w:sz="2" w:space="0" w:color="000000"/>
              <w:left w:val="nil"/>
              <w:bottom w:val="nil"/>
              <w:right w:val="nil"/>
            </w:tcBorders>
            <w:tcMar>
              <w:left w:w="23" w:type="dxa"/>
              <w:right w:w="23" w:type="dxa"/>
            </w:tcMar>
          </w:tcPr>
          <w:p w14:paraId="255ADB2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35</w:t>
            </w:r>
          </w:p>
        </w:tc>
        <w:tc>
          <w:tcPr>
            <w:tcW w:w="926" w:type="dxa"/>
            <w:tcBorders>
              <w:top w:val="single" w:sz="2" w:space="0" w:color="000000"/>
              <w:left w:val="nil"/>
              <w:bottom w:val="nil"/>
              <w:right w:val="nil"/>
            </w:tcBorders>
            <w:tcMar>
              <w:left w:w="23" w:type="dxa"/>
              <w:right w:w="23" w:type="dxa"/>
            </w:tcMar>
          </w:tcPr>
          <w:p w14:paraId="29967AB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0CEE17D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single" w:sz="2" w:space="0" w:color="000000"/>
              <w:left w:val="nil"/>
              <w:bottom w:val="nil"/>
              <w:right w:val="nil"/>
            </w:tcBorders>
            <w:tcMar>
              <w:left w:w="23" w:type="dxa"/>
              <w:right w:w="23" w:type="dxa"/>
            </w:tcMar>
          </w:tcPr>
          <w:p w14:paraId="2514914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21154CC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492EF97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single" w:sz="2" w:space="0" w:color="000000"/>
              <w:left w:val="nil"/>
              <w:bottom w:val="nil"/>
              <w:right w:val="nil"/>
            </w:tcBorders>
            <w:tcMar>
              <w:left w:w="23" w:type="dxa"/>
              <w:right w:w="23" w:type="dxa"/>
            </w:tcMar>
          </w:tcPr>
          <w:p w14:paraId="2A24D9D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35,000</w:t>
            </w:r>
          </w:p>
        </w:tc>
        <w:tc>
          <w:tcPr>
            <w:tcW w:w="1150" w:type="dxa"/>
            <w:tcBorders>
              <w:top w:val="single" w:sz="2" w:space="0" w:color="000000"/>
              <w:left w:val="nil"/>
              <w:bottom w:val="nil"/>
              <w:right w:val="nil"/>
            </w:tcBorders>
            <w:tcMar>
              <w:left w:w="0" w:type="dxa"/>
              <w:right w:w="0" w:type="dxa"/>
            </w:tcMar>
          </w:tcPr>
          <w:p w14:paraId="62C4F85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251B2E09"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7B80870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PLANTA PRIMERA</w:t>
            </w:r>
          </w:p>
        </w:tc>
        <w:tc>
          <w:tcPr>
            <w:tcW w:w="948" w:type="dxa"/>
            <w:tcBorders>
              <w:top w:val="nil"/>
              <w:left w:val="nil"/>
              <w:bottom w:val="nil"/>
              <w:right w:val="nil"/>
            </w:tcBorders>
            <w:tcMar>
              <w:left w:w="23" w:type="dxa"/>
              <w:right w:w="23" w:type="dxa"/>
            </w:tcMar>
          </w:tcPr>
          <w:p w14:paraId="0CC848B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49</w:t>
            </w:r>
          </w:p>
        </w:tc>
        <w:tc>
          <w:tcPr>
            <w:tcW w:w="926" w:type="dxa"/>
            <w:tcBorders>
              <w:top w:val="nil"/>
              <w:left w:val="nil"/>
              <w:bottom w:val="nil"/>
              <w:right w:val="nil"/>
            </w:tcBorders>
            <w:tcMar>
              <w:left w:w="23" w:type="dxa"/>
              <w:right w:w="23" w:type="dxa"/>
            </w:tcMar>
          </w:tcPr>
          <w:p w14:paraId="7A9A916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16C854F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1E6F4A3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2E7FD1D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78A1EA1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769F3F8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49,000</w:t>
            </w:r>
          </w:p>
        </w:tc>
        <w:tc>
          <w:tcPr>
            <w:tcW w:w="1150" w:type="dxa"/>
            <w:tcBorders>
              <w:top w:val="nil"/>
              <w:left w:val="nil"/>
              <w:bottom w:val="nil"/>
              <w:right w:val="nil"/>
            </w:tcBorders>
            <w:tcMar>
              <w:left w:w="0" w:type="dxa"/>
              <w:right w:w="0" w:type="dxa"/>
            </w:tcMar>
          </w:tcPr>
          <w:p w14:paraId="5655654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33E417F9"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1EC1CF8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PLANTA SEMISOTANO</w:t>
            </w:r>
          </w:p>
        </w:tc>
        <w:tc>
          <w:tcPr>
            <w:tcW w:w="948" w:type="dxa"/>
            <w:tcBorders>
              <w:top w:val="nil"/>
              <w:left w:val="nil"/>
              <w:bottom w:val="nil"/>
              <w:right w:val="nil"/>
            </w:tcBorders>
            <w:tcMar>
              <w:left w:w="23" w:type="dxa"/>
              <w:right w:w="23" w:type="dxa"/>
            </w:tcMar>
          </w:tcPr>
          <w:p w14:paraId="0C4474F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14</w:t>
            </w:r>
          </w:p>
        </w:tc>
        <w:tc>
          <w:tcPr>
            <w:tcW w:w="926" w:type="dxa"/>
            <w:tcBorders>
              <w:top w:val="nil"/>
              <w:left w:val="nil"/>
              <w:bottom w:val="nil"/>
              <w:right w:val="nil"/>
            </w:tcBorders>
            <w:tcMar>
              <w:left w:w="23" w:type="dxa"/>
              <w:right w:w="23" w:type="dxa"/>
            </w:tcMar>
          </w:tcPr>
          <w:p w14:paraId="3947332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7B81D40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3EAF01B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5AE234F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3317570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21736DB5"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14,000</w:t>
            </w:r>
          </w:p>
        </w:tc>
        <w:tc>
          <w:tcPr>
            <w:tcW w:w="1150" w:type="dxa"/>
            <w:tcBorders>
              <w:top w:val="nil"/>
              <w:left w:val="nil"/>
              <w:bottom w:val="nil"/>
              <w:right w:val="nil"/>
            </w:tcBorders>
            <w:tcMar>
              <w:left w:w="0" w:type="dxa"/>
              <w:right w:w="0" w:type="dxa"/>
            </w:tcMar>
          </w:tcPr>
          <w:p w14:paraId="6444866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27B8449B"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5078720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23" w:type="dxa"/>
              <w:right w:w="23" w:type="dxa"/>
            </w:tcMar>
          </w:tcPr>
          <w:p w14:paraId="37BBC78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39E203A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2EB2B1F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18627FE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15D2016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348CE4F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1C38F76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1150" w:type="dxa"/>
            <w:tcBorders>
              <w:top w:val="nil"/>
              <w:left w:val="nil"/>
              <w:bottom w:val="single" w:sz="2" w:space="0" w:color="000000"/>
              <w:right w:val="nil"/>
            </w:tcBorders>
            <w:tcMar>
              <w:left w:w="0" w:type="dxa"/>
              <w:right w:w="0" w:type="dxa"/>
            </w:tcMar>
          </w:tcPr>
          <w:p w14:paraId="5078072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38EB9D2C"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632CC06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23" w:type="dxa"/>
              <w:right w:w="23" w:type="dxa"/>
            </w:tcMar>
          </w:tcPr>
          <w:p w14:paraId="46DF18C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77C725F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2E088F7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197458C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1F7F1CB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6A7C8DF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475E0FA5"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98,000</w:t>
            </w:r>
          </w:p>
        </w:tc>
        <w:tc>
          <w:tcPr>
            <w:tcW w:w="1150" w:type="dxa"/>
            <w:tcBorders>
              <w:top w:val="single" w:sz="2" w:space="0" w:color="000000"/>
              <w:left w:val="nil"/>
              <w:bottom w:val="nil"/>
              <w:right w:val="nil"/>
            </w:tcBorders>
            <w:tcMar>
              <w:left w:w="23" w:type="dxa"/>
              <w:right w:w="23" w:type="dxa"/>
            </w:tcMar>
          </w:tcPr>
          <w:p w14:paraId="7E8B168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98,000</w:t>
            </w:r>
          </w:p>
        </w:tc>
      </w:tr>
      <w:tr w:rsidR="00FB0C65" w14:paraId="59D6D236"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41F964F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Ud  ......:</w:t>
            </w:r>
          </w:p>
        </w:tc>
        <w:tc>
          <w:tcPr>
            <w:tcW w:w="1308" w:type="dxa"/>
            <w:gridSpan w:val="2"/>
            <w:tcBorders>
              <w:top w:val="nil"/>
              <w:left w:val="nil"/>
              <w:bottom w:val="nil"/>
              <w:right w:val="nil"/>
            </w:tcBorders>
            <w:tcMar>
              <w:left w:w="23" w:type="dxa"/>
              <w:right w:w="23" w:type="dxa"/>
            </w:tcMar>
          </w:tcPr>
          <w:p w14:paraId="17A2681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98,000</w:t>
            </w:r>
          </w:p>
        </w:tc>
        <w:tc>
          <w:tcPr>
            <w:tcW w:w="1524" w:type="dxa"/>
            <w:gridSpan w:val="2"/>
            <w:tcBorders>
              <w:top w:val="nil"/>
              <w:left w:val="nil"/>
              <w:bottom w:val="nil"/>
              <w:right w:val="nil"/>
            </w:tcBorders>
            <w:tcMar>
              <w:left w:w="23" w:type="dxa"/>
              <w:right w:w="23" w:type="dxa"/>
            </w:tcMar>
          </w:tcPr>
          <w:p w14:paraId="4C7FFB7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25,91</w:t>
            </w:r>
          </w:p>
        </w:tc>
        <w:tc>
          <w:tcPr>
            <w:tcW w:w="1534" w:type="dxa"/>
            <w:gridSpan w:val="2"/>
            <w:tcBorders>
              <w:top w:val="nil"/>
              <w:left w:val="nil"/>
              <w:bottom w:val="nil"/>
              <w:right w:val="nil"/>
            </w:tcBorders>
            <w:tcMar>
              <w:left w:w="23" w:type="dxa"/>
              <w:right w:w="23" w:type="dxa"/>
            </w:tcMar>
          </w:tcPr>
          <w:p w14:paraId="64DEFE8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2.539,18</w:t>
            </w:r>
          </w:p>
        </w:tc>
      </w:tr>
      <w:tr w:rsidR="00FB0C65" w14:paraId="7F785AE1"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214B4DA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1.1.10</w:t>
            </w:r>
          </w:p>
        </w:tc>
        <w:tc>
          <w:tcPr>
            <w:tcW w:w="432" w:type="dxa"/>
            <w:tcBorders>
              <w:top w:val="nil"/>
              <w:left w:val="nil"/>
              <w:bottom w:val="nil"/>
              <w:right w:val="nil"/>
            </w:tcBorders>
            <w:tcMar>
              <w:left w:w="23" w:type="dxa"/>
              <w:right w:w="23" w:type="dxa"/>
            </w:tcMar>
          </w:tcPr>
          <w:p w14:paraId="60EF49B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Ud</w:t>
            </w:r>
          </w:p>
        </w:tc>
        <w:tc>
          <w:tcPr>
            <w:tcW w:w="7325" w:type="dxa"/>
            <w:gridSpan w:val="10"/>
            <w:tcBorders>
              <w:top w:val="nil"/>
              <w:left w:val="nil"/>
              <w:bottom w:val="nil"/>
              <w:right w:val="nil"/>
            </w:tcBorders>
            <w:tcMar>
              <w:left w:w="23" w:type="dxa"/>
              <w:right w:w="23" w:type="dxa"/>
            </w:tcMar>
          </w:tcPr>
          <w:p w14:paraId="56ED202B"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BASE DE TOMA DE CORRIENTE ESTANCA, DE SUPERFICIE.</w:t>
            </w:r>
          </w:p>
        </w:tc>
        <w:tc>
          <w:tcPr>
            <w:tcW w:w="1150" w:type="dxa"/>
            <w:tcBorders>
              <w:top w:val="nil"/>
              <w:left w:val="nil"/>
              <w:bottom w:val="nil"/>
              <w:right w:val="nil"/>
            </w:tcBorders>
            <w:tcMar>
              <w:left w:w="0" w:type="dxa"/>
              <w:right w:w="0" w:type="dxa"/>
            </w:tcMar>
          </w:tcPr>
          <w:p w14:paraId="61F7EE28"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1C7E1EDE"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47436E96"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00F64C49"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03D92D31"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3DA76BC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Base de toma de corriente con contacto de tierra (2P+T), estanca, tipo Schuko, con grado de protección IP55, monobloc, gama básica, intensidad asignada 16 A, tensión asignada 250 V, con tapa y caja con tapa, de color gris. Instalación en superficie. Incluye parte proporcional de Medios Auxiliares para su correcta instalación.</w:t>
            </w:r>
          </w:p>
        </w:tc>
        <w:tc>
          <w:tcPr>
            <w:tcW w:w="1150" w:type="dxa"/>
            <w:tcBorders>
              <w:top w:val="nil"/>
              <w:left w:val="nil"/>
              <w:bottom w:val="nil"/>
              <w:right w:val="nil"/>
            </w:tcBorders>
            <w:tcMar>
              <w:left w:w="0" w:type="dxa"/>
              <w:right w:w="0" w:type="dxa"/>
            </w:tcMar>
          </w:tcPr>
          <w:p w14:paraId="5ADE480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099342FF" w14:textId="77777777" w:rsidTr="009A6015">
        <w:tblPrEx>
          <w:tblCellMar>
            <w:left w:w="0" w:type="dxa"/>
            <w:right w:w="0" w:type="dxa"/>
          </w:tblCellMar>
        </w:tblPrEx>
        <w:tc>
          <w:tcPr>
            <w:tcW w:w="2119" w:type="dxa"/>
            <w:gridSpan w:val="4"/>
            <w:tcBorders>
              <w:top w:val="nil"/>
              <w:left w:val="nil"/>
              <w:bottom w:val="single" w:sz="2" w:space="0" w:color="000000"/>
              <w:right w:val="nil"/>
            </w:tcBorders>
            <w:tcMar>
              <w:left w:w="23" w:type="dxa"/>
              <w:right w:w="23" w:type="dxa"/>
            </w:tcMar>
          </w:tcPr>
          <w:p w14:paraId="2D72FAD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single" w:sz="2" w:space="0" w:color="000000"/>
              <w:right w:val="nil"/>
            </w:tcBorders>
            <w:tcMar>
              <w:left w:w="23" w:type="dxa"/>
              <w:right w:w="23" w:type="dxa"/>
            </w:tcMar>
          </w:tcPr>
          <w:p w14:paraId="2F0D31C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Uds.</w:t>
            </w:r>
          </w:p>
        </w:tc>
        <w:tc>
          <w:tcPr>
            <w:tcW w:w="926" w:type="dxa"/>
            <w:tcBorders>
              <w:top w:val="nil"/>
              <w:left w:val="nil"/>
              <w:bottom w:val="single" w:sz="2" w:space="0" w:color="000000"/>
              <w:right w:val="nil"/>
            </w:tcBorders>
            <w:tcMar>
              <w:left w:w="23" w:type="dxa"/>
              <w:right w:w="23" w:type="dxa"/>
            </w:tcMar>
          </w:tcPr>
          <w:p w14:paraId="283B0020"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Largo</w:t>
            </w:r>
          </w:p>
        </w:tc>
        <w:tc>
          <w:tcPr>
            <w:tcW w:w="924" w:type="dxa"/>
            <w:tcBorders>
              <w:top w:val="nil"/>
              <w:left w:val="nil"/>
              <w:bottom w:val="single" w:sz="2" w:space="0" w:color="000000"/>
              <w:right w:val="nil"/>
            </w:tcBorders>
            <w:tcMar>
              <w:left w:w="23" w:type="dxa"/>
              <w:right w:w="23" w:type="dxa"/>
            </w:tcMar>
          </w:tcPr>
          <w:p w14:paraId="7A808FE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Ancho</w:t>
            </w:r>
          </w:p>
        </w:tc>
        <w:tc>
          <w:tcPr>
            <w:tcW w:w="910" w:type="dxa"/>
            <w:gridSpan w:val="2"/>
            <w:tcBorders>
              <w:top w:val="nil"/>
              <w:left w:val="nil"/>
              <w:bottom w:val="single" w:sz="2" w:space="0" w:color="000000"/>
              <w:right w:val="nil"/>
            </w:tcBorders>
            <w:tcMar>
              <w:left w:w="23" w:type="dxa"/>
              <w:right w:w="23" w:type="dxa"/>
            </w:tcMar>
          </w:tcPr>
          <w:p w14:paraId="311CBD2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Alto</w:t>
            </w:r>
          </w:p>
        </w:tc>
        <w:tc>
          <w:tcPr>
            <w:tcW w:w="924" w:type="dxa"/>
            <w:tcBorders>
              <w:top w:val="nil"/>
              <w:left w:val="nil"/>
              <w:bottom w:val="single" w:sz="2" w:space="0" w:color="000000"/>
              <w:right w:val="nil"/>
            </w:tcBorders>
            <w:tcMar>
              <w:left w:w="23" w:type="dxa"/>
              <w:right w:w="23" w:type="dxa"/>
            </w:tcMar>
          </w:tcPr>
          <w:p w14:paraId="369131F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single" w:sz="2" w:space="0" w:color="000000"/>
              <w:right w:val="nil"/>
            </w:tcBorders>
            <w:tcMar>
              <w:left w:w="23" w:type="dxa"/>
              <w:right w:w="23" w:type="dxa"/>
            </w:tcMar>
          </w:tcPr>
          <w:p w14:paraId="7B35F44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single" w:sz="2" w:space="0" w:color="000000"/>
              <w:right w:val="nil"/>
            </w:tcBorders>
            <w:tcMar>
              <w:left w:w="23" w:type="dxa"/>
              <w:right w:w="23" w:type="dxa"/>
            </w:tcMar>
          </w:tcPr>
          <w:p w14:paraId="5FE8CF5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Parcial</w:t>
            </w:r>
          </w:p>
        </w:tc>
        <w:tc>
          <w:tcPr>
            <w:tcW w:w="1150" w:type="dxa"/>
            <w:tcBorders>
              <w:top w:val="nil"/>
              <w:left w:val="nil"/>
              <w:bottom w:val="single" w:sz="2" w:space="0" w:color="000000"/>
              <w:right w:val="nil"/>
            </w:tcBorders>
            <w:tcMar>
              <w:left w:w="23" w:type="dxa"/>
              <w:right w:w="23" w:type="dxa"/>
            </w:tcMar>
          </w:tcPr>
          <w:p w14:paraId="0167E39A"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Subtotal</w:t>
            </w:r>
          </w:p>
        </w:tc>
      </w:tr>
      <w:tr w:rsidR="00FB0C65" w14:paraId="2AE03EF0" w14:textId="77777777" w:rsidTr="009A6015">
        <w:tblPrEx>
          <w:tblCellMar>
            <w:left w:w="0" w:type="dxa"/>
            <w:right w:w="0" w:type="dxa"/>
          </w:tblCellMar>
        </w:tblPrEx>
        <w:tc>
          <w:tcPr>
            <w:tcW w:w="2119" w:type="dxa"/>
            <w:gridSpan w:val="4"/>
            <w:tcBorders>
              <w:top w:val="single" w:sz="2" w:space="0" w:color="000000"/>
              <w:left w:val="nil"/>
              <w:bottom w:val="nil"/>
              <w:right w:val="nil"/>
            </w:tcBorders>
            <w:tcMar>
              <w:left w:w="23" w:type="dxa"/>
              <w:right w:w="23" w:type="dxa"/>
            </w:tcMar>
          </w:tcPr>
          <w:p w14:paraId="717DDF0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CUARTOS INSTALACIONES Y APARCAMIENTO</w:t>
            </w:r>
          </w:p>
        </w:tc>
        <w:tc>
          <w:tcPr>
            <w:tcW w:w="948" w:type="dxa"/>
            <w:tcBorders>
              <w:top w:val="single" w:sz="2" w:space="0" w:color="000000"/>
              <w:left w:val="nil"/>
              <w:bottom w:val="nil"/>
              <w:right w:val="nil"/>
            </w:tcBorders>
            <w:tcMar>
              <w:left w:w="23" w:type="dxa"/>
              <w:right w:w="23" w:type="dxa"/>
            </w:tcMar>
          </w:tcPr>
          <w:p w14:paraId="04E1928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7</w:t>
            </w:r>
          </w:p>
        </w:tc>
        <w:tc>
          <w:tcPr>
            <w:tcW w:w="926" w:type="dxa"/>
            <w:tcBorders>
              <w:top w:val="single" w:sz="2" w:space="0" w:color="000000"/>
              <w:left w:val="nil"/>
              <w:bottom w:val="nil"/>
              <w:right w:val="nil"/>
            </w:tcBorders>
            <w:tcMar>
              <w:left w:w="23" w:type="dxa"/>
              <w:right w:w="23" w:type="dxa"/>
            </w:tcMar>
          </w:tcPr>
          <w:p w14:paraId="5CBE2C4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06B4F88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single" w:sz="2" w:space="0" w:color="000000"/>
              <w:left w:val="nil"/>
              <w:bottom w:val="nil"/>
              <w:right w:val="nil"/>
            </w:tcBorders>
            <w:tcMar>
              <w:left w:w="23" w:type="dxa"/>
              <w:right w:w="23" w:type="dxa"/>
            </w:tcMar>
          </w:tcPr>
          <w:p w14:paraId="67AF4C5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4B10F57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64A55E6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single" w:sz="2" w:space="0" w:color="000000"/>
              <w:left w:val="nil"/>
              <w:bottom w:val="nil"/>
              <w:right w:val="nil"/>
            </w:tcBorders>
            <w:tcMar>
              <w:left w:w="23" w:type="dxa"/>
              <w:right w:w="23" w:type="dxa"/>
            </w:tcMar>
          </w:tcPr>
          <w:p w14:paraId="3723412D"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7,000</w:t>
            </w:r>
          </w:p>
        </w:tc>
        <w:tc>
          <w:tcPr>
            <w:tcW w:w="1150" w:type="dxa"/>
            <w:tcBorders>
              <w:top w:val="single" w:sz="2" w:space="0" w:color="000000"/>
              <w:left w:val="nil"/>
              <w:bottom w:val="single" w:sz="2" w:space="0" w:color="000000"/>
              <w:right w:val="nil"/>
            </w:tcBorders>
            <w:tcMar>
              <w:left w:w="0" w:type="dxa"/>
              <w:right w:w="0" w:type="dxa"/>
            </w:tcMar>
          </w:tcPr>
          <w:p w14:paraId="5E88382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5FCE87B8"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77DB4B2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23" w:type="dxa"/>
              <w:right w:w="23" w:type="dxa"/>
            </w:tcMar>
          </w:tcPr>
          <w:p w14:paraId="32E04DA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620FB1A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0F1EE6B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2F85401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25F95F4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6AC89F8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2D9CC02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7,000</w:t>
            </w:r>
          </w:p>
        </w:tc>
        <w:tc>
          <w:tcPr>
            <w:tcW w:w="1150" w:type="dxa"/>
            <w:tcBorders>
              <w:top w:val="single" w:sz="2" w:space="0" w:color="000000"/>
              <w:left w:val="nil"/>
              <w:bottom w:val="nil"/>
              <w:right w:val="nil"/>
            </w:tcBorders>
            <w:tcMar>
              <w:left w:w="23" w:type="dxa"/>
              <w:right w:w="23" w:type="dxa"/>
            </w:tcMar>
          </w:tcPr>
          <w:p w14:paraId="718393EB"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7,000</w:t>
            </w:r>
          </w:p>
        </w:tc>
      </w:tr>
      <w:tr w:rsidR="00FB0C65" w14:paraId="326EAF5F"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113986A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Ud  ......:</w:t>
            </w:r>
          </w:p>
        </w:tc>
        <w:tc>
          <w:tcPr>
            <w:tcW w:w="1308" w:type="dxa"/>
            <w:gridSpan w:val="2"/>
            <w:tcBorders>
              <w:top w:val="nil"/>
              <w:left w:val="nil"/>
              <w:bottom w:val="nil"/>
              <w:right w:val="nil"/>
            </w:tcBorders>
            <w:tcMar>
              <w:left w:w="23" w:type="dxa"/>
              <w:right w:w="23" w:type="dxa"/>
            </w:tcMar>
          </w:tcPr>
          <w:p w14:paraId="66F02C6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7,000</w:t>
            </w:r>
          </w:p>
        </w:tc>
        <w:tc>
          <w:tcPr>
            <w:tcW w:w="1524" w:type="dxa"/>
            <w:gridSpan w:val="2"/>
            <w:tcBorders>
              <w:top w:val="nil"/>
              <w:left w:val="nil"/>
              <w:bottom w:val="nil"/>
              <w:right w:val="nil"/>
            </w:tcBorders>
            <w:tcMar>
              <w:left w:w="23" w:type="dxa"/>
              <w:right w:w="23" w:type="dxa"/>
            </w:tcMar>
          </w:tcPr>
          <w:p w14:paraId="26E3726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17,90</w:t>
            </w:r>
          </w:p>
        </w:tc>
        <w:tc>
          <w:tcPr>
            <w:tcW w:w="1534" w:type="dxa"/>
            <w:gridSpan w:val="2"/>
            <w:tcBorders>
              <w:top w:val="nil"/>
              <w:left w:val="nil"/>
              <w:bottom w:val="nil"/>
              <w:right w:val="nil"/>
            </w:tcBorders>
            <w:tcMar>
              <w:left w:w="23" w:type="dxa"/>
              <w:right w:w="23" w:type="dxa"/>
            </w:tcMar>
          </w:tcPr>
          <w:p w14:paraId="7EA8F29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125,30</w:t>
            </w:r>
          </w:p>
        </w:tc>
      </w:tr>
      <w:tr w:rsidR="00FB0C65" w14:paraId="1F5B4394"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5B4A8B6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1.1.11</w:t>
            </w:r>
          </w:p>
        </w:tc>
        <w:tc>
          <w:tcPr>
            <w:tcW w:w="432" w:type="dxa"/>
            <w:tcBorders>
              <w:top w:val="nil"/>
              <w:left w:val="nil"/>
              <w:bottom w:val="nil"/>
              <w:right w:val="nil"/>
            </w:tcBorders>
            <w:tcMar>
              <w:left w:w="23" w:type="dxa"/>
              <w:right w:w="23" w:type="dxa"/>
            </w:tcMar>
          </w:tcPr>
          <w:p w14:paraId="55D1E71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Ud</w:t>
            </w:r>
          </w:p>
        </w:tc>
        <w:tc>
          <w:tcPr>
            <w:tcW w:w="7325" w:type="dxa"/>
            <w:gridSpan w:val="10"/>
            <w:tcBorders>
              <w:top w:val="nil"/>
              <w:left w:val="nil"/>
              <w:bottom w:val="nil"/>
              <w:right w:val="nil"/>
            </w:tcBorders>
            <w:tcMar>
              <w:left w:w="23" w:type="dxa"/>
              <w:right w:w="23" w:type="dxa"/>
            </w:tcMar>
          </w:tcPr>
          <w:p w14:paraId="709B8245"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RED DE EQUIPOTENCIALIDAD EN CUARTO HÚMEDO.</w:t>
            </w:r>
          </w:p>
        </w:tc>
        <w:tc>
          <w:tcPr>
            <w:tcW w:w="1150" w:type="dxa"/>
            <w:tcBorders>
              <w:top w:val="nil"/>
              <w:left w:val="nil"/>
              <w:bottom w:val="nil"/>
              <w:right w:val="nil"/>
            </w:tcBorders>
            <w:tcMar>
              <w:left w:w="0" w:type="dxa"/>
              <w:right w:w="0" w:type="dxa"/>
            </w:tcMar>
          </w:tcPr>
          <w:p w14:paraId="18E18941"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50381C4B"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0B3C4AC1"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230C7441"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2FD4A68C"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0C0626E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Red de equipotencialidad en cuarto húmedo. Totalmente instalada, probada y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630EF77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36F2FDD8" w14:textId="77777777" w:rsidTr="009A6015">
        <w:tblPrEx>
          <w:tblCellMar>
            <w:left w:w="0" w:type="dxa"/>
            <w:right w:w="0" w:type="dxa"/>
          </w:tblCellMar>
        </w:tblPrEx>
        <w:tc>
          <w:tcPr>
            <w:tcW w:w="2119" w:type="dxa"/>
            <w:gridSpan w:val="4"/>
            <w:tcBorders>
              <w:top w:val="nil"/>
              <w:left w:val="nil"/>
              <w:bottom w:val="single" w:sz="2" w:space="0" w:color="000000"/>
              <w:right w:val="nil"/>
            </w:tcBorders>
            <w:tcMar>
              <w:left w:w="23" w:type="dxa"/>
              <w:right w:w="23" w:type="dxa"/>
            </w:tcMar>
          </w:tcPr>
          <w:p w14:paraId="13A24C7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single" w:sz="2" w:space="0" w:color="000000"/>
              <w:right w:val="nil"/>
            </w:tcBorders>
            <w:tcMar>
              <w:left w:w="23" w:type="dxa"/>
              <w:right w:w="23" w:type="dxa"/>
            </w:tcMar>
          </w:tcPr>
          <w:p w14:paraId="545BC47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Uds.</w:t>
            </w:r>
          </w:p>
        </w:tc>
        <w:tc>
          <w:tcPr>
            <w:tcW w:w="926" w:type="dxa"/>
            <w:tcBorders>
              <w:top w:val="nil"/>
              <w:left w:val="nil"/>
              <w:bottom w:val="single" w:sz="2" w:space="0" w:color="000000"/>
              <w:right w:val="nil"/>
            </w:tcBorders>
            <w:tcMar>
              <w:left w:w="23" w:type="dxa"/>
              <w:right w:w="23" w:type="dxa"/>
            </w:tcMar>
          </w:tcPr>
          <w:p w14:paraId="5F8E2B7B"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Largo</w:t>
            </w:r>
          </w:p>
        </w:tc>
        <w:tc>
          <w:tcPr>
            <w:tcW w:w="924" w:type="dxa"/>
            <w:tcBorders>
              <w:top w:val="nil"/>
              <w:left w:val="nil"/>
              <w:bottom w:val="single" w:sz="2" w:space="0" w:color="000000"/>
              <w:right w:val="nil"/>
            </w:tcBorders>
            <w:tcMar>
              <w:left w:w="23" w:type="dxa"/>
              <w:right w:w="23" w:type="dxa"/>
            </w:tcMar>
          </w:tcPr>
          <w:p w14:paraId="6C26E460"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Ancho</w:t>
            </w:r>
          </w:p>
        </w:tc>
        <w:tc>
          <w:tcPr>
            <w:tcW w:w="910" w:type="dxa"/>
            <w:gridSpan w:val="2"/>
            <w:tcBorders>
              <w:top w:val="nil"/>
              <w:left w:val="nil"/>
              <w:bottom w:val="single" w:sz="2" w:space="0" w:color="000000"/>
              <w:right w:val="nil"/>
            </w:tcBorders>
            <w:tcMar>
              <w:left w:w="23" w:type="dxa"/>
              <w:right w:w="23" w:type="dxa"/>
            </w:tcMar>
          </w:tcPr>
          <w:p w14:paraId="2B1416C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Alto</w:t>
            </w:r>
          </w:p>
        </w:tc>
        <w:tc>
          <w:tcPr>
            <w:tcW w:w="924" w:type="dxa"/>
            <w:tcBorders>
              <w:top w:val="nil"/>
              <w:left w:val="nil"/>
              <w:bottom w:val="single" w:sz="2" w:space="0" w:color="000000"/>
              <w:right w:val="nil"/>
            </w:tcBorders>
            <w:tcMar>
              <w:left w:w="23" w:type="dxa"/>
              <w:right w:w="23" w:type="dxa"/>
            </w:tcMar>
          </w:tcPr>
          <w:p w14:paraId="3CBAE3A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single" w:sz="2" w:space="0" w:color="000000"/>
              <w:right w:val="nil"/>
            </w:tcBorders>
            <w:tcMar>
              <w:left w:w="23" w:type="dxa"/>
              <w:right w:w="23" w:type="dxa"/>
            </w:tcMar>
          </w:tcPr>
          <w:p w14:paraId="68BD48B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single" w:sz="2" w:space="0" w:color="000000"/>
              <w:right w:val="nil"/>
            </w:tcBorders>
            <w:tcMar>
              <w:left w:w="23" w:type="dxa"/>
              <w:right w:w="23" w:type="dxa"/>
            </w:tcMar>
          </w:tcPr>
          <w:p w14:paraId="409AE79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Parcial</w:t>
            </w:r>
          </w:p>
        </w:tc>
        <w:tc>
          <w:tcPr>
            <w:tcW w:w="1150" w:type="dxa"/>
            <w:tcBorders>
              <w:top w:val="nil"/>
              <w:left w:val="nil"/>
              <w:bottom w:val="single" w:sz="2" w:space="0" w:color="000000"/>
              <w:right w:val="nil"/>
            </w:tcBorders>
            <w:tcMar>
              <w:left w:w="23" w:type="dxa"/>
              <w:right w:w="23" w:type="dxa"/>
            </w:tcMar>
          </w:tcPr>
          <w:p w14:paraId="11B3B9FE"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Subtotal</w:t>
            </w:r>
          </w:p>
        </w:tc>
      </w:tr>
      <w:tr w:rsidR="00FB0C65" w14:paraId="714EE4BD" w14:textId="77777777" w:rsidTr="009A6015">
        <w:tblPrEx>
          <w:tblCellMar>
            <w:left w:w="0" w:type="dxa"/>
            <w:right w:w="0" w:type="dxa"/>
          </w:tblCellMar>
        </w:tblPrEx>
        <w:tc>
          <w:tcPr>
            <w:tcW w:w="2119" w:type="dxa"/>
            <w:gridSpan w:val="4"/>
            <w:tcBorders>
              <w:top w:val="single" w:sz="2" w:space="0" w:color="000000"/>
              <w:left w:val="nil"/>
              <w:bottom w:val="nil"/>
              <w:right w:val="nil"/>
            </w:tcBorders>
            <w:tcMar>
              <w:left w:w="23" w:type="dxa"/>
              <w:right w:w="23" w:type="dxa"/>
            </w:tcMar>
          </w:tcPr>
          <w:p w14:paraId="230126A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ASEOS Y CUARTO INSTALACIONES</w:t>
            </w:r>
          </w:p>
        </w:tc>
        <w:tc>
          <w:tcPr>
            <w:tcW w:w="948" w:type="dxa"/>
            <w:tcBorders>
              <w:top w:val="single" w:sz="2" w:space="0" w:color="000000"/>
              <w:left w:val="nil"/>
              <w:bottom w:val="nil"/>
              <w:right w:val="nil"/>
            </w:tcBorders>
            <w:tcMar>
              <w:left w:w="23" w:type="dxa"/>
              <w:right w:w="23" w:type="dxa"/>
            </w:tcMar>
          </w:tcPr>
          <w:p w14:paraId="7E33BC2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9</w:t>
            </w:r>
          </w:p>
        </w:tc>
        <w:tc>
          <w:tcPr>
            <w:tcW w:w="926" w:type="dxa"/>
            <w:tcBorders>
              <w:top w:val="single" w:sz="2" w:space="0" w:color="000000"/>
              <w:left w:val="nil"/>
              <w:bottom w:val="nil"/>
              <w:right w:val="nil"/>
            </w:tcBorders>
            <w:tcMar>
              <w:left w:w="23" w:type="dxa"/>
              <w:right w:w="23" w:type="dxa"/>
            </w:tcMar>
          </w:tcPr>
          <w:p w14:paraId="21C7652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797FD88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single" w:sz="2" w:space="0" w:color="000000"/>
              <w:left w:val="nil"/>
              <w:bottom w:val="nil"/>
              <w:right w:val="nil"/>
            </w:tcBorders>
            <w:tcMar>
              <w:left w:w="23" w:type="dxa"/>
              <w:right w:w="23" w:type="dxa"/>
            </w:tcMar>
          </w:tcPr>
          <w:p w14:paraId="38A3046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60EC5DA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66D183A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single" w:sz="2" w:space="0" w:color="000000"/>
              <w:left w:val="nil"/>
              <w:bottom w:val="nil"/>
              <w:right w:val="nil"/>
            </w:tcBorders>
            <w:tcMar>
              <w:left w:w="23" w:type="dxa"/>
              <w:right w:w="23" w:type="dxa"/>
            </w:tcMar>
          </w:tcPr>
          <w:p w14:paraId="0EB5133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9,000</w:t>
            </w:r>
          </w:p>
        </w:tc>
        <w:tc>
          <w:tcPr>
            <w:tcW w:w="1150" w:type="dxa"/>
            <w:tcBorders>
              <w:top w:val="single" w:sz="2" w:space="0" w:color="000000"/>
              <w:left w:val="nil"/>
              <w:bottom w:val="single" w:sz="2" w:space="0" w:color="000000"/>
              <w:right w:val="nil"/>
            </w:tcBorders>
            <w:tcMar>
              <w:left w:w="0" w:type="dxa"/>
              <w:right w:w="0" w:type="dxa"/>
            </w:tcMar>
          </w:tcPr>
          <w:p w14:paraId="53AEBB2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1AC56DAF"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7AAA267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23" w:type="dxa"/>
              <w:right w:w="23" w:type="dxa"/>
            </w:tcMar>
          </w:tcPr>
          <w:p w14:paraId="6C935EC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6CA6E7C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5A15C8A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10BEA98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7D7A35C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546DBA5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10921AC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9,000</w:t>
            </w:r>
          </w:p>
        </w:tc>
        <w:tc>
          <w:tcPr>
            <w:tcW w:w="1150" w:type="dxa"/>
            <w:tcBorders>
              <w:top w:val="single" w:sz="2" w:space="0" w:color="000000"/>
              <w:left w:val="nil"/>
              <w:bottom w:val="nil"/>
              <w:right w:val="nil"/>
            </w:tcBorders>
            <w:tcMar>
              <w:left w:w="23" w:type="dxa"/>
              <w:right w:w="23" w:type="dxa"/>
            </w:tcMar>
          </w:tcPr>
          <w:p w14:paraId="501A449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9,000</w:t>
            </w:r>
          </w:p>
        </w:tc>
      </w:tr>
      <w:tr w:rsidR="00FB0C65" w14:paraId="1B1AA8CE"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230D817B"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Ud  ......:</w:t>
            </w:r>
          </w:p>
        </w:tc>
        <w:tc>
          <w:tcPr>
            <w:tcW w:w="1308" w:type="dxa"/>
            <w:gridSpan w:val="2"/>
            <w:tcBorders>
              <w:top w:val="nil"/>
              <w:left w:val="nil"/>
              <w:bottom w:val="nil"/>
              <w:right w:val="nil"/>
            </w:tcBorders>
            <w:tcMar>
              <w:left w:w="23" w:type="dxa"/>
              <w:right w:w="23" w:type="dxa"/>
            </w:tcMar>
          </w:tcPr>
          <w:p w14:paraId="582D1A4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9,000</w:t>
            </w:r>
          </w:p>
        </w:tc>
        <w:tc>
          <w:tcPr>
            <w:tcW w:w="1524" w:type="dxa"/>
            <w:gridSpan w:val="2"/>
            <w:tcBorders>
              <w:top w:val="nil"/>
              <w:left w:val="nil"/>
              <w:bottom w:val="nil"/>
              <w:right w:val="nil"/>
            </w:tcBorders>
            <w:tcMar>
              <w:left w:w="23" w:type="dxa"/>
              <w:right w:w="23" w:type="dxa"/>
            </w:tcMar>
          </w:tcPr>
          <w:p w14:paraId="55562AC0"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45,70</w:t>
            </w:r>
          </w:p>
        </w:tc>
        <w:tc>
          <w:tcPr>
            <w:tcW w:w="1534" w:type="dxa"/>
            <w:gridSpan w:val="2"/>
            <w:tcBorders>
              <w:top w:val="nil"/>
              <w:left w:val="nil"/>
              <w:bottom w:val="nil"/>
              <w:right w:val="nil"/>
            </w:tcBorders>
            <w:tcMar>
              <w:left w:w="23" w:type="dxa"/>
              <w:right w:w="23" w:type="dxa"/>
            </w:tcMar>
          </w:tcPr>
          <w:p w14:paraId="65B2E57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411,30</w:t>
            </w:r>
          </w:p>
        </w:tc>
      </w:tr>
      <w:tr w:rsidR="00FB0C65" w14:paraId="793FC805"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68CAA9B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1.1.12</w:t>
            </w:r>
          </w:p>
        </w:tc>
        <w:tc>
          <w:tcPr>
            <w:tcW w:w="432" w:type="dxa"/>
            <w:tcBorders>
              <w:top w:val="nil"/>
              <w:left w:val="nil"/>
              <w:bottom w:val="nil"/>
              <w:right w:val="nil"/>
            </w:tcBorders>
            <w:tcMar>
              <w:left w:w="23" w:type="dxa"/>
              <w:right w:w="23" w:type="dxa"/>
            </w:tcMar>
          </w:tcPr>
          <w:p w14:paraId="41DEE61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Ud</w:t>
            </w:r>
          </w:p>
        </w:tc>
        <w:tc>
          <w:tcPr>
            <w:tcW w:w="7325" w:type="dxa"/>
            <w:gridSpan w:val="10"/>
            <w:tcBorders>
              <w:top w:val="nil"/>
              <w:left w:val="nil"/>
              <w:bottom w:val="nil"/>
              <w:right w:val="nil"/>
            </w:tcBorders>
            <w:tcMar>
              <w:left w:w="23" w:type="dxa"/>
              <w:right w:w="23" w:type="dxa"/>
            </w:tcMar>
          </w:tcPr>
          <w:p w14:paraId="1F2DFB2A"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BATERÍA DE CONDENSADORES.</w:t>
            </w:r>
          </w:p>
        </w:tc>
        <w:tc>
          <w:tcPr>
            <w:tcW w:w="1150" w:type="dxa"/>
            <w:tcBorders>
              <w:top w:val="nil"/>
              <w:left w:val="nil"/>
              <w:bottom w:val="nil"/>
              <w:right w:val="nil"/>
            </w:tcBorders>
            <w:tcMar>
              <w:left w:w="0" w:type="dxa"/>
              <w:right w:w="0" w:type="dxa"/>
            </w:tcMar>
          </w:tcPr>
          <w:p w14:paraId="420948EF"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5F94F8B2"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1EE967CC"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7B3FB9DF"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56CAAC20"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383A3B3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Batería automática de condensadores, para 41 kVAr de potencia reactiva, de 3 escalones con una relación de potencia entre condensadores de 1:2:2, para alimentación trifásica a 400 V de tensión y 50 Hz de frecuencia, STD4-50-440 "CIRCUTOR" o equivalente, con contactores y fusibles. Totalmente instalada, probada y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2CFF776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09F75006" w14:textId="77777777" w:rsidTr="009A6015">
        <w:tblPrEx>
          <w:tblCellMar>
            <w:left w:w="0" w:type="dxa"/>
            <w:right w:w="0" w:type="dxa"/>
          </w:tblCellMar>
        </w:tblPrEx>
        <w:tc>
          <w:tcPr>
            <w:tcW w:w="2119" w:type="dxa"/>
            <w:gridSpan w:val="4"/>
            <w:tcBorders>
              <w:top w:val="nil"/>
              <w:left w:val="nil"/>
              <w:bottom w:val="single" w:sz="2" w:space="0" w:color="000000"/>
              <w:right w:val="nil"/>
            </w:tcBorders>
            <w:tcMar>
              <w:left w:w="23" w:type="dxa"/>
              <w:right w:w="23" w:type="dxa"/>
            </w:tcMar>
          </w:tcPr>
          <w:p w14:paraId="7115A0A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single" w:sz="2" w:space="0" w:color="000000"/>
              <w:right w:val="nil"/>
            </w:tcBorders>
            <w:tcMar>
              <w:left w:w="23" w:type="dxa"/>
              <w:right w:w="23" w:type="dxa"/>
            </w:tcMar>
          </w:tcPr>
          <w:p w14:paraId="65C1E8C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Uds.</w:t>
            </w:r>
          </w:p>
        </w:tc>
        <w:tc>
          <w:tcPr>
            <w:tcW w:w="926" w:type="dxa"/>
            <w:tcBorders>
              <w:top w:val="nil"/>
              <w:left w:val="nil"/>
              <w:bottom w:val="single" w:sz="2" w:space="0" w:color="000000"/>
              <w:right w:val="nil"/>
            </w:tcBorders>
            <w:tcMar>
              <w:left w:w="23" w:type="dxa"/>
              <w:right w:w="23" w:type="dxa"/>
            </w:tcMar>
          </w:tcPr>
          <w:p w14:paraId="5B0C3C10"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Largo</w:t>
            </w:r>
          </w:p>
        </w:tc>
        <w:tc>
          <w:tcPr>
            <w:tcW w:w="924" w:type="dxa"/>
            <w:tcBorders>
              <w:top w:val="nil"/>
              <w:left w:val="nil"/>
              <w:bottom w:val="single" w:sz="2" w:space="0" w:color="000000"/>
              <w:right w:val="nil"/>
            </w:tcBorders>
            <w:tcMar>
              <w:left w:w="23" w:type="dxa"/>
              <w:right w:w="23" w:type="dxa"/>
            </w:tcMar>
          </w:tcPr>
          <w:p w14:paraId="7F6911DE"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Ancho</w:t>
            </w:r>
          </w:p>
        </w:tc>
        <w:tc>
          <w:tcPr>
            <w:tcW w:w="910" w:type="dxa"/>
            <w:gridSpan w:val="2"/>
            <w:tcBorders>
              <w:top w:val="nil"/>
              <w:left w:val="nil"/>
              <w:bottom w:val="single" w:sz="2" w:space="0" w:color="000000"/>
              <w:right w:val="nil"/>
            </w:tcBorders>
            <w:tcMar>
              <w:left w:w="23" w:type="dxa"/>
              <w:right w:w="23" w:type="dxa"/>
            </w:tcMar>
          </w:tcPr>
          <w:p w14:paraId="7CDF6C9A"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Alto</w:t>
            </w:r>
          </w:p>
        </w:tc>
        <w:tc>
          <w:tcPr>
            <w:tcW w:w="924" w:type="dxa"/>
            <w:tcBorders>
              <w:top w:val="nil"/>
              <w:left w:val="nil"/>
              <w:bottom w:val="single" w:sz="2" w:space="0" w:color="000000"/>
              <w:right w:val="nil"/>
            </w:tcBorders>
            <w:tcMar>
              <w:left w:w="23" w:type="dxa"/>
              <w:right w:w="23" w:type="dxa"/>
            </w:tcMar>
          </w:tcPr>
          <w:p w14:paraId="225652F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single" w:sz="2" w:space="0" w:color="000000"/>
              <w:right w:val="nil"/>
            </w:tcBorders>
            <w:tcMar>
              <w:left w:w="23" w:type="dxa"/>
              <w:right w:w="23" w:type="dxa"/>
            </w:tcMar>
          </w:tcPr>
          <w:p w14:paraId="64BACEA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single" w:sz="2" w:space="0" w:color="000000"/>
              <w:right w:val="nil"/>
            </w:tcBorders>
            <w:tcMar>
              <w:left w:w="23" w:type="dxa"/>
              <w:right w:w="23" w:type="dxa"/>
            </w:tcMar>
          </w:tcPr>
          <w:p w14:paraId="6D96206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Parcial</w:t>
            </w:r>
          </w:p>
        </w:tc>
        <w:tc>
          <w:tcPr>
            <w:tcW w:w="1150" w:type="dxa"/>
            <w:tcBorders>
              <w:top w:val="nil"/>
              <w:left w:val="nil"/>
              <w:bottom w:val="single" w:sz="2" w:space="0" w:color="000000"/>
              <w:right w:val="nil"/>
            </w:tcBorders>
            <w:tcMar>
              <w:left w:w="23" w:type="dxa"/>
              <w:right w:w="23" w:type="dxa"/>
            </w:tcMar>
          </w:tcPr>
          <w:p w14:paraId="3366CDF0"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Subtotal</w:t>
            </w:r>
          </w:p>
        </w:tc>
      </w:tr>
      <w:tr w:rsidR="00FB0C65" w14:paraId="2E98CA20" w14:textId="77777777" w:rsidTr="009A6015">
        <w:tblPrEx>
          <w:tblCellMar>
            <w:left w:w="0" w:type="dxa"/>
            <w:right w:w="0" w:type="dxa"/>
          </w:tblCellMar>
        </w:tblPrEx>
        <w:tc>
          <w:tcPr>
            <w:tcW w:w="2119" w:type="dxa"/>
            <w:gridSpan w:val="4"/>
            <w:tcBorders>
              <w:top w:val="single" w:sz="2" w:space="0" w:color="000000"/>
              <w:left w:val="nil"/>
              <w:bottom w:val="nil"/>
              <w:right w:val="nil"/>
            </w:tcBorders>
            <w:tcMar>
              <w:left w:w="23" w:type="dxa"/>
              <w:right w:w="23" w:type="dxa"/>
            </w:tcMar>
          </w:tcPr>
          <w:p w14:paraId="6FC5B5D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lastRenderedPageBreak/>
              <w:t>SOTANO JUNTO A CGBT</w:t>
            </w:r>
          </w:p>
        </w:tc>
        <w:tc>
          <w:tcPr>
            <w:tcW w:w="948" w:type="dxa"/>
            <w:tcBorders>
              <w:top w:val="single" w:sz="2" w:space="0" w:color="000000"/>
              <w:left w:val="nil"/>
              <w:bottom w:val="nil"/>
              <w:right w:val="nil"/>
            </w:tcBorders>
            <w:tcMar>
              <w:left w:w="23" w:type="dxa"/>
              <w:right w:w="23" w:type="dxa"/>
            </w:tcMar>
          </w:tcPr>
          <w:p w14:paraId="0EDEEEA0"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w:t>
            </w:r>
          </w:p>
        </w:tc>
        <w:tc>
          <w:tcPr>
            <w:tcW w:w="926" w:type="dxa"/>
            <w:tcBorders>
              <w:top w:val="single" w:sz="2" w:space="0" w:color="000000"/>
              <w:left w:val="nil"/>
              <w:bottom w:val="nil"/>
              <w:right w:val="nil"/>
            </w:tcBorders>
            <w:tcMar>
              <w:left w:w="23" w:type="dxa"/>
              <w:right w:w="23" w:type="dxa"/>
            </w:tcMar>
          </w:tcPr>
          <w:p w14:paraId="1975360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40A6BCC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single" w:sz="2" w:space="0" w:color="000000"/>
              <w:left w:val="nil"/>
              <w:bottom w:val="nil"/>
              <w:right w:val="nil"/>
            </w:tcBorders>
            <w:tcMar>
              <w:left w:w="23" w:type="dxa"/>
              <w:right w:w="23" w:type="dxa"/>
            </w:tcMar>
          </w:tcPr>
          <w:p w14:paraId="57A5F3E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148A4F7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19184A3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single" w:sz="2" w:space="0" w:color="000000"/>
              <w:left w:val="nil"/>
              <w:bottom w:val="nil"/>
              <w:right w:val="nil"/>
            </w:tcBorders>
            <w:tcMar>
              <w:left w:w="23" w:type="dxa"/>
              <w:right w:w="23" w:type="dxa"/>
            </w:tcMar>
          </w:tcPr>
          <w:p w14:paraId="53E34D8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1,000</w:t>
            </w:r>
          </w:p>
        </w:tc>
        <w:tc>
          <w:tcPr>
            <w:tcW w:w="1150" w:type="dxa"/>
            <w:tcBorders>
              <w:top w:val="single" w:sz="2" w:space="0" w:color="000000"/>
              <w:left w:val="nil"/>
              <w:bottom w:val="single" w:sz="2" w:space="0" w:color="000000"/>
              <w:right w:val="nil"/>
            </w:tcBorders>
            <w:tcMar>
              <w:left w:w="0" w:type="dxa"/>
              <w:right w:w="0" w:type="dxa"/>
            </w:tcMar>
          </w:tcPr>
          <w:p w14:paraId="5223484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17565247"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368EEA8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23" w:type="dxa"/>
              <w:right w:w="23" w:type="dxa"/>
            </w:tcMar>
          </w:tcPr>
          <w:p w14:paraId="23C8A3D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63419A8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66D16AA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0AF58B6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08F2604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5564B73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13D6C6DA"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1,000</w:t>
            </w:r>
          </w:p>
        </w:tc>
        <w:tc>
          <w:tcPr>
            <w:tcW w:w="1150" w:type="dxa"/>
            <w:tcBorders>
              <w:top w:val="single" w:sz="2" w:space="0" w:color="000000"/>
              <w:left w:val="nil"/>
              <w:bottom w:val="nil"/>
              <w:right w:val="nil"/>
            </w:tcBorders>
            <w:tcMar>
              <w:left w:w="23" w:type="dxa"/>
              <w:right w:w="23" w:type="dxa"/>
            </w:tcMar>
          </w:tcPr>
          <w:p w14:paraId="3197604E"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1,000</w:t>
            </w:r>
          </w:p>
        </w:tc>
      </w:tr>
      <w:tr w:rsidR="00FB0C65" w14:paraId="4E7DED82"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659F1B4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Ud  ......:</w:t>
            </w:r>
          </w:p>
        </w:tc>
        <w:tc>
          <w:tcPr>
            <w:tcW w:w="1308" w:type="dxa"/>
            <w:gridSpan w:val="2"/>
            <w:tcBorders>
              <w:top w:val="nil"/>
              <w:left w:val="nil"/>
              <w:bottom w:val="nil"/>
              <w:right w:val="nil"/>
            </w:tcBorders>
            <w:tcMar>
              <w:left w:w="23" w:type="dxa"/>
              <w:right w:w="23" w:type="dxa"/>
            </w:tcMar>
          </w:tcPr>
          <w:p w14:paraId="23E6301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1,000</w:t>
            </w:r>
          </w:p>
        </w:tc>
        <w:tc>
          <w:tcPr>
            <w:tcW w:w="1524" w:type="dxa"/>
            <w:gridSpan w:val="2"/>
            <w:tcBorders>
              <w:top w:val="nil"/>
              <w:left w:val="nil"/>
              <w:bottom w:val="nil"/>
              <w:right w:val="nil"/>
            </w:tcBorders>
            <w:tcMar>
              <w:left w:w="23" w:type="dxa"/>
              <w:right w:w="23" w:type="dxa"/>
            </w:tcMar>
          </w:tcPr>
          <w:p w14:paraId="50CF85C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1.579,22</w:t>
            </w:r>
          </w:p>
        </w:tc>
        <w:tc>
          <w:tcPr>
            <w:tcW w:w="1534" w:type="dxa"/>
            <w:gridSpan w:val="2"/>
            <w:tcBorders>
              <w:top w:val="nil"/>
              <w:left w:val="nil"/>
              <w:bottom w:val="nil"/>
              <w:right w:val="nil"/>
            </w:tcBorders>
            <w:tcMar>
              <w:left w:w="23" w:type="dxa"/>
              <w:right w:w="23" w:type="dxa"/>
            </w:tcMar>
          </w:tcPr>
          <w:p w14:paraId="444CB9BA"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1.579,22</w:t>
            </w:r>
          </w:p>
        </w:tc>
      </w:tr>
      <w:tr w:rsidR="00FB0C65" w14:paraId="5299A555"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500D855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1.1.13</w:t>
            </w:r>
          </w:p>
        </w:tc>
        <w:tc>
          <w:tcPr>
            <w:tcW w:w="432" w:type="dxa"/>
            <w:tcBorders>
              <w:top w:val="nil"/>
              <w:left w:val="nil"/>
              <w:bottom w:val="nil"/>
              <w:right w:val="nil"/>
            </w:tcBorders>
            <w:tcMar>
              <w:left w:w="23" w:type="dxa"/>
              <w:right w:w="23" w:type="dxa"/>
            </w:tcMar>
          </w:tcPr>
          <w:p w14:paraId="31C24BA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Ud</w:t>
            </w:r>
          </w:p>
        </w:tc>
        <w:tc>
          <w:tcPr>
            <w:tcW w:w="7325" w:type="dxa"/>
            <w:gridSpan w:val="10"/>
            <w:tcBorders>
              <w:top w:val="nil"/>
              <w:left w:val="nil"/>
              <w:bottom w:val="nil"/>
              <w:right w:val="nil"/>
            </w:tcBorders>
            <w:tcMar>
              <w:left w:w="23" w:type="dxa"/>
              <w:right w:w="23" w:type="dxa"/>
            </w:tcMar>
          </w:tcPr>
          <w:p w14:paraId="05DC2939"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ESTACIÓN DE RECARGA DE VEHÍCULOS ELÉCTRICOS.</w:t>
            </w:r>
          </w:p>
        </w:tc>
        <w:tc>
          <w:tcPr>
            <w:tcW w:w="1150" w:type="dxa"/>
            <w:tcBorders>
              <w:top w:val="nil"/>
              <w:left w:val="nil"/>
              <w:bottom w:val="nil"/>
              <w:right w:val="nil"/>
            </w:tcBorders>
            <w:tcMar>
              <w:left w:w="0" w:type="dxa"/>
              <w:right w:w="0" w:type="dxa"/>
            </w:tcMar>
          </w:tcPr>
          <w:p w14:paraId="6A2618FE"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5A6CB497"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6B689EA5"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279B07F2"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018C86E4"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071F803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 xml:space="preserve">Estación de recarga de vehículos eléctricos modelo </w:t>
            </w:r>
            <w:proofErr w:type="spellStart"/>
            <w:r>
              <w:rPr>
                <w:rFonts w:ascii="Arial" w:hAnsi="Arial" w:cs="Arial"/>
                <w:color w:val="000000"/>
                <w:sz w:val="16"/>
                <w:szCs w:val="16"/>
              </w:rPr>
              <w:t>eHOME</w:t>
            </w:r>
            <w:proofErr w:type="spellEnd"/>
            <w:r>
              <w:rPr>
                <w:rFonts w:ascii="Arial" w:hAnsi="Arial" w:cs="Arial"/>
                <w:color w:val="000000"/>
                <w:sz w:val="16"/>
                <w:szCs w:val="16"/>
              </w:rPr>
              <w:t xml:space="preserve"> RS T1C32</w:t>
            </w:r>
          </w:p>
          <w:p w14:paraId="5E8792D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 xml:space="preserve"> de </w:t>
            </w:r>
            <w:proofErr w:type="spellStart"/>
            <w:r>
              <w:rPr>
                <w:rFonts w:ascii="Arial" w:hAnsi="Arial" w:cs="Arial"/>
                <w:color w:val="000000"/>
                <w:sz w:val="16"/>
                <w:szCs w:val="16"/>
              </w:rPr>
              <w:t>Circutor</w:t>
            </w:r>
            <w:proofErr w:type="spellEnd"/>
            <w:r>
              <w:rPr>
                <w:rFonts w:ascii="Arial" w:hAnsi="Arial" w:cs="Arial"/>
                <w:color w:val="000000"/>
                <w:sz w:val="16"/>
                <w:szCs w:val="16"/>
              </w:rPr>
              <w:t xml:space="preserve"> o equivalente para modo de carga 3 compuesta por caja de recarga de vehículo eléctrico, metálica, para alimentación monofásica a 230 V y 50 Hz de frecuencia, de 7,4 kW de potencia, con una toma tipo 2 de 32 A. Totalmente instalada, probada y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1218BF3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16B3624A"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1758D84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Ud  ......:</w:t>
            </w:r>
          </w:p>
        </w:tc>
        <w:tc>
          <w:tcPr>
            <w:tcW w:w="1308" w:type="dxa"/>
            <w:gridSpan w:val="2"/>
            <w:tcBorders>
              <w:top w:val="nil"/>
              <w:left w:val="nil"/>
              <w:bottom w:val="nil"/>
              <w:right w:val="nil"/>
            </w:tcBorders>
            <w:tcMar>
              <w:left w:w="23" w:type="dxa"/>
              <w:right w:w="23" w:type="dxa"/>
            </w:tcMar>
          </w:tcPr>
          <w:p w14:paraId="466CEF75"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1,000</w:t>
            </w:r>
          </w:p>
        </w:tc>
        <w:tc>
          <w:tcPr>
            <w:tcW w:w="1524" w:type="dxa"/>
            <w:gridSpan w:val="2"/>
            <w:tcBorders>
              <w:top w:val="nil"/>
              <w:left w:val="nil"/>
              <w:bottom w:val="nil"/>
              <w:right w:val="nil"/>
            </w:tcBorders>
            <w:tcMar>
              <w:left w:w="23" w:type="dxa"/>
              <w:right w:w="23" w:type="dxa"/>
            </w:tcMar>
          </w:tcPr>
          <w:p w14:paraId="5C2B3E0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1.020,92</w:t>
            </w:r>
          </w:p>
        </w:tc>
        <w:tc>
          <w:tcPr>
            <w:tcW w:w="1534" w:type="dxa"/>
            <w:gridSpan w:val="2"/>
            <w:tcBorders>
              <w:top w:val="nil"/>
              <w:left w:val="nil"/>
              <w:bottom w:val="nil"/>
              <w:right w:val="nil"/>
            </w:tcBorders>
            <w:tcMar>
              <w:left w:w="23" w:type="dxa"/>
              <w:right w:w="23" w:type="dxa"/>
            </w:tcMar>
          </w:tcPr>
          <w:p w14:paraId="01F7B3A5"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1.020,92</w:t>
            </w:r>
          </w:p>
        </w:tc>
      </w:tr>
      <w:tr w:rsidR="00FB0C65" w14:paraId="571D12BC"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7ACE5DD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1.1.14</w:t>
            </w:r>
          </w:p>
        </w:tc>
        <w:tc>
          <w:tcPr>
            <w:tcW w:w="432" w:type="dxa"/>
            <w:tcBorders>
              <w:top w:val="nil"/>
              <w:left w:val="nil"/>
              <w:bottom w:val="nil"/>
              <w:right w:val="nil"/>
            </w:tcBorders>
            <w:tcMar>
              <w:left w:w="23" w:type="dxa"/>
              <w:right w:w="23" w:type="dxa"/>
            </w:tcMar>
          </w:tcPr>
          <w:p w14:paraId="59F2F15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Ud</w:t>
            </w:r>
          </w:p>
        </w:tc>
        <w:tc>
          <w:tcPr>
            <w:tcW w:w="7325" w:type="dxa"/>
            <w:gridSpan w:val="10"/>
            <w:tcBorders>
              <w:top w:val="nil"/>
              <w:left w:val="nil"/>
              <w:bottom w:val="nil"/>
              <w:right w:val="nil"/>
            </w:tcBorders>
            <w:tcMar>
              <w:left w:w="23" w:type="dxa"/>
              <w:right w:w="23" w:type="dxa"/>
            </w:tcMar>
          </w:tcPr>
          <w:p w14:paraId="5821C111"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CAJA DE PROTECCIÓN Y MEDIDA.</w:t>
            </w:r>
          </w:p>
        </w:tc>
        <w:tc>
          <w:tcPr>
            <w:tcW w:w="1150" w:type="dxa"/>
            <w:tcBorders>
              <w:top w:val="nil"/>
              <w:left w:val="nil"/>
              <w:bottom w:val="nil"/>
              <w:right w:val="nil"/>
            </w:tcBorders>
            <w:tcMar>
              <w:left w:w="0" w:type="dxa"/>
              <w:right w:w="0" w:type="dxa"/>
            </w:tcMar>
          </w:tcPr>
          <w:p w14:paraId="21F88BEF"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5E0A8A95"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11649802"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5B2832CE"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3031FDE0"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08E5499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Caja de medida con transformador de intensidad CMT-300E, de hasta 300 A de intensidad, para 1 contador trifásico, instalada en el interior de hornacina mural. Totalmente instalada, probada y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5F44660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218B23D7"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55735BE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Ud  ......:</w:t>
            </w:r>
          </w:p>
        </w:tc>
        <w:tc>
          <w:tcPr>
            <w:tcW w:w="1308" w:type="dxa"/>
            <w:gridSpan w:val="2"/>
            <w:tcBorders>
              <w:top w:val="nil"/>
              <w:left w:val="nil"/>
              <w:bottom w:val="nil"/>
              <w:right w:val="nil"/>
            </w:tcBorders>
            <w:tcMar>
              <w:left w:w="23" w:type="dxa"/>
              <w:right w:w="23" w:type="dxa"/>
            </w:tcMar>
          </w:tcPr>
          <w:p w14:paraId="4598BA3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1,000</w:t>
            </w:r>
          </w:p>
        </w:tc>
        <w:tc>
          <w:tcPr>
            <w:tcW w:w="1524" w:type="dxa"/>
            <w:gridSpan w:val="2"/>
            <w:tcBorders>
              <w:top w:val="nil"/>
              <w:left w:val="nil"/>
              <w:bottom w:val="nil"/>
              <w:right w:val="nil"/>
            </w:tcBorders>
            <w:tcMar>
              <w:left w:w="23" w:type="dxa"/>
              <w:right w:w="23" w:type="dxa"/>
            </w:tcMar>
          </w:tcPr>
          <w:p w14:paraId="0F2C333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831,52</w:t>
            </w:r>
          </w:p>
        </w:tc>
        <w:tc>
          <w:tcPr>
            <w:tcW w:w="1534" w:type="dxa"/>
            <w:gridSpan w:val="2"/>
            <w:tcBorders>
              <w:top w:val="nil"/>
              <w:left w:val="nil"/>
              <w:bottom w:val="nil"/>
              <w:right w:val="nil"/>
            </w:tcBorders>
            <w:tcMar>
              <w:left w:w="23" w:type="dxa"/>
              <w:right w:w="23" w:type="dxa"/>
            </w:tcMar>
          </w:tcPr>
          <w:p w14:paraId="2DB55BA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831,52</w:t>
            </w:r>
          </w:p>
        </w:tc>
      </w:tr>
      <w:tr w:rsidR="00FB0C65" w14:paraId="4613A05C"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71EAABB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1.1.15</w:t>
            </w:r>
          </w:p>
        </w:tc>
        <w:tc>
          <w:tcPr>
            <w:tcW w:w="432" w:type="dxa"/>
            <w:tcBorders>
              <w:top w:val="nil"/>
              <w:left w:val="nil"/>
              <w:bottom w:val="nil"/>
              <w:right w:val="nil"/>
            </w:tcBorders>
            <w:tcMar>
              <w:left w:w="23" w:type="dxa"/>
              <w:right w:w="23" w:type="dxa"/>
            </w:tcMar>
          </w:tcPr>
          <w:p w14:paraId="52CAB00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Ud</w:t>
            </w:r>
          </w:p>
        </w:tc>
        <w:tc>
          <w:tcPr>
            <w:tcW w:w="7325" w:type="dxa"/>
            <w:gridSpan w:val="10"/>
            <w:tcBorders>
              <w:top w:val="nil"/>
              <w:left w:val="nil"/>
              <w:bottom w:val="nil"/>
              <w:right w:val="nil"/>
            </w:tcBorders>
            <w:tcMar>
              <w:left w:w="23" w:type="dxa"/>
              <w:right w:w="23" w:type="dxa"/>
            </w:tcMar>
          </w:tcPr>
          <w:p w14:paraId="44CFAB86"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CAJA GENERAL DE PROTECCIÓN.</w:t>
            </w:r>
          </w:p>
        </w:tc>
        <w:tc>
          <w:tcPr>
            <w:tcW w:w="1150" w:type="dxa"/>
            <w:tcBorders>
              <w:top w:val="nil"/>
              <w:left w:val="nil"/>
              <w:bottom w:val="nil"/>
              <w:right w:val="nil"/>
            </w:tcBorders>
            <w:tcMar>
              <w:left w:w="0" w:type="dxa"/>
              <w:right w:w="0" w:type="dxa"/>
            </w:tcMar>
          </w:tcPr>
          <w:p w14:paraId="6DF4093F"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508FD659"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79FBC79B"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4B256B83"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759A5123"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3C278FA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Caja general de protección, equipada con bornes de conexión, bases unipolares cerradas previstas para colocar fusibles de intensidad máxima 250 A, esquema 7. Totalmente instalada, probada y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54BF78F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0BD584DB"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391EE68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Ud  ......:</w:t>
            </w:r>
          </w:p>
        </w:tc>
        <w:tc>
          <w:tcPr>
            <w:tcW w:w="1308" w:type="dxa"/>
            <w:gridSpan w:val="2"/>
            <w:tcBorders>
              <w:top w:val="nil"/>
              <w:left w:val="nil"/>
              <w:bottom w:val="nil"/>
              <w:right w:val="nil"/>
            </w:tcBorders>
            <w:tcMar>
              <w:left w:w="23" w:type="dxa"/>
              <w:right w:w="23" w:type="dxa"/>
            </w:tcMar>
          </w:tcPr>
          <w:p w14:paraId="717EACD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1,000</w:t>
            </w:r>
          </w:p>
        </w:tc>
        <w:tc>
          <w:tcPr>
            <w:tcW w:w="1524" w:type="dxa"/>
            <w:gridSpan w:val="2"/>
            <w:tcBorders>
              <w:top w:val="nil"/>
              <w:left w:val="nil"/>
              <w:bottom w:val="nil"/>
              <w:right w:val="nil"/>
            </w:tcBorders>
            <w:tcMar>
              <w:left w:w="23" w:type="dxa"/>
              <w:right w:w="23" w:type="dxa"/>
            </w:tcMar>
          </w:tcPr>
          <w:p w14:paraId="23B9D89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463,43</w:t>
            </w:r>
          </w:p>
        </w:tc>
        <w:tc>
          <w:tcPr>
            <w:tcW w:w="1534" w:type="dxa"/>
            <w:gridSpan w:val="2"/>
            <w:tcBorders>
              <w:top w:val="nil"/>
              <w:left w:val="nil"/>
              <w:bottom w:val="nil"/>
              <w:right w:val="nil"/>
            </w:tcBorders>
            <w:tcMar>
              <w:left w:w="23" w:type="dxa"/>
              <w:right w:w="23" w:type="dxa"/>
            </w:tcMar>
          </w:tcPr>
          <w:p w14:paraId="2BB64DDB"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463,43</w:t>
            </w:r>
          </w:p>
        </w:tc>
      </w:tr>
      <w:tr w:rsidR="00FB0C65" w14:paraId="4A0807D3"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1956852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1.1.16</w:t>
            </w:r>
          </w:p>
        </w:tc>
        <w:tc>
          <w:tcPr>
            <w:tcW w:w="432" w:type="dxa"/>
            <w:tcBorders>
              <w:top w:val="nil"/>
              <w:left w:val="nil"/>
              <w:bottom w:val="nil"/>
              <w:right w:val="nil"/>
            </w:tcBorders>
            <w:tcMar>
              <w:left w:w="23" w:type="dxa"/>
              <w:right w:w="23" w:type="dxa"/>
            </w:tcMar>
          </w:tcPr>
          <w:p w14:paraId="273FCAF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M</w:t>
            </w:r>
          </w:p>
        </w:tc>
        <w:tc>
          <w:tcPr>
            <w:tcW w:w="7325" w:type="dxa"/>
            <w:gridSpan w:val="10"/>
            <w:tcBorders>
              <w:top w:val="nil"/>
              <w:left w:val="nil"/>
              <w:bottom w:val="nil"/>
              <w:right w:val="nil"/>
            </w:tcBorders>
            <w:tcMar>
              <w:left w:w="23" w:type="dxa"/>
              <w:right w:w="23" w:type="dxa"/>
            </w:tcMar>
          </w:tcPr>
          <w:p w14:paraId="555B3C3A"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DERIVACIÓN INDIVIDUAL.</w:t>
            </w:r>
          </w:p>
        </w:tc>
        <w:tc>
          <w:tcPr>
            <w:tcW w:w="1150" w:type="dxa"/>
            <w:tcBorders>
              <w:top w:val="nil"/>
              <w:left w:val="nil"/>
              <w:bottom w:val="nil"/>
              <w:right w:val="nil"/>
            </w:tcBorders>
            <w:tcMar>
              <w:left w:w="0" w:type="dxa"/>
              <w:right w:w="0" w:type="dxa"/>
            </w:tcMar>
          </w:tcPr>
          <w:p w14:paraId="282261A0"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70D4CD85"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3120F52E"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586AC325"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12CD4FB1"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6976E65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Derivación individual trifásica fija en superficie para local comercial u oficina, formada por cables unipolares con conductores de cobre, RZ1-K (AS) Cca-s1b,d1,a1 4x50+1G25 mm², siendo su tensión asignada de 0,6/1 kV, en canal protectora de acero de 100x115 mm. Totalmente instalada, probada y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116F2B1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459D4B91"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2EDD620D"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m  ......:</w:t>
            </w:r>
          </w:p>
        </w:tc>
        <w:tc>
          <w:tcPr>
            <w:tcW w:w="1308" w:type="dxa"/>
            <w:gridSpan w:val="2"/>
            <w:tcBorders>
              <w:top w:val="nil"/>
              <w:left w:val="nil"/>
              <w:bottom w:val="nil"/>
              <w:right w:val="nil"/>
            </w:tcBorders>
            <w:tcMar>
              <w:left w:w="23" w:type="dxa"/>
              <w:right w:w="23" w:type="dxa"/>
            </w:tcMar>
          </w:tcPr>
          <w:p w14:paraId="7E07549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7,000</w:t>
            </w:r>
          </w:p>
        </w:tc>
        <w:tc>
          <w:tcPr>
            <w:tcW w:w="1524" w:type="dxa"/>
            <w:gridSpan w:val="2"/>
            <w:tcBorders>
              <w:top w:val="nil"/>
              <w:left w:val="nil"/>
              <w:bottom w:val="nil"/>
              <w:right w:val="nil"/>
            </w:tcBorders>
            <w:tcMar>
              <w:left w:w="23" w:type="dxa"/>
              <w:right w:w="23" w:type="dxa"/>
            </w:tcMar>
          </w:tcPr>
          <w:p w14:paraId="7A449305"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78,13</w:t>
            </w:r>
          </w:p>
        </w:tc>
        <w:tc>
          <w:tcPr>
            <w:tcW w:w="1534" w:type="dxa"/>
            <w:gridSpan w:val="2"/>
            <w:tcBorders>
              <w:top w:val="nil"/>
              <w:left w:val="nil"/>
              <w:bottom w:val="nil"/>
              <w:right w:val="nil"/>
            </w:tcBorders>
            <w:tcMar>
              <w:left w:w="23" w:type="dxa"/>
              <w:right w:w="23" w:type="dxa"/>
            </w:tcMar>
          </w:tcPr>
          <w:p w14:paraId="33C91E5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546,91</w:t>
            </w:r>
          </w:p>
        </w:tc>
      </w:tr>
      <w:tr w:rsidR="00FB0C65" w14:paraId="6EC418B9"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3E68C55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1.1.17</w:t>
            </w:r>
          </w:p>
        </w:tc>
        <w:tc>
          <w:tcPr>
            <w:tcW w:w="432" w:type="dxa"/>
            <w:tcBorders>
              <w:top w:val="nil"/>
              <w:left w:val="nil"/>
              <w:bottom w:val="nil"/>
              <w:right w:val="nil"/>
            </w:tcBorders>
            <w:tcMar>
              <w:left w:w="23" w:type="dxa"/>
              <w:right w:w="23" w:type="dxa"/>
            </w:tcMar>
          </w:tcPr>
          <w:p w14:paraId="5467F91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M</w:t>
            </w:r>
          </w:p>
        </w:tc>
        <w:tc>
          <w:tcPr>
            <w:tcW w:w="7325" w:type="dxa"/>
            <w:gridSpan w:val="10"/>
            <w:tcBorders>
              <w:top w:val="nil"/>
              <w:left w:val="nil"/>
              <w:bottom w:val="nil"/>
              <w:right w:val="nil"/>
            </w:tcBorders>
            <w:tcMar>
              <w:left w:w="23" w:type="dxa"/>
              <w:right w:w="23" w:type="dxa"/>
            </w:tcMar>
          </w:tcPr>
          <w:p w14:paraId="33CAE62E"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CABLE ELÉCTRICO DE 0,6/1 KV DE TENSIÓN NOMINAL. 3G1.5</w:t>
            </w:r>
          </w:p>
        </w:tc>
        <w:tc>
          <w:tcPr>
            <w:tcW w:w="1150" w:type="dxa"/>
            <w:tcBorders>
              <w:top w:val="nil"/>
              <w:left w:val="nil"/>
              <w:bottom w:val="nil"/>
              <w:right w:val="nil"/>
            </w:tcBorders>
            <w:tcMar>
              <w:left w:w="0" w:type="dxa"/>
              <w:right w:w="0" w:type="dxa"/>
            </w:tcMar>
          </w:tcPr>
          <w:p w14:paraId="09ED46DC"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01CCC964"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73F550E3"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252D1305"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4D3F78B6"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1706CC6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Cable multipolar RZ1-K (AS), siendo su tensión asignada de 0,6/1 kV, reacción al fuego clase Cca-s1b,d1,a1, con conductor de cobre clase 5 (-K) de 3G1,5 mm² de sección, con aislamiento de polietileno reticulado (R) y cubierta de compuesto termoplástico a base de poliolefina libre de halógenos con baja emisión de humos y gases corrosivos (Z1). Incluso accesorios, cajas de derivación y elementos de sujeción. Totalmente instalada, probada y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7ADCC05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4166904F" w14:textId="77777777" w:rsidTr="009A6015">
        <w:tblPrEx>
          <w:tblCellMar>
            <w:left w:w="0" w:type="dxa"/>
            <w:right w:w="0" w:type="dxa"/>
          </w:tblCellMar>
        </w:tblPrEx>
        <w:tc>
          <w:tcPr>
            <w:tcW w:w="2119" w:type="dxa"/>
            <w:gridSpan w:val="4"/>
            <w:tcBorders>
              <w:top w:val="nil"/>
              <w:left w:val="nil"/>
              <w:bottom w:val="single" w:sz="2" w:space="0" w:color="000000"/>
              <w:right w:val="nil"/>
            </w:tcBorders>
            <w:tcMar>
              <w:left w:w="23" w:type="dxa"/>
              <w:right w:w="23" w:type="dxa"/>
            </w:tcMar>
          </w:tcPr>
          <w:p w14:paraId="2856C2E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single" w:sz="2" w:space="0" w:color="000000"/>
              <w:right w:val="nil"/>
            </w:tcBorders>
            <w:tcMar>
              <w:left w:w="23" w:type="dxa"/>
              <w:right w:w="23" w:type="dxa"/>
            </w:tcMar>
          </w:tcPr>
          <w:p w14:paraId="237F7C3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Uds.</w:t>
            </w:r>
          </w:p>
        </w:tc>
        <w:tc>
          <w:tcPr>
            <w:tcW w:w="926" w:type="dxa"/>
            <w:tcBorders>
              <w:top w:val="nil"/>
              <w:left w:val="nil"/>
              <w:bottom w:val="single" w:sz="2" w:space="0" w:color="000000"/>
              <w:right w:val="nil"/>
            </w:tcBorders>
            <w:tcMar>
              <w:left w:w="23" w:type="dxa"/>
              <w:right w:w="23" w:type="dxa"/>
            </w:tcMar>
          </w:tcPr>
          <w:p w14:paraId="6CCC7310"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Largo</w:t>
            </w:r>
          </w:p>
        </w:tc>
        <w:tc>
          <w:tcPr>
            <w:tcW w:w="924" w:type="dxa"/>
            <w:tcBorders>
              <w:top w:val="nil"/>
              <w:left w:val="nil"/>
              <w:bottom w:val="single" w:sz="2" w:space="0" w:color="000000"/>
              <w:right w:val="nil"/>
            </w:tcBorders>
            <w:tcMar>
              <w:left w:w="23" w:type="dxa"/>
              <w:right w:w="23" w:type="dxa"/>
            </w:tcMar>
          </w:tcPr>
          <w:p w14:paraId="7A67120A"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Ancho</w:t>
            </w:r>
          </w:p>
        </w:tc>
        <w:tc>
          <w:tcPr>
            <w:tcW w:w="910" w:type="dxa"/>
            <w:gridSpan w:val="2"/>
            <w:tcBorders>
              <w:top w:val="nil"/>
              <w:left w:val="nil"/>
              <w:bottom w:val="single" w:sz="2" w:space="0" w:color="000000"/>
              <w:right w:val="nil"/>
            </w:tcBorders>
            <w:tcMar>
              <w:left w:w="23" w:type="dxa"/>
              <w:right w:w="23" w:type="dxa"/>
            </w:tcMar>
          </w:tcPr>
          <w:p w14:paraId="5F2BF2C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Alto</w:t>
            </w:r>
          </w:p>
        </w:tc>
        <w:tc>
          <w:tcPr>
            <w:tcW w:w="924" w:type="dxa"/>
            <w:tcBorders>
              <w:top w:val="nil"/>
              <w:left w:val="nil"/>
              <w:bottom w:val="single" w:sz="2" w:space="0" w:color="000000"/>
              <w:right w:val="nil"/>
            </w:tcBorders>
            <w:tcMar>
              <w:left w:w="23" w:type="dxa"/>
              <w:right w:w="23" w:type="dxa"/>
            </w:tcMar>
          </w:tcPr>
          <w:p w14:paraId="340CD05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single" w:sz="2" w:space="0" w:color="000000"/>
              <w:right w:val="nil"/>
            </w:tcBorders>
            <w:tcMar>
              <w:left w:w="23" w:type="dxa"/>
              <w:right w:w="23" w:type="dxa"/>
            </w:tcMar>
          </w:tcPr>
          <w:p w14:paraId="6AA0BD7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single" w:sz="2" w:space="0" w:color="000000"/>
              <w:right w:val="nil"/>
            </w:tcBorders>
            <w:tcMar>
              <w:left w:w="23" w:type="dxa"/>
              <w:right w:w="23" w:type="dxa"/>
            </w:tcMar>
          </w:tcPr>
          <w:p w14:paraId="3390883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Parcial</w:t>
            </w:r>
          </w:p>
        </w:tc>
        <w:tc>
          <w:tcPr>
            <w:tcW w:w="1150" w:type="dxa"/>
            <w:tcBorders>
              <w:top w:val="nil"/>
              <w:left w:val="nil"/>
              <w:bottom w:val="single" w:sz="2" w:space="0" w:color="000000"/>
              <w:right w:val="nil"/>
            </w:tcBorders>
            <w:tcMar>
              <w:left w:w="23" w:type="dxa"/>
              <w:right w:w="23" w:type="dxa"/>
            </w:tcMar>
          </w:tcPr>
          <w:p w14:paraId="4AC6A2F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Subtotal</w:t>
            </w:r>
          </w:p>
        </w:tc>
      </w:tr>
      <w:tr w:rsidR="00FB0C65" w14:paraId="52E64CB4" w14:textId="77777777" w:rsidTr="009A6015">
        <w:tblPrEx>
          <w:tblCellMar>
            <w:left w:w="0" w:type="dxa"/>
            <w:right w:w="0" w:type="dxa"/>
          </w:tblCellMar>
        </w:tblPrEx>
        <w:tc>
          <w:tcPr>
            <w:tcW w:w="2119" w:type="dxa"/>
            <w:gridSpan w:val="4"/>
            <w:tcBorders>
              <w:top w:val="single" w:sz="2" w:space="0" w:color="000000"/>
              <w:left w:val="nil"/>
              <w:bottom w:val="nil"/>
              <w:right w:val="nil"/>
            </w:tcBorders>
            <w:tcMar>
              <w:left w:w="23" w:type="dxa"/>
              <w:right w:w="23" w:type="dxa"/>
            </w:tcMar>
          </w:tcPr>
          <w:p w14:paraId="16BAF17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CGBT</w:t>
            </w:r>
          </w:p>
        </w:tc>
        <w:tc>
          <w:tcPr>
            <w:tcW w:w="948" w:type="dxa"/>
            <w:tcBorders>
              <w:top w:val="single" w:sz="2" w:space="0" w:color="000000"/>
              <w:left w:val="nil"/>
              <w:bottom w:val="nil"/>
              <w:right w:val="nil"/>
            </w:tcBorders>
            <w:tcMar>
              <w:left w:w="23" w:type="dxa"/>
              <w:right w:w="23" w:type="dxa"/>
            </w:tcMar>
          </w:tcPr>
          <w:p w14:paraId="1CCEB9CD"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914</w:t>
            </w:r>
          </w:p>
        </w:tc>
        <w:tc>
          <w:tcPr>
            <w:tcW w:w="926" w:type="dxa"/>
            <w:tcBorders>
              <w:top w:val="single" w:sz="2" w:space="0" w:color="000000"/>
              <w:left w:val="nil"/>
              <w:bottom w:val="nil"/>
              <w:right w:val="nil"/>
            </w:tcBorders>
            <w:tcMar>
              <w:left w:w="23" w:type="dxa"/>
              <w:right w:w="23" w:type="dxa"/>
            </w:tcMar>
          </w:tcPr>
          <w:p w14:paraId="41BAB73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3313158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single" w:sz="2" w:space="0" w:color="000000"/>
              <w:left w:val="nil"/>
              <w:bottom w:val="nil"/>
              <w:right w:val="nil"/>
            </w:tcBorders>
            <w:tcMar>
              <w:left w:w="23" w:type="dxa"/>
              <w:right w:w="23" w:type="dxa"/>
            </w:tcMar>
          </w:tcPr>
          <w:p w14:paraId="7E2E2C3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4C62449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70ED56C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single" w:sz="2" w:space="0" w:color="000000"/>
              <w:left w:val="nil"/>
              <w:bottom w:val="nil"/>
              <w:right w:val="nil"/>
            </w:tcBorders>
            <w:tcMar>
              <w:left w:w="23" w:type="dxa"/>
              <w:right w:w="23" w:type="dxa"/>
            </w:tcMar>
          </w:tcPr>
          <w:p w14:paraId="5C25E90D"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914,000</w:t>
            </w:r>
          </w:p>
        </w:tc>
        <w:tc>
          <w:tcPr>
            <w:tcW w:w="1150" w:type="dxa"/>
            <w:tcBorders>
              <w:top w:val="single" w:sz="2" w:space="0" w:color="000000"/>
              <w:left w:val="nil"/>
              <w:bottom w:val="single" w:sz="2" w:space="0" w:color="000000"/>
              <w:right w:val="nil"/>
            </w:tcBorders>
            <w:tcMar>
              <w:left w:w="0" w:type="dxa"/>
              <w:right w:w="0" w:type="dxa"/>
            </w:tcMar>
          </w:tcPr>
          <w:p w14:paraId="356A87B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376F1AB9"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6819769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23" w:type="dxa"/>
              <w:right w:w="23" w:type="dxa"/>
            </w:tcMar>
          </w:tcPr>
          <w:p w14:paraId="33E6AF6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33E4FA7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726A339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6F4B4D0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36D6DF8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6C4A441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7822FE7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914,000</w:t>
            </w:r>
          </w:p>
        </w:tc>
        <w:tc>
          <w:tcPr>
            <w:tcW w:w="1150" w:type="dxa"/>
            <w:tcBorders>
              <w:top w:val="single" w:sz="2" w:space="0" w:color="000000"/>
              <w:left w:val="nil"/>
              <w:bottom w:val="nil"/>
              <w:right w:val="nil"/>
            </w:tcBorders>
            <w:tcMar>
              <w:left w:w="23" w:type="dxa"/>
              <w:right w:w="23" w:type="dxa"/>
            </w:tcMar>
          </w:tcPr>
          <w:p w14:paraId="718932C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914,000</w:t>
            </w:r>
          </w:p>
        </w:tc>
      </w:tr>
      <w:tr w:rsidR="00FB0C65" w14:paraId="2D80106C"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3C60F7D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m  ......:</w:t>
            </w:r>
          </w:p>
        </w:tc>
        <w:tc>
          <w:tcPr>
            <w:tcW w:w="1308" w:type="dxa"/>
            <w:gridSpan w:val="2"/>
            <w:tcBorders>
              <w:top w:val="nil"/>
              <w:left w:val="nil"/>
              <w:bottom w:val="nil"/>
              <w:right w:val="nil"/>
            </w:tcBorders>
            <w:tcMar>
              <w:left w:w="23" w:type="dxa"/>
              <w:right w:w="23" w:type="dxa"/>
            </w:tcMar>
          </w:tcPr>
          <w:p w14:paraId="6F1185CA"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914,000</w:t>
            </w:r>
          </w:p>
        </w:tc>
        <w:tc>
          <w:tcPr>
            <w:tcW w:w="1524" w:type="dxa"/>
            <w:gridSpan w:val="2"/>
            <w:tcBorders>
              <w:top w:val="nil"/>
              <w:left w:val="nil"/>
              <w:bottom w:val="nil"/>
              <w:right w:val="nil"/>
            </w:tcBorders>
            <w:tcMar>
              <w:left w:w="23" w:type="dxa"/>
              <w:right w:w="23" w:type="dxa"/>
            </w:tcMar>
          </w:tcPr>
          <w:p w14:paraId="0E46928B"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5,52</w:t>
            </w:r>
          </w:p>
        </w:tc>
        <w:tc>
          <w:tcPr>
            <w:tcW w:w="1534" w:type="dxa"/>
            <w:gridSpan w:val="2"/>
            <w:tcBorders>
              <w:top w:val="nil"/>
              <w:left w:val="nil"/>
              <w:bottom w:val="nil"/>
              <w:right w:val="nil"/>
            </w:tcBorders>
            <w:tcMar>
              <w:left w:w="23" w:type="dxa"/>
              <w:right w:w="23" w:type="dxa"/>
            </w:tcMar>
          </w:tcPr>
          <w:p w14:paraId="4470913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5.045,28</w:t>
            </w:r>
          </w:p>
        </w:tc>
      </w:tr>
      <w:tr w:rsidR="00FB0C65" w14:paraId="44FBF7E3"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2502DB7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1.1.18</w:t>
            </w:r>
          </w:p>
        </w:tc>
        <w:tc>
          <w:tcPr>
            <w:tcW w:w="432" w:type="dxa"/>
            <w:tcBorders>
              <w:top w:val="nil"/>
              <w:left w:val="nil"/>
              <w:bottom w:val="nil"/>
              <w:right w:val="nil"/>
            </w:tcBorders>
            <w:tcMar>
              <w:left w:w="23" w:type="dxa"/>
              <w:right w:w="23" w:type="dxa"/>
            </w:tcMar>
          </w:tcPr>
          <w:p w14:paraId="79AA7B6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M</w:t>
            </w:r>
          </w:p>
        </w:tc>
        <w:tc>
          <w:tcPr>
            <w:tcW w:w="7325" w:type="dxa"/>
            <w:gridSpan w:val="10"/>
            <w:tcBorders>
              <w:top w:val="nil"/>
              <w:left w:val="nil"/>
              <w:bottom w:val="nil"/>
              <w:right w:val="nil"/>
            </w:tcBorders>
            <w:tcMar>
              <w:left w:w="23" w:type="dxa"/>
              <w:right w:w="23" w:type="dxa"/>
            </w:tcMar>
          </w:tcPr>
          <w:p w14:paraId="1C4E404C"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CABLE ELÉCTRICO DE 0,6/1 KV DE TENSIÓN NOMINAL. 3G2.5</w:t>
            </w:r>
          </w:p>
        </w:tc>
        <w:tc>
          <w:tcPr>
            <w:tcW w:w="1150" w:type="dxa"/>
            <w:tcBorders>
              <w:top w:val="nil"/>
              <w:left w:val="nil"/>
              <w:bottom w:val="nil"/>
              <w:right w:val="nil"/>
            </w:tcBorders>
            <w:tcMar>
              <w:left w:w="0" w:type="dxa"/>
              <w:right w:w="0" w:type="dxa"/>
            </w:tcMar>
          </w:tcPr>
          <w:p w14:paraId="0105578A"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5EBEE134"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1161A67F"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6A3D0BB5"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42F71A16"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1CB0971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Cable multipolar RZ1-K (AS), siendo su tensión asignada de 0,6/1 kV, reacción al fuego clase Cca-s1b,d1,a1, con conductor de cobre clase 5 (-K) de 3G2,5 mm² de sección, con aislamiento de polietileno reticulado (R) y cubierta de compuesto termoplástico a base de poliolefina libre de halógenos con baja emisión de humos y gases corrosivos (Z1). Incluso accesorios, cajas de derivación y elementos de sujeción. Totalmente instalada, probada y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3DA0D95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10C12ACF" w14:textId="77777777" w:rsidTr="009A6015">
        <w:tblPrEx>
          <w:tblCellMar>
            <w:left w:w="0" w:type="dxa"/>
            <w:right w:w="0" w:type="dxa"/>
          </w:tblCellMar>
        </w:tblPrEx>
        <w:tc>
          <w:tcPr>
            <w:tcW w:w="2119" w:type="dxa"/>
            <w:gridSpan w:val="4"/>
            <w:tcBorders>
              <w:top w:val="nil"/>
              <w:left w:val="nil"/>
              <w:bottom w:val="single" w:sz="2" w:space="0" w:color="000000"/>
              <w:right w:val="nil"/>
            </w:tcBorders>
            <w:tcMar>
              <w:left w:w="23" w:type="dxa"/>
              <w:right w:w="23" w:type="dxa"/>
            </w:tcMar>
          </w:tcPr>
          <w:p w14:paraId="5BD278B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single" w:sz="2" w:space="0" w:color="000000"/>
              <w:right w:val="nil"/>
            </w:tcBorders>
            <w:tcMar>
              <w:left w:w="23" w:type="dxa"/>
              <w:right w:w="23" w:type="dxa"/>
            </w:tcMar>
          </w:tcPr>
          <w:p w14:paraId="346E8CE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Uds.</w:t>
            </w:r>
          </w:p>
        </w:tc>
        <w:tc>
          <w:tcPr>
            <w:tcW w:w="926" w:type="dxa"/>
            <w:tcBorders>
              <w:top w:val="nil"/>
              <w:left w:val="nil"/>
              <w:bottom w:val="single" w:sz="2" w:space="0" w:color="000000"/>
              <w:right w:val="nil"/>
            </w:tcBorders>
            <w:tcMar>
              <w:left w:w="23" w:type="dxa"/>
              <w:right w:w="23" w:type="dxa"/>
            </w:tcMar>
          </w:tcPr>
          <w:p w14:paraId="1020542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Largo</w:t>
            </w:r>
          </w:p>
        </w:tc>
        <w:tc>
          <w:tcPr>
            <w:tcW w:w="924" w:type="dxa"/>
            <w:tcBorders>
              <w:top w:val="nil"/>
              <w:left w:val="nil"/>
              <w:bottom w:val="single" w:sz="2" w:space="0" w:color="000000"/>
              <w:right w:val="nil"/>
            </w:tcBorders>
            <w:tcMar>
              <w:left w:w="23" w:type="dxa"/>
              <w:right w:w="23" w:type="dxa"/>
            </w:tcMar>
          </w:tcPr>
          <w:p w14:paraId="43486A80"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Ancho</w:t>
            </w:r>
          </w:p>
        </w:tc>
        <w:tc>
          <w:tcPr>
            <w:tcW w:w="910" w:type="dxa"/>
            <w:gridSpan w:val="2"/>
            <w:tcBorders>
              <w:top w:val="nil"/>
              <w:left w:val="nil"/>
              <w:bottom w:val="single" w:sz="2" w:space="0" w:color="000000"/>
              <w:right w:val="nil"/>
            </w:tcBorders>
            <w:tcMar>
              <w:left w:w="23" w:type="dxa"/>
              <w:right w:w="23" w:type="dxa"/>
            </w:tcMar>
          </w:tcPr>
          <w:p w14:paraId="4C2A9BA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Alto</w:t>
            </w:r>
          </w:p>
        </w:tc>
        <w:tc>
          <w:tcPr>
            <w:tcW w:w="924" w:type="dxa"/>
            <w:tcBorders>
              <w:top w:val="nil"/>
              <w:left w:val="nil"/>
              <w:bottom w:val="single" w:sz="2" w:space="0" w:color="000000"/>
              <w:right w:val="nil"/>
            </w:tcBorders>
            <w:tcMar>
              <w:left w:w="23" w:type="dxa"/>
              <w:right w:w="23" w:type="dxa"/>
            </w:tcMar>
          </w:tcPr>
          <w:p w14:paraId="19A1FF6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single" w:sz="2" w:space="0" w:color="000000"/>
              <w:right w:val="nil"/>
            </w:tcBorders>
            <w:tcMar>
              <w:left w:w="23" w:type="dxa"/>
              <w:right w:w="23" w:type="dxa"/>
            </w:tcMar>
          </w:tcPr>
          <w:p w14:paraId="76CFF2E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single" w:sz="2" w:space="0" w:color="000000"/>
              <w:right w:val="nil"/>
            </w:tcBorders>
            <w:tcMar>
              <w:left w:w="23" w:type="dxa"/>
              <w:right w:w="23" w:type="dxa"/>
            </w:tcMar>
          </w:tcPr>
          <w:p w14:paraId="22A7462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Parcial</w:t>
            </w:r>
          </w:p>
        </w:tc>
        <w:tc>
          <w:tcPr>
            <w:tcW w:w="1150" w:type="dxa"/>
            <w:tcBorders>
              <w:top w:val="nil"/>
              <w:left w:val="nil"/>
              <w:bottom w:val="single" w:sz="2" w:space="0" w:color="000000"/>
              <w:right w:val="nil"/>
            </w:tcBorders>
            <w:tcMar>
              <w:left w:w="23" w:type="dxa"/>
              <w:right w:w="23" w:type="dxa"/>
            </w:tcMar>
          </w:tcPr>
          <w:p w14:paraId="063A970B"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Subtotal</w:t>
            </w:r>
          </w:p>
        </w:tc>
      </w:tr>
      <w:tr w:rsidR="00FB0C65" w14:paraId="74EF3B90" w14:textId="77777777" w:rsidTr="009A6015">
        <w:tblPrEx>
          <w:tblCellMar>
            <w:left w:w="0" w:type="dxa"/>
            <w:right w:w="0" w:type="dxa"/>
          </w:tblCellMar>
        </w:tblPrEx>
        <w:tc>
          <w:tcPr>
            <w:tcW w:w="2119" w:type="dxa"/>
            <w:gridSpan w:val="4"/>
            <w:tcBorders>
              <w:top w:val="single" w:sz="2" w:space="0" w:color="000000"/>
              <w:left w:val="nil"/>
              <w:bottom w:val="nil"/>
              <w:right w:val="nil"/>
            </w:tcBorders>
            <w:tcMar>
              <w:left w:w="23" w:type="dxa"/>
              <w:right w:w="23" w:type="dxa"/>
            </w:tcMar>
          </w:tcPr>
          <w:p w14:paraId="5D94084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CGBT</w:t>
            </w:r>
          </w:p>
        </w:tc>
        <w:tc>
          <w:tcPr>
            <w:tcW w:w="948" w:type="dxa"/>
            <w:tcBorders>
              <w:top w:val="single" w:sz="2" w:space="0" w:color="000000"/>
              <w:left w:val="nil"/>
              <w:bottom w:val="nil"/>
              <w:right w:val="nil"/>
            </w:tcBorders>
            <w:tcMar>
              <w:left w:w="23" w:type="dxa"/>
              <w:right w:w="23" w:type="dxa"/>
            </w:tcMar>
          </w:tcPr>
          <w:p w14:paraId="130FB8F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single" w:sz="2" w:space="0" w:color="000000"/>
              <w:left w:val="nil"/>
              <w:bottom w:val="nil"/>
              <w:right w:val="nil"/>
            </w:tcBorders>
            <w:tcMar>
              <w:left w:w="23" w:type="dxa"/>
              <w:right w:w="23" w:type="dxa"/>
            </w:tcMar>
          </w:tcPr>
          <w:p w14:paraId="5D385FCE"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600,000</w:t>
            </w:r>
          </w:p>
        </w:tc>
        <w:tc>
          <w:tcPr>
            <w:tcW w:w="924" w:type="dxa"/>
            <w:tcBorders>
              <w:top w:val="single" w:sz="2" w:space="0" w:color="000000"/>
              <w:left w:val="nil"/>
              <w:bottom w:val="nil"/>
              <w:right w:val="nil"/>
            </w:tcBorders>
            <w:tcMar>
              <w:left w:w="23" w:type="dxa"/>
              <w:right w:w="23" w:type="dxa"/>
            </w:tcMar>
          </w:tcPr>
          <w:p w14:paraId="56C04DE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single" w:sz="2" w:space="0" w:color="000000"/>
              <w:left w:val="nil"/>
              <w:bottom w:val="nil"/>
              <w:right w:val="nil"/>
            </w:tcBorders>
            <w:tcMar>
              <w:left w:w="23" w:type="dxa"/>
              <w:right w:w="23" w:type="dxa"/>
            </w:tcMar>
          </w:tcPr>
          <w:p w14:paraId="2A78AE1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72BBA42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2394AF4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single" w:sz="2" w:space="0" w:color="000000"/>
              <w:left w:val="nil"/>
              <w:bottom w:val="nil"/>
              <w:right w:val="nil"/>
            </w:tcBorders>
            <w:tcMar>
              <w:left w:w="23" w:type="dxa"/>
              <w:right w:w="23" w:type="dxa"/>
            </w:tcMar>
          </w:tcPr>
          <w:p w14:paraId="1A1410AE"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600,000</w:t>
            </w:r>
          </w:p>
        </w:tc>
        <w:tc>
          <w:tcPr>
            <w:tcW w:w="1150" w:type="dxa"/>
            <w:tcBorders>
              <w:top w:val="single" w:sz="2" w:space="0" w:color="000000"/>
              <w:left w:val="nil"/>
              <w:bottom w:val="nil"/>
              <w:right w:val="nil"/>
            </w:tcBorders>
            <w:tcMar>
              <w:left w:w="0" w:type="dxa"/>
              <w:right w:w="0" w:type="dxa"/>
            </w:tcMar>
          </w:tcPr>
          <w:p w14:paraId="0ED0A24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35EBA6F7"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18CCEA1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CIRCUTISO SUBC SAI</w:t>
            </w:r>
          </w:p>
        </w:tc>
        <w:tc>
          <w:tcPr>
            <w:tcW w:w="948" w:type="dxa"/>
            <w:tcBorders>
              <w:top w:val="nil"/>
              <w:left w:val="nil"/>
              <w:bottom w:val="nil"/>
              <w:right w:val="nil"/>
            </w:tcBorders>
            <w:tcMar>
              <w:left w:w="23" w:type="dxa"/>
              <w:right w:w="23" w:type="dxa"/>
            </w:tcMar>
          </w:tcPr>
          <w:p w14:paraId="083E3C7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56A28A9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115,000</w:t>
            </w:r>
          </w:p>
        </w:tc>
        <w:tc>
          <w:tcPr>
            <w:tcW w:w="924" w:type="dxa"/>
            <w:tcBorders>
              <w:top w:val="nil"/>
              <w:left w:val="nil"/>
              <w:bottom w:val="nil"/>
              <w:right w:val="nil"/>
            </w:tcBorders>
            <w:tcMar>
              <w:left w:w="23" w:type="dxa"/>
              <w:right w:w="23" w:type="dxa"/>
            </w:tcMar>
          </w:tcPr>
          <w:p w14:paraId="34AB387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27A1176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6A0A8CE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31CD2BC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2715364E"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115,000</w:t>
            </w:r>
          </w:p>
        </w:tc>
        <w:tc>
          <w:tcPr>
            <w:tcW w:w="1150" w:type="dxa"/>
            <w:tcBorders>
              <w:top w:val="nil"/>
              <w:left w:val="nil"/>
              <w:bottom w:val="nil"/>
              <w:right w:val="nil"/>
            </w:tcBorders>
            <w:tcMar>
              <w:left w:w="0" w:type="dxa"/>
              <w:right w:w="0" w:type="dxa"/>
            </w:tcMar>
          </w:tcPr>
          <w:p w14:paraId="73D10CF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0326E72A"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2C712AF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SUBC AISLAMIENTO</w:t>
            </w:r>
          </w:p>
        </w:tc>
        <w:tc>
          <w:tcPr>
            <w:tcW w:w="948" w:type="dxa"/>
            <w:tcBorders>
              <w:top w:val="nil"/>
              <w:left w:val="nil"/>
              <w:bottom w:val="nil"/>
              <w:right w:val="nil"/>
            </w:tcBorders>
            <w:tcMar>
              <w:left w:w="23" w:type="dxa"/>
              <w:right w:w="23" w:type="dxa"/>
            </w:tcMar>
          </w:tcPr>
          <w:p w14:paraId="0C8A52C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31953D6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36,000</w:t>
            </w:r>
          </w:p>
        </w:tc>
        <w:tc>
          <w:tcPr>
            <w:tcW w:w="924" w:type="dxa"/>
            <w:tcBorders>
              <w:top w:val="nil"/>
              <w:left w:val="nil"/>
              <w:bottom w:val="nil"/>
              <w:right w:val="nil"/>
            </w:tcBorders>
            <w:tcMar>
              <w:left w:w="23" w:type="dxa"/>
              <w:right w:w="23" w:type="dxa"/>
            </w:tcMar>
          </w:tcPr>
          <w:p w14:paraId="4560A3D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2779E3F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0A2A6BE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187AE84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3E2D66F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36,000</w:t>
            </w:r>
          </w:p>
        </w:tc>
        <w:tc>
          <w:tcPr>
            <w:tcW w:w="1150" w:type="dxa"/>
            <w:tcBorders>
              <w:top w:val="nil"/>
              <w:left w:val="nil"/>
              <w:bottom w:val="nil"/>
              <w:right w:val="nil"/>
            </w:tcBorders>
            <w:tcMar>
              <w:left w:w="0" w:type="dxa"/>
              <w:right w:w="0" w:type="dxa"/>
            </w:tcMar>
          </w:tcPr>
          <w:p w14:paraId="6ED52CD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4F230ED1"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067EF7D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SUBC RTIC</w:t>
            </w:r>
          </w:p>
        </w:tc>
        <w:tc>
          <w:tcPr>
            <w:tcW w:w="948" w:type="dxa"/>
            <w:tcBorders>
              <w:top w:val="nil"/>
              <w:left w:val="nil"/>
              <w:bottom w:val="nil"/>
              <w:right w:val="nil"/>
            </w:tcBorders>
            <w:tcMar>
              <w:left w:w="23" w:type="dxa"/>
              <w:right w:w="23" w:type="dxa"/>
            </w:tcMar>
          </w:tcPr>
          <w:p w14:paraId="4FF60AA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2D03B7E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146,000</w:t>
            </w:r>
          </w:p>
        </w:tc>
        <w:tc>
          <w:tcPr>
            <w:tcW w:w="924" w:type="dxa"/>
            <w:tcBorders>
              <w:top w:val="nil"/>
              <w:left w:val="nil"/>
              <w:bottom w:val="nil"/>
              <w:right w:val="nil"/>
            </w:tcBorders>
            <w:tcMar>
              <w:left w:w="23" w:type="dxa"/>
              <w:right w:w="23" w:type="dxa"/>
            </w:tcMar>
          </w:tcPr>
          <w:p w14:paraId="02B3AEA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424109C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5421C6F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2EDB5CE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3088F6D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146,000</w:t>
            </w:r>
          </w:p>
        </w:tc>
        <w:tc>
          <w:tcPr>
            <w:tcW w:w="1150" w:type="dxa"/>
            <w:tcBorders>
              <w:top w:val="nil"/>
              <w:left w:val="nil"/>
              <w:bottom w:val="nil"/>
              <w:right w:val="nil"/>
            </w:tcBorders>
            <w:tcMar>
              <w:left w:w="0" w:type="dxa"/>
              <w:right w:w="0" w:type="dxa"/>
            </w:tcMar>
          </w:tcPr>
          <w:p w14:paraId="1171A06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0E4B530E"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0EFC56B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SUBC CLIMA</w:t>
            </w:r>
          </w:p>
        </w:tc>
        <w:tc>
          <w:tcPr>
            <w:tcW w:w="948" w:type="dxa"/>
            <w:tcBorders>
              <w:top w:val="nil"/>
              <w:left w:val="nil"/>
              <w:bottom w:val="nil"/>
              <w:right w:val="nil"/>
            </w:tcBorders>
            <w:tcMar>
              <w:left w:w="23" w:type="dxa"/>
              <w:right w:w="23" w:type="dxa"/>
            </w:tcMar>
          </w:tcPr>
          <w:p w14:paraId="0198A9A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58B1B52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390,000</w:t>
            </w:r>
          </w:p>
        </w:tc>
        <w:tc>
          <w:tcPr>
            <w:tcW w:w="924" w:type="dxa"/>
            <w:tcBorders>
              <w:top w:val="nil"/>
              <w:left w:val="nil"/>
              <w:bottom w:val="nil"/>
              <w:right w:val="nil"/>
            </w:tcBorders>
            <w:tcMar>
              <w:left w:w="23" w:type="dxa"/>
              <w:right w:w="23" w:type="dxa"/>
            </w:tcMar>
          </w:tcPr>
          <w:p w14:paraId="347F5D3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1527768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25F9C17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798028E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44AE1FFA"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390,000</w:t>
            </w:r>
          </w:p>
        </w:tc>
        <w:tc>
          <w:tcPr>
            <w:tcW w:w="1150" w:type="dxa"/>
            <w:tcBorders>
              <w:top w:val="nil"/>
              <w:left w:val="nil"/>
              <w:bottom w:val="single" w:sz="2" w:space="0" w:color="000000"/>
              <w:right w:val="nil"/>
            </w:tcBorders>
            <w:tcMar>
              <w:left w:w="0" w:type="dxa"/>
              <w:right w:w="0" w:type="dxa"/>
            </w:tcMar>
          </w:tcPr>
          <w:p w14:paraId="670D8F9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1EDD5E4E"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7ABDEB7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23" w:type="dxa"/>
              <w:right w:w="23" w:type="dxa"/>
            </w:tcMar>
          </w:tcPr>
          <w:p w14:paraId="62FF3AF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74856CE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3DAF674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0D190F5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156E579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4522432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4E76CABE"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1.287,000</w:t>
            </w:r>
          </w:p>
        </w:tc>
        <w:tc>
          <w:tcPr>
            <w:tcW w:w="1150" w:type="dxa"/>
            <w:tcBorders>
              <w:top w:val="single" w:sz="2" w:space="0" w:color="000000"/>
              <w:left w:val="nil"/>
              <w:bottom w:val="nil"/>
              <w:right w:val="nil"/>
            </w:tcBorders>
            <w:tcMar>
              <w:left w:w="23" w:type="dxa"/>
              <w:right w:w="23" w:type="dxa"/>
            </w:tcMar>
          </w:tcPr>
          <w:p w14:paraId="3E4CAEDE"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1.287,000</w:t>
            </w:r>
          </w:p>
        </w:tc>
      </w:tr>
      <w:tr w:rsidR="00FB0C65" w14:paraId="30993579"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2D77A02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m  ......:</w:t>
            </w:r>
          </w:p>
        </w:tc>
        <w:tc>
          <w:tcPr>
            <w:tcW w:w="1308" w:type="dxa"/>
            <w:gridSpan w:val="2"/>
            <w:tcBorders>
              <w:top w:val="nil"/>
              <w:left w:val="nil"/>
              <w:bottom w:val="nil"/>
              <w:right w:val="nil"/>
            </w:tcBorders>
            <w:tcMar>
              <w:left w:w="23" w:type="dxa"/>
              <w:right w:w="23" w:type="dxa"/>
            </w:tcMar>
          </w:tcPr>
          <w:p w14:paraId="61475BB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1.287,000</w:t>
            </w:r>
          </w:p>
        </w:tc>
        <w:tc>
          <w:tcPr>
            <w:tcW w:w="1524" w:type="dxa"/>
            <w:gridSpan w:val="2"/>
            <w:tcBorders>
              <w:top w:val="nil"/>
              <w:left w:val="nil"/>
              <w:bottom w:val="nil"/>
              <w:right w:val="nil"/>
            </w:tcBorders>
            <w:tcMar>
              <w:left w:w="23" w:type="dxa"/>
              <w:right w:w="23" w:type="dxa"/>
            </w:tcMar>
          </w:tcPr>
          <w:p w14:paraId="0995949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6,11</w:t>
            </w:r>
          </w:p>
        </w:tc>
        <w:tc>
          <w:tcPr>
            <w:tcW w:w="1534" w:type="dxa"/>
            <w:gridSpan w:val="2"/>
            <w:tcBorders>
              <w:top w:val="nil"/>
              <w:left w:val="nil"/>
              <w:bottom w:val="nil"/>
              <w:right w:val="nil"/>
            </w:tcBorders>
            <w:tcMar>
              <w:left w:w="23" w:type="dxa"/>
              <w:right w:w="23" w:type="dxa"/>
            </w:tcMar>
          </w:tcPr>
          <w:p w14:paraId="4A72C91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7.863,57</w:t>
            </w:r>
          </w:p>
        </w:tc>
      </w:tr>
      <w:tr w:rsidR="00FB0C65" w14:paraId="32D3F120"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00A52CB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1.1.19</w:t>
            </w:r>
          </w:p>
        </w:tc>
        <w:tc>
          <w:tcPr>
            <w:tcW w:w="432" w:type="dxa"/>
            <w:tcBorders>
              <w:top w:val="nil"/>
              <w:left w:val="nil"/>
              <w:bottom w:val="nil"/>
              <w:right w:val="nil"/>
            </w:tcBorders>
            <w:tcMar>
              <w:left w:w="23" w:type="dxa"/>
              <w:right w:w="23" w:type="dxa"/>
            </w:tcMar>
          </w:tcPr>
          <w:p w14:paraId="5BB02B9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M</w:t>
            </w:r>
          </w:p>
        </w:tc>
        <w:tc>
          <w:tcPr>
            <w:tcW w:w="7325" w:type="dxa"/>
            <w:gridSpan w:val="10"/>
            <w:tcBorders>
              <w:top w:val="nil"/>
              <w:left w:val="nil"/>
              <w:bottom w:val="nil"/>
              <w:right w:val="nil"/>
            </w:tcBorders>
            <w:tcMar>
              <w:left w:w="23" w:type="dxa"/>
              <w:right w:w="23" w:type="dxa"/>
            </w:tcMar>
          </w:tcPr>
          <w:p w14:paraId="1084F68F"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CABLE ELÉCTRICO DE 0,6/1 KV DE TENSIÓN NOMINAL. AS+ 2.5MM2</w:t>
            </w:r>
          </w:p>
        </w:tc>
        <w:tc>
          <w:tcPr>
            <w:tcW w:w="1150" w:type="dxa"/>
            <w:tcBorders>
              <w:top w:val="nil"/>
              <w:left w:val="nil"/>
              <w:bottom w:val="nil"/>
              <w:right w:val="nil"/>
            </w:tcBorders>
            <w:tcMar>
              <w:left w:w="0" w:type="dxa"/>
              <w:right w:w="0" w:type="dxa"/>
            </w:tcMar>
          </w:tcPr>
          <w:p w14:paraId="57F37B74"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567D776C"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07D62641"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3D8645FC"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63379B21"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67471ED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Cable unipolar SZ1-K (AS+), siendo su tensión asignada de 0,6/1 kV, reacción al fuego clase Cca-s1b,d1,a1, con conductor de cobre clase 5 (-K) de 2,5 mm² de sección, con aislamiento de compuesto termoestable especial ignífugo y cubierta de compuesto termoplástico a base de poliolefina con baja emisión de humos y gases corrosivos (Z1) de color naranja. Incluso accesorios, cajas de derivación y elementos de sujeción. Totalmente instalada, probada y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2E7841B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6E3404E7" w14:textId="77777777" w:rsidTr="009A6015">
        <w:tblPrEx>
          <w:tblCellMar>
            <w:left w:w="0" w:type="dxa"/>
            <w:right w:w="0" w:type="dxa"/>
          </w:tblCellMar>
        </w:tblPrEx>
        <w:tc>
          <w:tcPr>
            <w:tcW w:w="2119" w:type="dxa"/>
            <w:gridSpan w:val="4"/>
            <w:tcBorders>
              <w:top w:val="nil"/>
              <w:left w:val="nil"/>
              <w:bottom w:val="single" w:sz="2" w:space="0" w:color="000000"/>
              <w:right w:val="nil"/>
            </w:tcBorders>
            <w:tcMar>
              <w:left w:w="23" w:type="dxa"/>
              <w:right w:w="23" w:type="dxa"/>
            </w:tcMar>
          </w:tcPr>
          <w:p w14:paraId="265B4CB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single" w:sz="2" w:space="0" w:color="000000"/>
              <w:right w:val="nil"/>
            </w:tcBorders>
            <w:tcMar>
              <w:left w:w="23" w:type="dxa"/>
              <w:right w:w="23" w:type="dxa"/>
            </w:tcMar>
          </w:tcPr>
          <w:p w14:paraId="1799EFB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Uds.</w:t>
            </w:r>
          </w:p>
        </w:tc>
        <w:tc>
          <w:tcPr>
            <w:tcW w:w="926" w:type="dxa"/>
            <w:tcBorders>
              <w:top w:val="nil"/>
              <w:left w:val="nil"/>
              <w:bottom w:val="single" w:sz="2" w:space="0" w:color="000000"/>
              <w:right w:val="nil"/>
            </w:tcBorders>
            <w:tcMar>
              <w:left w:w="23" w:type="dxa"/>
              <w:right w:w="23" w:type="dxa"/>
            </w:tcMar>
          </w:tcPr>
          <w:p w14:paraId="078D983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Largo</w:t>
            </w:r>
          </w:p>
        </w:tc>
        <w:tc>
          <w:tcPr>
            <w:tcW w:w="924" w:type="dxa"/>
            <w:tcBorders>
              <w:top w:val="nil"/>
              <w:left w:val="nil"/>
              <w:bottom w:val="single" w:sz="2" w:space="0" w:color="000000"/>
              <w:right w:val="nil"/>
            </w:tcBorders>
            <w:tcMar>
              <w:left w:w="23" w:type="dxa"/>
              <w:right w:w="23" w:type="dxa"/>
            </w:tcMar>
          </w:tcPr>
          <w:p w14:paraId="5E156F4A"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Ancho</w:t>
            </w:r>
          </w:p>
        </w:tc>
        <w:tc>
          <w:tcPr>
            <w:tcW w:w="910" w:type="dxa"/>
            <w:gridSpan w:val="2"/>
            <w:tcBorders>
              <w:top w:val="nil"/>
              <w:left w:val="nil"/>
              <w:bottom w:val="single" w:sz="2" w:space="0" w:color="000000"/>
              <w:right w:val="nil"/>
            </w:tcBorders>
            <w:tcMar>
              <w:left w:w="23" w:type="dxa"/>
              <w:right w:w="23" w:type="dxa"/>
            </w:tcMar>
          </w:tcPr>
          <w:p w14:paraId="775B46A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Alto</w:t>
            </w:r>
          </w:p>
        </w:tc>
        <w:tc>
          <w:tcPr>
            <w:tcW w:w="924" w:type="dxa"/>
            <w:tcBorders>
              <w:top w:val="nil"/>
              <w:left w:val="nil"/>
              <w:bottom w:val="single" w:sz="2" w:space="0" w:color="000000"/>
              <w:right w:val="nil"/>
            </w:tcBorders>
            <w:tcMar>
              <w:left w:w="23" w:type="dxa"/>
              <w:right w:w="23" w:type="dxa"/>
            </w:tcMar>
          </w:tcPr>
          <w:p w14:paraId="03B1FCD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single" w:sz="2" w:space="0" w:color="000000"/>
              <w:right w:val="nil"/>
            </w:tcBorders>
            <w:tcMar>
              <w:left w:w="23" w:type="dxa"/>
              <w:right w:w="23" w:type="dxa"/>
            </w:tcMar>
          </w:tcPr>
          <w:p w14:paraId="5E3D6FF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single" w:sz="2" w:space="0" w:color="000000"/>
              <w:right w:val="nil"/>
            </w:tcBorders>
            <w:tcMar>
              <w:left w:w="23" w:type="dxa"/>
              <w:right w:w="23" w:type="dxa"/>
            </w:tcMar>
          </w:tcPr>
          <w:p w14:paraId="75FC2DFD"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Parcial</w:t>
            </w:r>
          </w:p>
        </w:tc>
        <w:tc>
          <w:tcPr>
            <w:tcW w:w="1150" w:type="dxa"/>
            <w:tcBorders>
              <w:top w:val="nil"/>
              <w:left w:val="nil"/>
              <w:bottom w:val="single" w:sz="2" w:space="0" w:color="000000"/>
              <w:right w:val="nil"/>
            </w:tcBorders>
            <w:tcMar>
              <w:left w:w="23" w:type="dxa"/>
              <w:right w:w="23" w:type="dxa"/>
            </w:tcMar>
          </w:tcPr>
          <w:p w14:paraId="667D410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Subtotal</w:t>
            </w:r>
          </w:p>
        </w:tc>
      </w:tr>
      <w:tr w:rsidR="00FB0C65" w14:paraId="25639DB9" w14:textId="77777777" w:rsidTr="009A6015">
        <w:tblPrEx>
          <w:tblCellMar>
            <w:left w:w="0" w:type="dxa"/>
            <w:right w:w="0" w:type="dxa"/>
          </w:tblCellMar>
        </w:tblPrEx>
        <w:tc>
          <w:tcPr>
            <w:tcW w:w="2119" w:type="dxa"/>
            <w:gridSpan w:val="4"/>
            <w:tcBorders>
              <w:top w:val="single" w:sz="2" w:space="0" w:color="000000"/>
              <w:left w:val="nil"/>
              <w:bottom w:val="nil"/>
              <w:right w:val="nil"/>
            </w:tcBorders>
            <w:tcMar>
              <w:left w:w="23" w:type="dxa"/>
              <w:right w:w="23" w:type="dxa"/>
            </w:tcMar>
          </w:tcPr>
          <w:p w14:paraId="5CACF29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CGBT</w:t>
            </w:r>
          </w:p>
        </w:tc>
        <w:tc>
          <w:tcPr>
            <w:tcW w:w="948" w:type="dxa"/>
            <w:tcBorders>
              <w:top w:val="single" w:sz="2" w:space="0" w:color="000000"/>
              <w:left w:val="nil"/>
              <w:bottom w:val="nil"/>
              <w:right w:val="nil"/>
            </w:tcBorders>
            <w:tcMar>
              <w:left w:w="23" w:type="dxa"/>
              <w:right w:w="23" w:type="dxa"/>
            </w:tcMar>
          </w:tcPr>
          <w:p w14:paraId="71E2D78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single" w:sz="2" w:space="0" w:color="000000"/>
              <w:left w:val="nil"/>
              <w:bottom w:val="nil"/>
              <w:right w:val="nil"/>
            </w:tcBorders>
            <w:tcMar>
              <w:left w:w="23" w:type="dxa"/>
              <w:right w:w="23" w:type="dxa"/>
            </w:tcMar>
          </w:tcPr>
          <w:p w14:paraId="267345FD"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374,000</w:t>
            </w:r>
          </w:p>
        </w:tc>
        <w:tc>
          <w:tcPr>
            <w:tcW w:w="924" w:type="dxa"/>
            <w:tcBorders>
              <w:top w:val="single" w:sz="2" w:space="0" w:color="000000"/>
              <w:left w:val="nil"/>
              <w:bottom w:val="nil"/>
              <w:right w:val="nil"/>
            </w:tcBorders>
            <w:tcMar>
              <w:left w:w="23" w:type="dxa"/>
              <w:right w:w="23" w:type="dxa"/>
            </w:tcMar>
          </w:tcPr>
          <w:p w14:paraId="2F50BCC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single" w:sz="2" w:space="0" w:color="000000"/>
              <w:left w:val="nil"/>
              <w:bottom w:val="nil"/>
              <w:right w:val="nil"/>
            </w:tcBorders>
            <w:tcMar>
              <w:left w:w="23" w:type="dxa"/>
              <w:right w:w="23" w:type="dxa"/>
            </w:tcMar>
          </w:tcPr>
          <w:p w14:paraId="4766C4C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4C98FA9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23D3227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single" w:sz="2" w:space="0" w:color="000000"/>
              <w:left w:val="nil"/>
              <w:bottom w:val="nil"/>
              <w:right w:val="nil"/>
            </w:tcBorders>
            <w:tcMar>
              <w:left w:w="23" w:type="dxa"/>
              <w:right w:w="23" w:type="dxa"/>
            </w:tcMar>
          </w:tcPr>
          <w:p w14:paraId="75DE095E"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374,000</w:t>
            </w:r>
          </w:p>
        </w:tc>
        <w:tc>
          <w:tcPr>
            <w:tcW w:w="1150" w:type="dxa"/>
            <w:tcBorders>
              <w:top w:val="single" w:sz="2" w:space="0" w:color="000000"/>
              <w:left w:val="nil"/>
              <w:bottom w:val="single" w:sz="2" w:space="0" w:color="000000"/>
              <w:right w:val="nil"/>
            </w:tcBorders>
            <w:tcMar>
              <w:left w:w="0" w:type="dxa"/>
              <w:right w:w="0" w:type="dxa"/>
            </w:tcMar>
          </w:tcPr>
          <w:p w14:paraId="621A48B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3DEC9B7A"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79A6798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23" w:type="dxa"/>
              <w:right w:w="23" w:type="dxa"/>
            </w:tcMar>
          </w:tcPr>
          <w:p w14:paraId="029025A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6F013EC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1DD21A3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2045345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19F6689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1D183BE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45BF0A3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374,000</w:t>
            </w:r>
          </w:p>
        </w:tc>
        <w:tc>
          <w:tcPr>
            <w:tcW w:w="1150" w:type="dxa"/>
            <w:tcBorders>
              <w:top w:val="single" w:sz="2" w:space="0" w:color="000000"/>
              <w:left w:val="nil"/>
              <w:bottom w:val="nil"/>
              <w:right w:val="nil"/>
            </w:tcBorders>
            <w:tcMar>
              <w:left w:w="23" w:type="dxa"/>
              <w:right w:w="23" w:type="dxa"/>
            </w:tcMar>
          </w:tcPr>
          <w:p w14:paraId="4CF714FA"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374,000</w:t>
            </w:r>
          </w:p>
        </w:tc>
      </w:tr>
      <w:tr w:rsidR="00FB0C65" w14:paraId="1EC57A1A"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39157D4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m  ......:</w:t>
            </w:r>
          </w:p>
        </w:tc>
        <w:tc>
          <w:tcPr>
            <w:tcW w:w="1308" w:type="dxa"/>
            <w:gridSpan w:val="2"/>
            <w:tcBorders>
              <w:top w:val="nil"/>
              <w:left w:val="nil"/>
              <w:bottom w:val="nil"/>
              <w:right w:val="nil"/>
            </w:tcBorders>
            <w:tcMar>
              <w:left w:w="23" w:type="dxa"/>
              <w:right w:w="23" w:type="dxa"/>
            </w:tcMar>
          </w:tcPr>
          <w:p w14:paraId="0874AE9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374,000</w:t>
            </w:r>
          </w:p>
        </w:tc>
        <w:tc>
          <w:tcPr>
            <w:tcW w:w="1524" w:type="dxa"/>
            <w:gridSpan w:val="2"/>
            <w:tcBorders>
              <w:top w:val="nil"/>
              <w:left w:val="nil"/>
              <w:bottom w:val="nil"/>
              <w:right w:val="nil"/>
            </w:tcBorders>
            <w:tcMar>
              <w:left w:w="23" w:type="dxa"/>
              <w:right w:w="23" w:type="dxa"/>
            </w:tcMar>
          </w:tcPr>
          <w:p w14:paraId="7F5BAD5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4,91</w:t>
            </w:r>
          </w:p>
        </w:tc>
        <w:tc>
          <w:tcPr>
            <w:tcW w:w="1534" w:type="dxa"/>
            <w:gridSpan w:val="2"/>
            <w:tcBorders>
              <w:top w:val="nil"/>
              <w:left w:val="nil"/>
              <w:bottom w:val="nil"/>
              <w:right w:val="nil"/>
            </w:tcBorders>
            <w:tcMar>
              <w:left w:w="23" w:type="dxa"/>
              <w:right w:w="23" w:type="dxa"/>
            </w:tcMar>
          </w:tcPr>
          <w:p w14:paraId="7B163A3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1.836,34</w:t>
            </w:r>
          </w:p>
        </w:tc>
      </w:tr>
      <w:tr w:rsidR="00FB0C65" w14:paraId="6DCEAFE4"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18E9EAA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1.1.20</w:t>
            </w:r>
          </w:p>
        </w:tc>
        <w:tc>
          <w:tcPr>
            <w:tcW w:w="432" w:type="dxa"/>
            <w:tcBorders>
              <w:top w:val="nil"/>
              <w:left w:val="nil"/>
              <w:bottom w:val="nil"/>
              <w:right w:val="nil"/>
            </w:tcBorders>
            <w:tcMar>
              <w:left w:w="23" w:type="dxa"/>
              <w:right w:w="23" w:type="dxa"/>
            </w:tcMar>
          </w:tcPr>
          <w:p w14:paraId="60DAB1E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M</w:t>
            </w:r>
          </w:p>
        </w:tc>
        <w:tc>
          <w:tcPr>
            <w:tcW w:w="7325" w:type="dxa"/>
            <w:gridSpan w:val="10"/>
            <w:tcBorders>
              <w:top w:val="nil"/>
              <w:left w:val="nil"/>
              <w:bottom w:val="nil"/>
              <w:right w:val="nil"/>
            </w:tcBorders>
            <w:tcMar>
              <w:left w:w="23" w:type="dxa"/>
              <w:right w:w="23" w:type="dxa"/>
            </w:tcMar>
          </w:tcPr>
          <w:p w14:paraId="40E8949C"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CABLE ELÉCTRICO DE 0,6/1 KV DE TENSIÓN NOMINAL. 3G6</w:t>
            </w:r>
          </w:p>
        </w:tc>
        <w:tc>
          <w:tcPr>
            <w:tcW w:w="1150" w:type="dxa"/>
            <w:tcBorders>
              <w:top w:val="nil"/>
              <w:left w:val="nil"/>
              <w:bottom w:val="nil"/>
              <w:right w:val="nil"/>
            </w:tcBorders>
            <w:tcMar>
              <w:left w:w="0" w:type="dxa"/>
              <w:right w:w="0" w:type="dxa"/>
            </w:tcMar>
          </w:tcPr>
          <w:p w14:paraId="3599F166"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3F26F459"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2D3EB5DD"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59D3B8D3"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2A6652D1"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3283DF7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Cable multipolar RZ1-K (AS), siendo su tensión asignada de 0,6/1 kV, reacción al fuego clase Cca-</w:t>
            </w:r>
            <w:r>
              <w:rPr>
                <w:rFonts w:ascii="Arial" w:hAnsi="Arial" w:cs="Arial"/>
                <w:color w:val="000000"/>
                <w:sz w:val="16"/>
                <w:szCs w:val="16"/>
              </w:rPr>
              <w:lastRenderedPageBreak/>
              <w:t>s1b,d1,a1, con conductor de cobre clase 5 (-K) de 3G6 mm² de sección, con aislamiento de polietileno reticulado (R) y cubierta de compuesto termoplástico a base de poliolefina libre de halógenos con baja emisión de humos y gases corrosivos (Z1). Incluso accesorios, cajas de derivación y elementos de sujeción. Totalmente instalada, probada y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081F986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7EAA8CF2" w14:textId="77777777" w:rsidTr="009A6015">
        <w:tblPrEx>
          <w:tblCellMar>
            <w:left w:w="0" w:type="dxa"/>
            <w:right w:w="0" w:type="dxa"/>
          </w:tblCellMar>
        </w:tblPrEx>
        <w:tc>
          <w:tcPr>
            <w:tcW w:w="2119" w:type="dxa"/>
            <w:gridSpan w:val="4"/>
            <w:tcBorders>
              <w:top w:val="nil"/>
              <w:left w:val="nil"/>
              <w:bottom w:val="single" w:sz="2" w:space="0" w:color="000000"/>
              <w:right w:val="nil"/>
            </w:tcBorders>
            <w:tcMar>
              <w:left w:w="23" w:type="dxa"/>
              <w:right w:w="23" w:type="dxa"/>
            </w:tcMar>
          </w:tcPr>
          <w:p w14:paraId="5478CC0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single" w:sz="2" w:space="0" w:color="000000"/>
              <w:right w:val="nil"/>
            </w:tcBorders>
            <w:tcMar>
              <w:left w:w="23" w:type="dxa"/>
              <w:right w:w="23" w:type="dxa"/>
            </w:tcMar>
          </w:tcPr>
          <w:p w14:paraId="39371BC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Uds.</w:t>
            </w:r>
          </w:p>
        </w:tc>
        <w:tc>
          <w:tcPr>
            <w:tcW w:w="926" w:type="dxa"/>
            <w:tcBorders>
              <w:top w:val="nil"/>
              <w:left w:val="nil"/>
              <w:bottom w:val="single" w:sz="2" w:space="0" w:color="000000"/>
              <w:right w:val="nil"/>
            </w:tcBorders>
            <w:tcMar>
              <w:left w:w="23" w:type="dxa"/>
              <w:right w:w="23" w:type="dxa"/>
            </w:tcMar>
          </w:tcPr>
          <w:p w14:paraId="1230895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Largo</w:t>
            </w:r>
          </w:p>
        </w:tc>
        <w:tc>
          <w:tcPr>
            <w:tcW w:w="924" w:type="dxa"/>
            <w:tcBorders>
              <w:top w:val="nil"/>
              <w:left w:val="nil"/>
              <w:bottom w:val="single" w:sz="2" w:space="0" w:color="000000"/>
              <w:right w:val="nil"/>
            </w:tcBorders>
            <w:tcMar>
              <w:left w:w="23" w:type="dxa"/>
              <w:right w:w="23" w:type="dxa"/>
            </w:tcMar>
          </w:tcPr>
          <w:p w14:paraId="6B119A5B"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Ancho</w:t>
            </w:r>
          </w:p>
        </w:tc>
        <w:tc>
          <w:tcPr>
            <w:tcW w:w="910" w:type="dxa"/>
            <w:gridSpan w:val="2"/>
            <w:tcBorders>
              <w:top w:val="nil"/>
              <w:left w:val="nil"/>
              <w:bottom w:val="single" w:sz="2" w:space="0" w:color="000000"/>
              <w:right w:val="nil"/>
            </w:tcBorders>
            <w:tcMar>
              <w:left w:w="23" w:type="dxa"/>
              <w:right w:w="23" w:type="dxa"/>
            </w:tcMar>
          </w:tcPr>
          <w:p w14:paraId="1D5B876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Alto</w:t>
            </w:r>
          </w:p>
        </w:tc>
        <w:tc>
          <w:tcPr>
            <w:tcW w:w="924" w:type="dxa"/>
            <w:tcBorders>
              <w:top w:val="nil"/>
              <w:left w:val="nil"/>
              <w:bottom w:val="single" w:sz="2" w:space="0" w:color="000000"/>
              <w:right w:val="nil"/>
            </w:tcBorders>
            <w:tcMar>
              <w:left w:w="23" w:type="dxa"/>
              <w:right w:w="23" w:type="dxa"/>
            </w:tcMar>
          </w:tcPr>
          <w:p w14:paraId="5B66351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single" w:sz="2" w:space="0" w:color="000000"/>
              <w:right w:val="nil"/>
            </w:tcBorders>
            <w:tcMar>
              <w:left w:w="23" w:type="dxa"/>
              <w:right w:w="23" w:type="dxa"/>
            </w:tcMar>
          </w:tcPr>
          <w:p w14:paraId="7B0F6F7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single" w:sz="2" w:space="0" w:color="000000"/>
              <w:right w:val="nil"/>
            </w:tcBorders>
            <w:tcMar>
              <w:left w:w="23" w:type="dxa"/>
              <w:right w:w="23" w:type="dxa"/>
            </w:tcMar>
          </w:tcPr>
          <w:p w14:paraId="1A335C2E"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Parcial</w:t>
            </w:r>
          </w:p>
        </w:tc>
        <w:tc>
          <w:tcPr>
            <w:tcW w:w="1150" w:type="dxa"/>
            <w:tcBorders>
              <w:top w:val="nil"/>
              <w:left w:val="nil"/>
              <w:bottom w:val="single" w:sz="2" w:space="0" w:color="000000"/>
              <w:right w:val="nil"/>
            </w:tcBorders>
            <w:tcMar>
              <w:left w:w="23" w:type="dxa"/>
              <w:right w:w="23" w:type="dxa"/>
            </w:tcMar>
          </w:tcPr>
          <w:p w14:paraId="3F641C9D"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Subtotal</w:t>
            </w:r>
          </w:p>
        </w:tc>
      </w:tr>
      <w:tr w:rsidR="00FB0C65" w14:paraId="03EF9E84" w14:textId="77777777" w:rsidTr="009A6015">
        <w:tblPrEx>
          <w:tblCellMar>
            <w:left w:w="0" w:type="dxa"/>
            <w:right w:w="0" w:type="dxa"/>
          </w:tblCellMar>
        </w:tblPrEx>
        <w:tc>
          <w:tcPr>
            <w:tcW w:w="2119" w:type="dxa"/>
            <w:gridSpan w:val="4"/>
            <w:tcBorders>
              <w:top w:val="single" w:sz="2" w:space="0" w:color="000000"/>
              <w:left w:val="nil"/>
              <w:bottom w:val="nil"/>
              <w:right w:val="nil"/>
            </w:tcBorders>
            <w:tcMar>
              <w:left w:w="23" w:type="dxa"/>
              <w:right w:w="23" w:type="dxa"/>
            </w:tcMar>
          </w:tcPr>
          <w:p w14:paraId="6FEE1EE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CGBT</w:t>
            </w:r>
          </w:p>
        </w:tc>
        <w:tc>
          <w:tcPr>
            <w:tcW w:w="948" w:type="dxa"/>
            <w:tcBorders>
              <w:top w:val="single" w:sz="2" w:space="0" w:color="000000"/>
              <w:left w:val="nil"/>
              <w:bottom w:val="nil"/>
              <w:right w:val="nil"/>
            </w:tcBorders>
            <w:tcMar>
              <w:left w:w="23" w:type="dxa"/>
              <w:right w:w="23" w:type="dxa"/>
            </w:tcMar>
          </w:tcPr>
          <w:p w14:paraId="1D24F2B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single" w:sz="2" w:space="0" w:color="000000"/>
              <w:left w:val="nil"/>
              <w:bottom w:val="nil"/>
              <w:right w:val="nil"/>
            </w:tcBorders>
            <w:tcMar>
              <w:left w:w="23" w:type="dxa"/>
              <w:right w:w="23" w:type="dxa"/>
            </w:tcMar>
          </w:tcPr>
          <w:p w14:paraId="2D802C20"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21,000</w:t>
            </w:r>
          </w:p>
        </w:tc>
        <w:tc>
          <w:tcPr>
            <w:tcW w:w="924" w:type="dxa"/>
            <w:tcBorders>
              <w:top w:val="single" w:sz="2" w:space="0" w:color="000000"/>
              <w:left w:val="nil"/>
              <w:bottom w:val="nil"/>
              <w:right w:val="nil"/>
            </w:tcBorders>
            <w:tcMar>
              <w:left w:w="23" w:type="dxa"/>
              <w:right w:w="23" w:type="dxa"/>
            </w:tcMar>
          </w:tcPr>
          <w:p w14:paraId="292992B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single" w:sz="2" w:space="0" w:color="000000"/>
              <w:left w:val="nil"/>
              <w:bottom w:val="nil"/>
              <w:right w:val="nil"/>
            </w:tcBorders>
            <w:tcMar>
              <w:left w:w="23" w:type="dxa"/>
              <w:right w:w="23" w:type="dxa"/>
            </w:tcMar>
          </w:tcPr>
          <w:p w14:paraId="3AEDDD6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5252B1D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497DA2F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single" w:sz="2" w:space="0" w:color="000000"/>
              <w:left w:val="nil"/>
              <w:bottom w:val="nil"/>
              <w:right w:val="nil"/>
            </w:tcBorders>
            <w:tcMar>
              <w:left w:w="23" w:type="dxa"/>
              <w:right w:w="23" w:type="dxa"/>
            </w:tcMar>
          </w:tcPr>
          <w:p w14:paraId="73E2462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21,000</w:t>
            </w:r>
          </w:p>
        </w:tc>
        <w:tc>
          <w:tcPr>
            <w:tcW w:w="1150" w:type="dxa"/>
            <w:tcBorders>
              <w:top w:val="single" w:sz="2" w:space="0" w:color="000000"/>
              <w:left w:val="nil"/>
              <w:bottom w:val="nil"/>
              <w:right w:val="nil"/>
            </w:tcBorders>
            <w:tcMar>
              <w:left w:w="0" w:type="dxa"/>
              <w:right w:w="0" w:type="dxa"/>
            </w:tcMar>
          </w:tcPr>
          <w:p w14:paraId="4AAA579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6FA246F6"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1AA0F33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CIRCUTISO SUBC SAI</w:t>
            </w:r>
          </w:p>
        </w:tc>
        <w:tc>
          <w:tcPr>
            <w:tcW w:w="948" w:type="dxa"/>
            <w:tcBorders>
              <w:top w:val="nil"/>
              <w:left w:val="nil"/>
              <w:bottom w:val="nil"/>
              <w:right w:val="nil"/>
            </w:tcBorders>
            <w:tcMar>
              <w:left w:w="23" w:type="dxa"/>
              <w:right w:w="23" w:type="dxa"/>
            </w:tcMar>
          </w:tcPr>
          <w:p w14:paraId="2B9E4BF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72D5CA5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0EBFD2C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7006FE0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574C408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2354BA7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0483046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1150" w:type="dxa"/>
            <w:tcBorders>
              <w:top w:val="nil"/>
              <w:left w:val="nil"/>
              <w:bottom w:val="nil"/>
              <w:right w:val="nil"/>
            </w:tcBorders>
            <w:tcMar>
              <w:left w:w="0" w:type="dxa"/>
              <w:right w:w="0" w:type="dxa"/>
            </w:tcMar>
          </w:tcPr>
          <w:p w14:paraId="314CF00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74D9B6CB"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3F89519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SUBC AISLAMIENTO</w:t>
            </w:r>
          </w:p>
        </w:tc>
        <w:tc>
          <w:tcPr>
            <w:tcW w:w="948" w:type="dxa"/>
            <w:tcBorders>
              <w:top w:val="nil"/>
              <w:left w:val="nil"/>
              <w:bottom w:val="nil"/>
              <w:right w:val="nil"/>
            </w:tcBorders>
            <w:tcMar>
              <w:left w:w="23" w:type="dxa"/>
              <w:right w:w="23" w:type="dxa"/>
            </w:tcMar>
          </w:tcPr>
          <w:p w14:paraId="120AE77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475DA3A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6E5B3F9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3DA25C9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18C7E30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475E58C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0980386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1150" w:type="dxa"/>
            <w:tcBorders>
              <w:top w:val="nil"/>
              <w:left w:val="nil"/>
              <w:bottom w:val="nil"/>
              <w:right w:val="nil"/>
            </w:tcBorders>
            <w:tcMar>
              <w:left w:w="0" w:type="dxa"/>
              <w:right w:w="0" w:type="dxa"/>
            </w:tcMar>
          </w:tcPr>
          <w:p w14:paraId="16FFF7F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79EA63C6"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5F467CA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SUBC GARAJE</w:t>
            </w:r>
          </w:p>
        </w:tc>
        <w:tc>
          <w:tcPr>
            <w:tcW w:w="948" w:type="dxa"/>
            <w:tcBorders>
              <w:top w:val="nil"/>
              <w:left w:val="nil"/>
              <w:bottom w:val="nil"/>
              <w:right w:val="nil"/>
            </w:tcBorders>
            <w:tcMar>
              <w:left w:w="23" w:type="dxa"/>
              <w:right w:w="23" w:type="dxa"/>
            </w:tcMar>
          </w:tcPr>
          <w:p w14:paraId="2E2A37F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24B2CCC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16,000</w:t>
            </w:r>
          </w:p>
        </w:tc>
        <w:tc>
          <w:tcPr>
            <w:tcW w:w="924" w:type="dxa"/>
            <w:tcBorders>
              <w:top w:val="nil"/>
              <w:left w:val="nil"/>
              <w:bottom w:val="nil"/>
              <w:right w:val="nil"/>
            </w:tcBorders>
            <w:tcMar>
              <w:left w:w="23" w:type="dxa"/>
              <w:right w:w="23" w:type="dxa"/>
            </w:tcMar>
          </w:tcPr>
          <w:p w14:paraId="7A66253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3BAF6B2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53AF8B4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107E9B7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641E6C4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16,000</w:t>
            </w:r>
          </w:p>
        </w:tc>
        <w:tc>
          <w:tcPr>
            <w:tcW w:w="1150" w:type="dxa"/>
            <w:tcBorders>
              <w:top w:val="nil"/>
              <w:left w:val="nil"/>
              <w:bottom w:val="nil"/>
              <w:right w:val="nil"/>
            </w:tcBorders>
            <w:tcMar>
              <w:left w:w="0" w:type="dxa"/>
              <w:right w:w="0" w:type="dxa"/>
            </w:tcMar>
          </w:tcPr>
          <w:p w14:paraId="7E2C05E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72087666"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3002977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SUBC RTIC</w:t>
            </w:r>
          </w:p>
        </w:tc>
        <w:tc>
          <w:tcPr>
            <w:tcW w:w="948" w:type="dxa"/>
            <w:tcBorders>
              <w:top w:val="nil"/>
              <w:left w:val="nil"/>
              <w:bottom w:val="nil"/>
              <w:right w:val="nil"/>
            </w:tcBorders>
            <w:tcMar>
              <w:left w:w="23" w:type="dxa"/>
              <w:right w:w="23" w:type="dxa"/>
            </w:tcMar>
          </w:tcPr>
          <w:p w14:paraId="6E78B54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27CF158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4E7885A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00ACFDD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0792D93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27A461C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6848279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1150" w:type="dxa"/>
            <w:tcBorders>
              <w:top w:val="nil"/>
              <w:left w:val="nil"/>
              <w:bottom w:val="nil"/>
              <w:right w:val="nil"/>
            </w:tcBorders>
            <w:tcMar>
              <w:left w:w="0" w:type="dxa"/>
              <w:right w:w="0" w:type="dxa"/>
            </w:tcMar>
          </w:tcPr>
          <w:p w14:paraId="3323733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64304631"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49B30A5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SUBC CLIMA</w:t>
            </w:r>
          </w:p>
        </w:tc>
        <w:tc>
          <w:tcPr>
            <w:tcW w:w="948" w:type="dxa"/>
            <w:tcBorders>
              <w:top w:val="nil"/>
              <w:left w:val="nil"/>
              <w:bottom w:val="nil"/>
              <w:right w:val="nil"/>
            </w:tcBorders>
            <w:tcMar>
              <w:left w:w="23" w:type="dxa"/>
              <w:right w:w="23" w:type="dxa"/>
            </w:tcMar>
          </w:tcPr>
          <w:p w14:paraId="74A052A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458F4FC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25F40B8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1E6A7D5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7657BA9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1E9E04F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2F31C7A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1150" w:type="dxa"/>
            <w:tcBorders>
              <w:top w:val="nil"/>
              <w:left w:val="nil"/>
              <w:bottom w:val="single" w:sz="2" w:space="0" w:color="000000"/>
              <w:right w:val="nil"/>
            </w:tcBorders>
            <w:tcMar>
              <w:left w:w="0" w:type="dxa"/>
              <w:right w:w="0" w:type="dxa"/>
            </w:tcMar>
          </w:tcPr>
          <w:p w14:paraId="23C553E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4BF15C5D"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2B01A30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23" w:type="dxa"/>
              <w:right w:w="23" w:type="dxa"/>
            </w:tcMar>
          </w:tcPr>
          <w:p w14:paraId="78D7826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7EB395B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4A83931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34AE3B0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1B1AA64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6869B08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39A5465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37,000</w:t>
            </w:r>
          </w:p>
        </w:tc>
        <w:tc>
          <w:tcPr>
            <w:tcW w:w="1150" w:type="dxa"/>
            <w:tcBorders>
              <w:top w:val="single" w:sz="2" w:space="0" w:color="000000"/>
              <w:left w:val="nil"/>
              <w:bottom w:val="nil"/>
              <w:right w:val="nil"/>
            </w:tcBorders>
            <w:tcMar>
              <w:left w:w="23" w:type="dxa"/>
              <w:right w:w="23" w:type="dxa"/>
            </w:tcMar>
          </w:tcPr>
          <w:p w14:paraId="14884CA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37,000</w:t>
            </w:r>
          </w:p>
        </w:tc>
      </w:tr>
      <w:tr w:rsidR="00FB0C65" w14:paraId="5259927E"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0571306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m  ......:</w:t>
            </w:r>
          </w:p>
        </w:tc>
        <w:tc>
          <w:tcPr>
            <w:tcW w:w="1308" w:type="dxa"/>
            <w:gridSpan w:val="2"/>
            <w:tcBorders>
              <w:top w:val="nil"/>
              <w:left w:val="nil"/>
              <w:bottom w:val="nil"/>
              <w:right w:val="nil"/>
            </w:tcBorders>
            <w:tcMar>
              <w:left w:w="23" w:type="dxa"/>
              <w:right w:w="23" w:type="dxa"/>
            </w:tcMar>
          </w:tcPr>
          <w:p w14:paraId="6259D5D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37,000</w:t>
            </w:r>
          </w:p>
        </w:tc>
        <w:tc>
          <w:tcPr>
            <w:tcW w:w="1524" w:type="dxa"/>
            <w:gridSpan w:val="2"/>
            <w:tcBorders>
              <w:top w:val="nil"/>
              <w:left w:val="nil"/>
              <w:bottom w:val="nil"/>
              <w:right w:val="nil"/>
            </w:tcBorders>
            <w:tcMar>
              <w:left w:w="23" w:type="dxa"/>
              <w:right w:w="23" w:type="dxa"/>
            </w:tcMar>
          </w:tcPr>
          <w:p w14:paraId="2B6DD32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8,29</w:t>
            </w:r>
          </w:p>
        </w:tc>
        <w:tc>
          <w:tcPr>
            <w:tcW w:w="1534" w:type="dxa"/>
            <w:gridSpan w:val="2"/>
            <w:tcBorders>
              <w:top w:val="nil"/>
              <w:left w:val="nil"/>
              <w:bottom w:val="nil"/>
              <w:right w:val="nil"/>
            </w:tcBorders>
            <w:tcMar>
              <w:left w:w="23" w:type="dxa"/>
              <w:right w:w="23" w:type="dxa"/>
            </w:tcMar>
          </w:tcPr>
          <w:p w14:paraId="2F4A598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306,73</w:t>
            </w:r>
          </w:p>
        </w:tc>
      </w:tr>
      <w:tr w:rsidR="00FB0C65" w14:paraId="66029A85"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5155CEA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1.1.21</w:t>
            </w:r>
          </w:p>
        </w:tc>
        <w:tc>
          <w:tcPr>
            <w:tcW w:w="432" w:type="dxa"/>
            <w:tcBorders>
              <w:top w:val="nil"/>
              <w:left w:val="nil"/>
              <w:bottom w:val="nil"/>
              <w:right w:val="nil"/>
            </w:tcBorders>
            <w:tcMar>
              <w:left w:w="23" w:type="dxa"/>
              <w:right w:w="23" w:type="dxa"/>
            </w:tcMar>
          </w:tcPr>
          <w:p w14:paraId="63E6BA0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M</w:t>
            </w:r>
          </w:p>
        </w:tc>
        <w:tc>
          <w:tcPr>
            <w:tcW w:w="7325" w:type="dxa"/>
            <w:gridSpan w:val="10"/>
            <w:tcBorders>
              <w:top w:val="nil"/>
              <w:left w:val="nil"/>
              <w:bottom w:val="nil"/>
              <w:right w:val="nil"/>
            </w:tcBorders>
            <w:tcMar>
              <w:left w:w="23" w:type="dxa"/>
              <w:right w:w="23" w:type="dxa"/>
            </w:tcMar>
          </w:tcPr>
          <w:p w14:paraId="257CAAEA"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CABLE ELÉCTRICO DE 0,6/1 KV DE TENSIÓN NOMINAL. 5G6</w:t>
            </w:r>
          </w:p>
        </w:tc>
        <w:tc>
          <w:tcPr>
            <w:tcW w:w="1150" w:type="dxa"/>
            <w:tcBorders>
              <w:top w:val="nil"/>
              <w:left w:val="nil"/>
              <w:bottom w:val="nil"/>
              <w:right w:val="nil"/>
            </w:tcBorders>
            <w:tcMar>
              <w:left w:w="0" w:type="dxa"/>
              <w:right w:w="0" w:type="dxa"/>
            </w:tcMar>
          </w:tcPr>
          <w:p w14:paraId="3AB5A834"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3AE270FA"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0CEED309"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4122B744"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6BDD91FA"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2E3621B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Cable multipolar RZ1-K (AS), siendo su tensión asignada de 0,6/1 kV, reacción al fuego clase Cca-s1b,d1,a1, con conductor de cobre clase 5 (-K) de 5G6 mm² de sección, con aislamiento de polietileno reticulado (R) y cubierta de compuesto termoplástico a base de poliolefina libre de halógenos con baja emisión de humos y gases corrosivos (Z1). Incluso accesorios, cajas de derivación y elementos de sujeción. Totalmente instalada, probada y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6DB7AFD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523A22FF" w14:textId="77777777" w:rsidTr="009A6015">
        <w:tblPrEx>
          <w:tblCellMar>
            <w:left w:w="0" w:type="dxa"/>
            <w:right w:w="0" w:type="dxa"/>
          </w:tblCellMar>
        </w:tblPrEx>
        <w:tc>
          <w:tcPr>
            <w:tcW w:w="2119" w:type="dxa"/>
            <w:gridSpan w:val="4"/>
            <w:tcBorders>
              <w:top w:val="nil"/>
              <w:left w:val="nil"/>
              <w:bottom w:val="single" w:sz="2" w:space="0" w:color="000000"/>
              <w:right w:val="nil"/>
            </w:tcBorders>
            <w:tcMar>
              <w:left w:w="23" w:type="dxa"/>
              <w:right w:w="23" w:type="dxa"/>
            </w:tcMar>
          </w:tcPr>
          <w:p w14:paraId="1C14E99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single" w:sz="2" w:space="0" w:color="000000"/>
              <w:right w:val="nil"/>
            </w:tcBorders>
            <w:tcMar>
              <w:left w:w="23" w:type="dxa"/>
              <w:right w:w="23" w:type="dxa"/>
            </w:tcMar>
          </w:tcPr>
          <w:p w14:paraId="6951CCE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Uds.</w:t>
            </w:r>
          </w:p>
        </w:tc>
        <w:tc>
          <w:tcPr>
            <w:tcW w:w="926" w:type="dxa"/>
            <w:tcBorders>
              <w:top w:val="nil"/>
              <w:left w:val="nil"/>
              <w:bottom w:val="single" w:sz="2" w:space="0" w:color="000000"/>
              <w:right w:val="nil"/>
            </w:tcBorders>
            <w:tcMar>
              <w:left w:w="23" w:type="dxa"/>
              <w:right w:w="23" w:type="dxa"/>
            </w:tcMar>
          </w:tcPr>
          <w:p w14:paraId="022E703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Largo</w:t>
            </w:r>
          </w:p>
        </w:tc>
        <w:tc>
          <w:tcPr>
            <w:tcW w:w="924" w:type="dxa"/>
            <w:tcBorders>
              <w:top w:val="nil"/>
              <w:left w:val="nil"/>
              <w:bottom w:val="single" w:sz="2" w:space="0" w:color="000000"/>
              <w:right w:val="nil"/>
            </w:tcBorders>
            <w:tcMar>
              <w:left w:w="23" w:type="dxa"/>
              <w:right w:w="23" w:type="dxa"/>
            </w:tcMar>
          </w:tcPr>
          <w:p w14:paraId="4A94C87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Ancho</w:t>
            </w:r>
          </w:p>
        </w:tc>
        <w:tc>
          <w:tcPr>
            <w:tcW w:w="910" w:type="dxa"/>
            <w:gridSpan w:val="2"/>
            <w:tcBorders>
              <w:top w:val="nil"/>
              <w:left w:val="nil"/>
              <w:bottom w:val="single" w:sz="2" w:space="0" w:color="000000"/>
              <w:right w:val="nil"/>
            </w:tcBorders>
            <w:tcMar>
              <w:left w:w="23" w:type="dxa"/>
              <w:right w:w="23" w:type="dxa"/>
            </w:tcMar>
          </w:tcPr>
          <w:p w14:paraId="48DABA0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Alto</w:t>
            </w:r>
          </w:p>
        </w:tc>
        <w:tc>
          <w:tcPr>
            <w:tcW w:w="924" w:type="dxa"/>
            <w:tcBorders>
              <w:top w:val="nil"/>
              <w:left w:val="nil"/>
              <w:bottom w:val="single" w:sz="2" w:space="0" w:color="000000"/>
              <w:right w:val="nil"/>
            </w:tcBorders>
            <w:tcMar>
              <w:left w:w="23" w:type="dxa"/>
              <w:right w:w="23" w:type="dxa"/>
            </w:tcMar>
          </w:tcPr>
          <w:p w14:paraId="0A1F454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single" w:sz="2" w:space="0" w:color="000000"/>
              <w:right w:val="nil"/>
            </w:tcBorders>
            <w:tcMar>
              <w:left w:w="23" w:type="dxa"/>
              <w:right w:w="23" w:type="dxa"/>
            </w:tcMar>
          </w:tcPr>
          <w:p w14:paraId="6CB1B17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single" w:sz="2" w:space="0" w:color="000000"/>
              <w:right w:val="nil"/>
            </w:tcBorders>
            <w:tcMar>
              <w:left w:w="23" w:type="dxa"/>
              <w:right w:w="23" w:type="dxa"/>
            </w:tcMar>
          </w:tcPr>
          <w:p w14:paraId="77F2526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Parcial</w:t>
            </w:r>
          </w:p>
        </w:tc>
        <w:tc>
          <w:tcPr>
            <w:tcW w:w="1150" w:type="dxa"/>
            <w:tcBorders>
              <w:top w:val="nil"/>
              <w:left w:val="nil"/>
              <w:bottom w:val="single" w:sz="2" w:space="0" w:color="000000"/>
              <w:right w:val="nil"/>
            </w:tcBorders>
            <w:tcMar>
              <w:left w:w="23" w:type="dxa"/>
              <w:right w:w="23" w:type="dxa"/>
            </w:tcMar>
          </w:tcPr>
          <w:p w14:paraId="264F7B4E"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Subtotal</w:t>
            </w:r>
          </w:p>
        </w:tc>
      </w:tr>
      <w:tr w:rsidR="00FB0C65" w14:paraId="32653A37" w14:textId="77777777" w:rsidTr="009A6015">
        <w:tblPrEx>
          <w:tblCellMar>
            <w:left w:w="0" w:type="dxa"/>
            <w:right w:w="0" w:type="dxa"/>
          </w:tblCellMar>
        </w:tblPrEx>
        <w:tc>
          <w:tcPr>
            <w:tcW w:w="2119" w:type="dxa"/>
            <w:gridSpan w:val="4"/>
            <w:tcBorders>
              <w:top w:val="single" w:sz="2" w:space="0" w:color="000000"/>
              <w:left w:val="nil"/>
              <w:bottom w:val="nil"/>
              <w:right w:val="nil"/>
            </w:tcBorders>
            <w:tcMar>
              <w:left w:w="23" w:type="dxa"/>
              <w:right w:w="23" w:type="dxa"/>
            </w:tcMar>
          </w:tcPr>
          <w:p w14:paraId="1B5D6B4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CGBT</w:t>
            </w:r>
          </w:p>
        </w:tc>
        <w:tc>
          <w:tcPr>
            <w:tcW w:w="948" w:type="dxa"/>
            <w:tcBorders>
              <w:top w:val="single" w:sz="2" w:space="0" w:color="000000"/>
              <w:left w:val="nil"/>
              <w:bottom w:val="nil"/>
              <w:right w:val="nil"/>
            </w:tcBorders>
            <w:tcMar>
              <w:left w:w="23" w:type="dxa"/>
              <w:right w:w="23" w:type="dxa"/>
            </w:tcMar>
          </w:tcPr>
          <w:p w14:paraId="69EA3A9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single" w:sz="2" w:space="0" w:color="000000"/>
              <w:left w:val="nil"/>
              <w:bottom w:val="nil"/>
              <w:right w:val="nil"/>
            </w:tcBorders>
            <w:tcMar>
              <w:left w:w="23" w:type="dxa"/>
              <w:right w:w="23" w:type="dxa"/>
            </w:tcMar>
          </w:tcPr>
          <w:p w14:paraId="59D5C575"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114,000</w:t>
            </w:r>
          </w:p>
        </w:tc>
        <w:tc>
          <w:tcPr>
            <w:tcW w:w="924" w:type="dxa"/>
            <w:tcBorders>
              <w:top w:val="single" w:sz="2" w:space="0" w:color="000000"/>
              <w:left w:val="nil"/>
              <w:bottom w:val="nil"/>
              <w:right w:val="nil"/>
            </w:tcBorders>
            <w:tcMar>
              <w:left w:w="23" w:type="dxa"/>
              <w:right w:w="23" w:type="dxa"/>
            </w:tcMar>
          </w:tcPr>
          <w:p w14:paraId="7905123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single" w:sz="2" w:space="0" w:color="000000"/>
              <w:left w:val="nil"/>
              <w:bottom w:val="nil"/>
              <w:right w:val="nil"/>
            </w:tcBorders>
            <w:tcMar>
              <w:left w:w="23" w:type="dxa"/>
              <w:right w:w="23" w:type="dxa"/>
            </w:tcMar>
          </w:tcPr>
          <w:p w14:paraId="5298935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425A001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11C18F9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single" w:sz="2" w:space="0" w:color="000000"/>
              <w:left w:val="nil"/>
              <w:bottom w:val="nil"/>
              <w:right w:val="nil"/>
            </w:tcBorders>
            <w:tcMar>
              <w:left w:w="23" w:type="dxa"/>
              <w:right w:w="23" w:type="dxa"/>
            </w:tcMar>
          </w:tcPr>
          <w:p w14:paraId="49AED15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114,000</w:t>
            </w:r>
          </w:p>
        </w:tc>
        <w:tc>
          <w:tcPr>
            <w:tcW w:w="1150" w:type="dxa"/>
            <w:tcBorders>
              <w:top w:val="single" w:sz="2" w:space="0" w:color="000000"/>
              <w:left w:val="nil"/>
              <w:bottom w:val="nil"/>
              <w:right w:val="nil"/>
            </w:tcBorders>
            <w:tcMar>
              <w:left w:w="0" w:type="dxa"/>
              <w:right w:w="0" w:type="dxa"/>
            </w:tcMar>
          </w:tcPr>
          <w:p w14:paraId="52A22B5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09152515"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70771DC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CIRCUTISO SUBC SAI</w:t>
            </w:r>
          </w:p>
        </w:tc>
        <w:tc>
          <w:tcPr>
            <w:tcW w:w="948" w:type="dxa"/>
            <w:tcBorders>
              <w:top w:val="nil"/>
              <w:left w:val="nil"/>
              <w:bottom w:val="nil"/>
              <w:right w:val="nil"/>
            </w:tcBorders>
            <w:tcMar>
              <w:left w:w="23" w:type="dxa"/>
              <w:right w:w="23" w:type="dxa"/>
            </w:tcMar>
          </w:tcPr>
          <w:p w14:paraId="24BD63C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10A9D47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5E478BE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79CFE89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381C20A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2A1EBC6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782EABA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1150" w:type="dxa"/>
            <w:tcBorders>
              <w:top w:val="nil"/>
              <w:left w:val="nil"/>
              <w:bottom w:val="nil"/>
              <w:right w:val="nil"/>
            </w:tcBorders>
            <w:tcMar>
              <w:left w:w="0" w:type="dxa"/>
              <w:right w:w="0" w:type="dxa"/>
            </w:tcMar>
          </w:tcPr>
          <w:p w14:paraId="317C4FF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4F8846E4"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0B3C426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SUBC AISLAMIENTO</w:t>
            </w:r>
          </w:p>
        </w:tc>
        <w:tc>
          <w:tcPr>
            <w:tcW w:w="948" w:type="dxa"/>
            <w:tcBorders>
              <w:top w:val="nil"/>
              <w:left w:val="nil"/>
              <w:bottom w:val="nil"/>
              <w:right w:val="nil"/>
            </w:tcBorders>
            <w:tcMar>
              <w:left w:w="23" w:type="dxa"/>
              <w:right w:w="23" w:type="dxa"/>
            </w:tcMar>
          </w:tcPr>
          <w:p w14:paraId="21CBACC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1DB1105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2CCC813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3C8704B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22CD78A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3F99E4F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0DF2038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1150" w:type="dxa"/>
            <w:tcBorders>
              <w:top w:val="nil"/>
              <w:left w:val="nil"/>
              <w:bottom w:val="nil"/>
              <w:right w:val="nil"/>
            </w:tcBorders>
            <w:tcMar>
              <w:left w:w="0" w:type="dxa"/>
              <w:right w:w="0" w:type="dxa"/>
            </w:tcMar>
          </w:tcPr>
          <w:p w14:paraId="187EB23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4E3F9506"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3A14814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SUBC GARAJE</w:t>
            </w:r>
          </w:p>
        </w:tc>
        <w:tc>
          <w:tcPr>
            <w:tcW w:w="948" w:type="dxa"/>
            <w:tcBorders>
              <w:top w:val="nil"/>
              <w:left w:val="nil"/>
              <w:bottom w:val="nil"/>
              <w:right w:val="nil"/>
            </w:tcBorders>
            <w:tcMar>
              <w:left w:w="23" w:type="dxa"/>
              <w:right w:w="23" w:type="dxa"/>
            </w:tcMar>
          </w:tcPr>
          <w:p w14:paraId="3FB0629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6CC27CD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7C3B287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048CC65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27A1880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7AEBD2D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4403CC8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1150" w:type="dxa"/>
            <w:tcBorders>
              <w:top w:val="nil"/>
              <w:left w:val="nil"/>
              <w:bottom w:val="nil"/>
              <w:right w:val="nil"/>
            </w:tcBorders>
            <w:tcMar>
              <w:left w:w="0" w:type="dxa"/>
              <w:right w:w="0" w:type="dxa"/>
            </w:tcMar>
          </w:tcPr>
          <w:p w14:paraId="60CA5C3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26CBFD3E"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7844DD1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SUBC RTIC</w:t>
            </w:r>
          </w:p>
        </w:tc>
        <w:tc>
          <w:tcPr>
            <w:tcW w:w="948" w:type="dxa"/>
            <w:tcBorders>
              <w:top w:val="nil"/>
              <w:left w:val="nil"/>
              <w:bottom w:val="nil"/>
              <w:right w:val="nil"/>
            </w:tcBorders>
            <w:tcMar>
              <w:left w:w="23" w:type="dxa"/>
              <w:right w:w="23" w:type="dxa"/>
            </w:tcMar>
          </w:tcPr>
          <w:p w14:paraId="04E3D53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337768A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06F5FDE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261A1B6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5298FBE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5204B87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1A2493A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1150" w:type="dxa"/>
            <w:tcBorders>
              <w:top w:val="nil"/>
              <w:left w:val="nil"/>
              <w:bottom w:val="nil"/>
              <w:right w:val="nil"/>
            </w:tcBorders>
            <w:tcMar>
              <w:left w:w="0" w:type="dxa"/>
              <w:right w:w="0" w:type="dxa"/>
            </w:tcMar>
          </w:tcPr>
          <w:p w14:paraId="0840536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3530718A"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7ABF0C2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SUBC CLIMA</w:t>
            </w:r>
          </w:p>
        </w:tc>
        <w:tc>
          <w:tcPr>
            <w:tcW w:w="948" w:type="dxa"/>
            <w:tcBorders>
              <w:top w:val="nil"/>
              <w:left w:val="nil"/>
              <w:bottom w:val="nil"/>
              <w:right w:val="nil"/>
            </w:tcBorders>
            <w:tcMar>
              <w:left w:w="23" w:type="dxa"/>
              <w:right w:w="23" w:type="dxa"/>
            </w:tcMar>
          </w:tcPr>
          <w:p w14:paraId="0E427C8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27B015C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2940E2E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394E008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0076120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4C9D929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540DB01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1150" w:type="dxa"/>
            <w:tcBorders>
              <w:top w:val="nil"/>
              <w:left w:val="nil"/>
              <w:bottom w:val="single" w:sz="2" w:space="0" w:color="000000"/>
              <w:right w:val="nil"/>
            </w:tcBorders>
            <w:tcMar>
              <w:left w:w="0" w:type="dxa"/>
              <w:right w:w="0" w:type="dxa"/>
            </w:tcMar>
          </w:tcPr>
          <w:p w14:paraId="2C28D2E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77E291D0"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1E8091C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23" w:type="dxa"/>
              <w:right w:w="23" w:type="dxa"/>
            </w:tcMar>
          </w:tcPr>
          <w:p w14:paraId="45644BB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33B8901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4A7C33B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19D9F01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58DD7E8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444C9DE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4A53312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114,000</w:t>
            </w:r>
          </w:p>
        </w:tc>
        <w:tc>
          <w:tcPr>
            <w:tcW w:w="1150" w:type="dxa"/>
            <w:tcBorders>
              <w:top w:val="single" w:sz="2" w:space="0" w:color="000000"/>
              <w:left w:val="nil"/>
              <w:bottom w:val="nil"/>
              <w:right w:val="nil"/>
            </w:tcBorders>
            <w:tcMar>
              <w:left w:w="23" w:type="dxa"/>
              <w:right w:w="23" w:type="dxa"/>
            </w:tcMar>
          </w:tcPr>
          <w:p w14:paraId="7490F3B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114,000</w:t>
            </w:r>
          </w:p>
        </w:tc>
      </w:tr>
      <w:tr w:rsidR="00FB0C65" w14:paraId="1B81D7E1"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4A00CCC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m  ......:</w:t>
            </w:r>
          </w:p>
        </w:tc>
        <w:tc>
          <w:tcPr>
            <w:tcW w:w="1308" w:type="dxa"/>
            <w:gridSpan w:val="2"/>
            <w:tcBorders>
              <w:top w:val="nil"/>
              <w:left w:val="nil"/>
              <w:bottom w:val="nil"/>
              <w:right w:val="nil"/>
            </w:tcBorders>
            <w:tcMar>
              <w:left w:w="23" w:type="dxa"/>
              <w:right w:w="23" w:type="dxa"/>
            </w:tcMar>
          </w:tcPr>
          <w:p w14:paraId="1BBCBDA5"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114,000</w:t>
            </w:r>
          </w:p>
        </w:tc>
        <w:tc>
          <w:tcPr>
            <w:tcW w:w="1524" w:type="dxa"/>
            <w:gridSpan w:val="2"/>
            <w:tcBorders>
              <w:top w:val="nil"/>
              <w:left w:val="nil"/>
              <w:bottom w:val="nil"/>
              <w:right w:val="nil"/>
            </w:tcBorders>
            <w:tcMar>
              <w:left w:w="23" w:type="dxa"/>
              <w:right w:w="23" w:type="dxa"/>
            </w:tcMar>
          </w:tcPr>
          <w:p w14:paraId="32C4242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10,75</w:t>
            </w:r>
          </w:p>
        </w:tc>
        <w:tc>
          <w:tcPr>
            <w:tcW w:w="1534" w:type="dxa"/>
            <w:gridSpan w:val="2"/>
            <w:tcBorders>
              <w:top w:val="nil"/>
              <w:left w:val="nil"/>
              <w:bottom w:val="nil"/>
              <w:right w:val="nil"/>
            </w:tcBorders>
            <w:tcMar>
              <w:left w:w="23" w:type="dxa"/>
              <w:right w:w="23" w:type="dxa"/>
            </w:tcMar>
          </w:tcPr>
          <w:p w14:paraId="29AAE0E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1.225,50</w:t>
            </w:r>
          </w:p>
        </w:tc>
      </w:tr>
      <w:tr w:rsidR="00FB0C65" w14:paraId="07A5A61D"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5F4398C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1.1.22</w:t>
            </w:r>
          </w:p>
        </w:tc>
        <w:tc>
          <w:tcPr>
            <w:tcW w:w="432" w:type="dxa"/>
            <w:tcBorders>
              <w:top w:val="nil"/>
              <w:left w:val="nil"/>
              <w:bottom w:val="nil"/>
              <w:right w:val="nil"/>
            </w:tcBorders>
            <w:tcMar>
              <w:left w:w="23" w:type="dxa"/>
              <w:right w:w="23" w:type="dxa"/>
            </w:tcMar>
          </w:tcPr>
          <w:p w14:paraId="3F499D9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M</w:t>
            </w:r>
          </w:p>
        </w:tc>
        <w:tc>
          <w:tcPr>
            <w:tcW w:w="7325" w:type="dxa"/>
            <w:gridSpan w:val="10"/>
            <w:tcBorders>
              <w:top w:val="nil"/>
              <w:left w:val="nil"/>
              <w:bottom w:val="nil"/>
              <w:right w:val="nil"/>
            </w:tcBorders>
            <w:tcMar>
              <w:left w:w="23" w:type="dxa"/>
              <w:right w:w="23" w:type="dxa"/>
            </w:tcMar>
          </w:tcPr>
          <w:p w14:paraId="062F1DF2"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CABLE ELÉCTRICO DE 0,6/1 KV DE TENSIÓN NOMINAL. 5G16</w:t>
            </w:r>
          </w:p>
        </w:tc>
        <w:tc>
          <w:tcPr>
            <w:tcW w:w="1150" w:type="dxa"/>
            <w:tcBorders>
              <w:top w:val="nil"/>
              <w:left w:val="nil"/>
              <w:bottom w:val="nil"/>
              <w:right w:val="nil"/>
            </w:tcBorders>
            <w:tcMar>
              <w:left w:w="0" w:type="dxa"/>
              <w:right w:w="0" w:type="dxa"/>
            </w:tcMar>
          </w:tcPr>
          <w:p w14:paraId="589C84F6"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066E1620"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78E26AB7"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2124F9ED"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2294ADED"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3CE112B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Cable multipolar RZ1-K (AS), siendo su tensión asignada de 0,6/1 kV, reacción al fuego clase Cca-s1b,d1,a1, con conductor de cobre clase 5 (-K) de 5G16 mm² de sección, con aislamiento de polietileno reticulado (R) y cubierta de compuesto termoplástico a base de poliolefina libre de halógenos con baja emisión de humos y gases corrosivos (Z1). Incluso accesorios, cajas de derivación y elementos de sujeción. Totalmente instalada, probada y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2199055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167B2762" w14:textId="77777777" w:rsidTr="009A6015">
        <w:tblPrEx>
          <w:tblCellMar>
            <w:left w:w="0" w:type="dxa"/>
            <w:right w:w="0" w:type="dxa"/>
          </w:tblCellMar>
        </w:tblPrEx>
        <w:tc>
          <w:tcPr>
            <w:tcW w:w="2119" w:type="dxa"/>
            <w:gridSpan w:val="4"/>
            <w:tcBorders>
              <w:top w:val="nil"/>
              <w:left w:val="nil"/>
              <w:bottom w:val="single" w:sz="2" w:space="0" w:color="000000"/>
              <w:right w:val="nil"/>
            </w:tcBorders>
            <w:tcMar>
              <w:left w:w="23" w:type="dxa"/>
              <w:right w:w="23" w:type="dxa"/>
            </w:tcMar>
          </w:tcPr>
          <w:p w14:paraId="48537C5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single" w:sz="2" w:space="0" w:color="000000"/>
              <w:right w:val="nil"/>
            </w:tcBorders>
            <w:tcMar>
              <w:left w:w="23" w:type="dxa"/>
              <w:right w:w="23" w:type="dxa"/>
            </w:tcMar>
          </w:tcPr>
          <w:p w14:paraId="45D6616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Uds.</w:t>
            </w:r>
          </w:p>
        </w:tc>
        <w:tc>
          <w:tcPr>
            <w:tcW w:w="926" w:type="dxa"/>
            <w:tcBorders>
              <w:top w:val="nil"/>
              <w:left w:val="nil"/>
              <w:bottom w:val="single" w:sz="2" w:space="0" w:color="000000"/>
              <w:right w:val="nil"/>
            </w:tcBorders>
            <w:tcMar>
              <w:left w:w="23" w:type="dxa"/>
              <w:right w:w="23" w:type="dxa"/>
            </w:tcMar>
          </w:tcPr>
          <w:p w14:paraId="4C63D56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Largo</w:t>
            </w:r>
          </w:p>
        </w:tc>
        <w:tc>
          <w:tcPr>
            <w:tcW w:w="924" w:type="dxa"/>
            <w:tcBorders>
              <w:top w:val="nil"/>
              <w:left w:val="nil"/>
              <w:bottom w:val="single" w:sz="2" w:space="0" w:color="000000"/>
              <w:right w:val="nil"/>
            </w:tcBorders>
            <w:tcMar>
              <w:left w:w="23" w:type="dxa"/>
              <w:right w:w="23" w:type="dxa"/>
            </w:tcMar>
          </w:tcPr>
          <w:p w14:paraId="2CFDDB15"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Ancho</w:t>
            </w:r>
          </w:p>
        </w:tc>
        <w:tc>
          <w:tcPr>
            <w:tcW w:w="910" w:type="dxa"/>
            <w:gridSpan w:val="2"/>
            <w:tcBorders>
              <w:top w:val="nil"/>
              <w:left w:val="nil"/>
              <w:bottom w:val="single" w:sz="2" w:space="0" w:color="000000"/>
              <w:right w:val="nil"/>
            </w:tcBorders>
            <w:tcMar>
              <w:left w:w="23" w:type="dxa"/>
              <w:right w:w="23" w:type="dxa"/>
            </w:tcMar>
          </w:tcPr>
          <w:p w14:paraId="21CA7D3D"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Alto</w:t>
            </w:r>
          </w:p>
        </w:tc>
        <w:tc>
          <w:tcPr>
            <w:tcW w:w="924" w:type="dxa"/>
            <w:tcBorders>
              <w:top w:val="nil"/>
              <w:left w:val="nil"/>
              <w:bottom w:val="single" w:sz="2" w:space="0" w:color="000000"/>
              <w:right w:val="nil"/>
            </w:tcBorders>
            <w:tcMar>
              <w:left w:w="23" w:type="dxa"/>
              <w:right w:w="23" w:type="dxa"/>
            </w:tcMar>
          </w:tcPr>
          <w:p w14:paraId="7033410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single" w:sz="2" w:space="0" w:color="000000"/>
              <w:right w:val="nil"/>
            </w:tcBorders>
            <w:tcMar>
              <w:left w:w="23" w:type="dxa"/>
              <w:right w:w="23" w:type="dxa"/>
            </w:tcMar>
          </w:tcPr>
          <w:p w14:paraId="7951DE3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single" w:sz="2" w:space="0" w:color="000000"/>
              <w:right w:val="nil"/>
            </w:tcBorders>
            <w:tcMar>
              <w:left w:w="23" w:type="dxa"/>
              <w:right w:w="23" w:type="dxa"/>
            </w:tcMar>
          </w:tcPr>
          <w:p w14:paraId="54C7B56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Parcial</w:t>
            </w:r>
          </w:p>
        </w:tc>
        <w:tc>
          <w:tcPr>
            <w:tcW w:w="1150" w:type="dxa"/>
            <w:tcBorders>
              <w:top w:val="nil"/>
              <w:left w:val="nil"/>
              <w:bottom w:val="single" w:sz="2" w:space="0" w:color="000000"/>
              <w:right w:val="nil"/>
            </w:tcBorders>
            <w:tcMar>
              <w:left w:w="23" w:type="dxa"/>
              <w:right w:w="23" w:type="dxa"/>
            </w:tcMar>
          </w:tcPr>
          <w:p w14:paraId="0C8647B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Subtotal</w:t>
            </w:r>
          </w:p>
        </w:tc>
      </w:tr>
      <w:tr w:rsidR="00FB0C65" w14:paraId="1B2C7943" w14:textId="77777777" w:rsidTr="009A6015">
        <w:tblPrEx>
          <w:tblCellMar>
            <w:left w:w="0" w:type="dxa"/>
            <w:right w:w="0" w:type="dxa"/>
          </w:tblCellMar>
        </w:tblPrEx>
        <w:tc>
          <w:tcPr>
            <w:tcW w:w="2119" w:type="dxa"/>
            <w:gridSpan w:val="4"/>
            <w:tcBorders>
              <w:top w:val="single" w:sz="2" w:space="0" w:color="000000"/>
              <w:left w:val="nil"/>
              <w:bottom w:val="nil"/>
              <w:right w:val="nil"/>
            </w:tcBorders>
            <w:tcMar>
              <w:left w:w="23" w:type="dxa"/>
              <w:right w:w="23" w:type="dxa"/>
            </w:tcMar>
          </w:tcPr>
          <w:p w14:paraId="0DA2888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CGBT</w:t>
            </w:r>
          </w:p>
        </w:tc>
        <w:tc>
          <w:tcPr>
            <w:tcW w:w="948" w:type="dxa"/>
            <w:tcBorders>
              <w:top w:val="single" w:sz="2" w:space="0" w:color="000000"/>
              <w:left w:val="nil"/>
              <w:bottom w:val="nil"/>
              <w:right w:val="nil"/>
            </w:tcBorders>
            <w:tcMar>
              <w:left w:w="23" w:type="dxa"/>
              <w:right w:w="23" w:type="dxa"/>
            </w:tcMar>
          </w:tcPr>
          <w:p w14:paraId="2F5CB08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single" w:sz="2" w:space="0" w:color="000000"/>
              <w:left w:val="nil"/>
              <w:bottom w:val="nil"/>
              <w:right w:val="nil"/>
            </w:tcBorders>
            <w:tcMar>
              <w:left w:w="23" w:type="dxa"/>
              <w:right w:w="23" w:type="dxa"/>
            </w:tcMar>
          </w:tcPr>
          <w:p w14:paraId="11EC42A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3,000</w:t>
            </w:r>
          </w:p>
        </w:tc>
        <w:tc>
          <w:tcPr>
            <w:tcW w:w="924" w:type="dxa"/>
            <w:tcBorders>
              <w:top w:val="single" w:sz="2" w:space="0" w:color="000000"/>
              <w:left w:val="nil"/>
              <w:bottom w:val="nil"/>
              <w:right w:val="nil"/>
            </w:tcBorders>
            <w:tcMar>
              <w:left w:w="23" w:type="dxa"/>
              <w:right w:w="23" w:type="dxa"/>
            </w:tcMar>
          </w:tcPr>
          <w:p w14:paraId="2FC672F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single" w:sz="2" w:space="0" w:color="000000"/>
              <w:left w:val="nil"/>
              <w:bottom w:val="nil"/>
              <w:right w:val="nil"/>
            </w:tcBorders>
            <w:tcMar>
              <w:left w:w="23" w:type="dxa"/>
              <w:right w:w="23" w:type="dxa"/>
            </w:tcMar>
          </w:tcPr>
          <w:p w14:paraId="6B3617B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1538D67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40879CC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single" w:sz="2" w:space="0" w:color="000000"/>
              <w:left w:val="nil"/>
              <w:bottom w:val="nil"/>
              <w:right w:val="nil"/>
            </w:tcBorders>
            <w:tcMar>
              <w:left w:w="23" w:type="dxa"/>
              <w:right w:w="23" w:type="dxa"/>
            </w:tcMar>
          </w:tcPr>
          <w:p w14:paraId="2D9604BD"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3,000</w:t>
            </w:r>
          </w:p>
        </w:tc>
        <w:tc>
          <w:tcPr>
            <w:tcW w:w="1150" w:type="dxa"/>
            <w:tcBorders>
              <w:top w:val="single" w:sz="2" w:space="0" w:color="000000"/>
              <w:left w:val="nil"/>
              <w:bottom w:val="nil"/>
              <w:right w:val="nil"/>
            </w:tcBorders>
            <w:tcMar>
              <w:left w:w="0" w:type="dxa"/>
              <w:right w:w="0" w:type="dxa"/>
            </w:tcMar>
          </w:tcPr>
          <w:p w14:paraId="6F4091F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0ECB6661"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1434D29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CIRCUTISO SUBC SAI</w:t>
            </w:r>
          </w:p>
        </w:tc>
        <w:tc>
          <w:tcPr>
            <w:tcW w:w="948" w:type="dxa"/>
            <w:tcBorders>
              <w:top w:val="nil"/>
              <w:left w:val="nil"/>
              <w:bottom w:val="nil"/>
              <w:right w:val="nil"/>
            </w:tcBorders>
            <w:tcMar>
              <w:left w:w="23" w:type="dxa"/>
              <w:right w:w="23" w:type="dxa"/>
            </w:tcMar>
          </w:tcPr>
          <w:p w14:paraId="497F96C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3EC7A19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0B8FD7A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285116C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49E3CCD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4335902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78E7BEF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1150" w:type="dxa"/>
            <w:tcBorders>
              <w:top w:val="nil"/>
              <w:left w:val="nil"/>
              <w:bottom w:val="nil"/>
              <w:right w:val="nil"/>
            </w:tcBorders>
            <w:tcMar>
              <w:left w:w="0" w:type="dxa"/>
              <w:right w:w="0" w:type="dxa"/>
            </w:tcMar>
          </w:tcPr>
          <w:p w14:paraId="6D952C2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43A4FA43"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2C23501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SUBC AISLAMIENTO</w:t>
            </w:r>
          </w:p>
        </w:tc>
        <w:tc>
          <w:tcPr>
            <w:tcW w:w="948" w:type="dxa"/>
            <w:tcBorders>
              <w:top w:val="nil"/>
              <w:left w:val="nil"/>
              <w:bottom w:val="nil"/>
              <w:right w:val="nil"/>
            </w:tcBorders>
            <w:tcMar>
              <w:left w:w="23" w:type="dxa"/>
              <w:right w:w="23" w:type="dxa"/>
            </w:tcMar>
          </w:tcPr>
          <w:p w14:paraId="61C516D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610A19A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5B8837C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13D081A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410B55B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6AE30F3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23CC69E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1150" w:type="dxa"/>
            <w:tcBorders>
              <w:top w:val="nil"/>
              <w:left w:val="nil"/>
              <w:bottom w:val="nil"/>
              <w:right w:val="nil"/>
            </w:tcBorders>
            <w:tcMar>
              <w:left w:w="0" w:type="dxa"/>
              <w:right w:w="0" w:type="dxa"/>
            </w:tcMar>
          </w:tcPr>
          <w:p w14:paraId="7406CAF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36A0F1FD"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2B21AD7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SUBC GARAJE</w:t>
            </w:r>
          </w:p>
        </w:tc>
        <w:tc>
          <w:tcPr>
            <w:tcW w:w="948" w:type="dxa"/>
            <w:tcBorders>
              <w:top w:val="nil"/>
              <w:left w:val="nil"/>
              <w:bottom w:val="nil"/>
              <w:right w:val="nil"/>
            </w:tcBorders>
            <w:tcMar>
              <w:left w:w="23" w:type="dxa"/>
              <w:right w:w="23" w:type="dxa"/>
            </w:tcMar>
          </w:tcPr>
          <w:p w14:paraId="4609636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713691A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557F62F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1304F57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4049147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4EA220D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3CD1F61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1150" w:type="dxa"/>
            <w:tcBorders>
              <w:top w:val="nil"/>
              <w:left w:val="nil"/>
              <w:bottom w:val="nil"/>
              <w:right w:val="nil"/>
            </w:tcBorders>
            <w:tcMar>
              <w:left w:w="0" w:type="dxa"/>
              <w:right w:w="0" w:type="dxa"/>
            </w:tcMar>
          </w:tcPr>
          <w:p w14:paraId="5DDB06C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40999EB9"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577058F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SUBC RTIC</w:t>
            </w:r>
          </w:p>
        </w:tc>
        <w:tc>
          <w:tcPr>
            <w:tcW w:w="948" w:type="dxa"/>
            <w:tcBorders>
              <w:top w:val="nil"/>
              <w:left w:val="nil"/>
              <w:bottom w:val="nil"/>
              <w:right w:val="nil"/>
            </w:tcBorders>
            <w:tcMar>
              <w:left w:w="23" w:type="dxa"/>
              <w:right w:w="23" w:type="dxa"/>
            </w:tcMar>
          </w:tcPr>
          <w:p w14:paraId="0C12D93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4A23339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437F45A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04A0060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0A14767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4E117BF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0FCE5AB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1150" w:type="dxa"/>
            <w:tcBorders>
              <w:top w:val="nil"/>
              <w:left w:val="nil"/>
              <w:bottom w:val="nil"/>
              <w:right w:val="nil"/>
            </w:tcBorders>
            <w:tcMar>
              <w:left w:w="0" w:type="dxa"/>
              <w:right w:w="0" w:type="dxa"/>
            </w:tcMar>
          </w:tcPr>
          <w:p w14:paraId="7A7A4AE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4AAAF832"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606AE84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SUBC CLIMA</w:t>
            </w:r>
          </w:p>
        </w:tc>
        <w:tc>
          <w:tcPr>
            <w:tcW w:w="948" w:type="dxa"/>
            <w:tcBorders>
              <w:top w:val="nil"/>
              <w:left w:val="nil"/>
              <w:bottom w:val="nil"/>
              <w:right w:val="nil"/>
            </w:tcBorders>
            <w:tcMar>
              <w:left w:w="23" w:type="dxa"/>
              <w:right w:w="23" w:type="dxa"/>
            </w:tcMar>
          </w:tcPr>
          <w:p w14:paraId="005D300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12074BCA"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20,000</w:t>
            </w:r>
          </w:p>
        </w:tc>
        <w:tc>
          <w:tcPr>
            <w:tcW w:w="924" w:type="dxa"/>
            <w:tcBorders>
              <w:top w:val="nil"/>
              <w:left w:val="nil"/>
              <w:bottom w:val="nil"/>
              <w:right w:val="nil"/>
            </w:tcBorders>
            <w:tcMar>
              <w:left w:w="23" w:type="dxa"/>
              <w:right w:w="23" w:type="dxa"/>
            </w:tcMar>
          </w:tcPr>
          <w:p w14:paraId="3CF34B6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5CA1113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2A1DF94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5AF1805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7DD4ADF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20,000</w:t>
            </w:r>
          </w:p>
        </w:tc>
        <w:tc>
          <w:tcPr>
            <w:tcW w:w="1150" w:type="dxa"/>
            <w:tcBorders>
              <w:top w:val="nil"/>
              <w:left w:val="nil"/>
              <w:bottom w:val="single" w:sz="2" w:space="0" w:color="000000"/>
              <w:right w:val="nil"/>
            </w:tcBorders>
            <w:tcMar>
              <w:left w:w="0" w:type="dxa"/>
              <w:right w:w="0" w:type="dxa"/>
            </w:tcMar>
          </w:tcPr>
          <w:p w14:paraId="6322D75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5F5FFC19"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1C0071B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23" w:type="dxa"/>
              <w:right w:w="23" w:type="dxa"/>
            </w:tcMar>
          </w:tcPr>
          <w:p w14:paraId="5817C50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22EFBE2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625E684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5AD3800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7EE264C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4E410BE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307235B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23,000</w:t>
            </w:r>
          </w:p>
        </w:tc>
        <w:tc>
          <w:tcPr>
            <w:tcW w:w="1150" w:type="dxa"/>
            <w:tcBorders>
              <w:top w:val="single" w:sz="2" w:space="0" w:color="000000"/>
              <w:left w:val="nil"/>
              <w:bottom w:val="nil"/>
              <w:right w:val="nil"/>
            </w:tcBorders>
            <w:tcMar>
              <w:left w:w="23" w:type="dxa"/>
              <w:right w:w="23" w:type="dxa"/>
            </w:tcMar>
          </w:tcPr>
          <w:p w14:paraId="2883B26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23,000</w:t>
            </w:r>
          </w:p>
        </w:tc>
      </w:tr>
      <w:tr w:rsidR="00FB0C65" w14:paraId="19FB5F3D"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00572D6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m  ......:</w:t>
            </w:r>
          </w:p>
        </w:tc>
        <w:tc>
          <w:tcPr>
            <w:tcW w:w="1308" w:type="dxa"/>
            <w:gridSpan w:val="2"/>
            <w:tcBorders>
              <w:top w:val="nil"/>
              <w:left w:val="nil"/>
              <w:bottom w:val="nil"/>
              <w:right w:val="nil"/>
            </w:tcBorders>
            <w:tcMar>
              <w:left w:w="23" w:type="dxa"/>
              <w:right w:w="23" w:type="dxa"/>
            </w:tcMar>
          </w:tcPr>
          <w:p w14:paraId="2B7514CB"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23,000</w:t>
            </w:r>
          </w:p>
        </w:tc>
        <w:tc>
          <w:tcPr>
            <w:tcW w:w="1524" w:type="dxa"/>
            <w:gridSpan w:val="2"/>
            <w:tcBorders>
              <w:top w:val="nil"/>
              <w:left w:val="nil"/>
              <w:bottom w:val="nil"/>
              <w:right w:val="nil"/>
            </w:tcBorders>
            <w:tcMar>
              <w:left w:w="23" w:type="dxa"/>
              <w:right w:w="23" w:type="dxa"/>
            </w:tcMar>
          </w:tcPr>
          <w:p w14:paraId="45AB83D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20,73</w:t>
            </w:r>
          </w:p>
        </w:tc>
        <w:tc>
          <w:tcPr>
            <w:tcW w:w="1534" w:type="dxa"/>
            <w:gridSpan w:val="2"/>
            <w:tcBorders>
              <w:top w:val="nil"/>
              <w:left w:val="nil"/>
              <w:bottom w:val="nil"/>
              <w:right w:val="nil"/>
            </w:tcBorders>
            <w:tcMar>
              <w:left w:w="23" w:type="dxa"/>
              <w:right w:w="23" w:type="dxa"/>
            </w:tcMar>
          </w:tcPr>
          <w:p w14:paraId="5FECC98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476,79</w:t>
            </w:r>
          </w:p>
        </w:tc>
      </w:tr>
      <w:tr w:rsidR="00FB0C65" w14:paraId="0D50DB4A"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5B8166E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1.1.23</w:t>
            </w:r>
          </w:p>
        </w:tc>
        <w:tc>
          <w:tcPr>
            <w:tcW w:w="432" w:type="dxa"/>
            <w:tcBorders>
              <w:top w:val="nil"/>
              <w:left w:val="nil"/>
              <w:bottom w:val="nil"/>
              <w:right w:val="nil"/>
            </w:tcBorders>
            <w:tcMar>
              <w:left w:w="23" w:type="dxa"/>
              <w:right w:w="23" w:type="dxa"/>
            </w:tcMar>
          </w:tcPr>
          <w:p w14:paraId="0E565BA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M</w:t>
            </w:r>
          </w:p>
        </w:tc>
        <w:tc>
          <w:tcPr>
            <w:tcW w:w="7325" w:type="dxa"/>
            <w:gridSpan w:val="10"/>
            <w:tcBorders>
              <w:top w:val="nil"/>
              <w:left w:val="nil"/>
              <w:bottom w:val="nil"/>
              <w:right w:val="nil"/>
            </w:tcBorders>
            <w:tcMar>
              <w:left w:w="23" w:type="dxa"/>
              <w:right w:w="23" w:type="dxa"/>
            </w:tcMar>
          </w:tcPr>
          <w:p w14:paraId="2207E3ED"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CABLE ELÉCTRICO DE 0,6/1 KV DE TENSIÓN NOMINAL. 5G25</w:t>
            </w:r>
          </w:p>
        </w:tc>
        <w:tc>
          <w:tcPr>
            <w:tcW w:w="1150" w:type="dxa"/>
            <w:tcBorders>
              <w:top w:val="nil"/>
              <w:left w:val="nil"/>
              <w:bottom w:val="nil"/>
              <w:right w:val="nil"/>
            </w:tcBorders>
            <w:tcMar>
              <w:left w:w="0" w:type="dxa"/>
              <w:right w:w="0" w:type="dxa"/>
            </w:tcMar>
          </w:tcPr>
          <w:p w14:paraId="23BFBA0A"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3927A52F"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71F96E8F"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09136B80"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490FB13E"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7A0F63A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Cable multipolar RZ1-K (AS), siendo su tensión asignada de 0,6/1 kV, reacción al fuego clase Cca-s1b,d1,a1, con conductor de cobre clase 5 (-K) de 5G25 mm² de sección, con aislamiento de polietileno reticulado (R) y cubierta de compuesto termoplástico a base de poliolefina libre de halógenos con baja emisión de humos y gases corrosivos (Z1). Incluso accesorios y elementos de sujeción. Totalmente instalada, probada y funcionando. Incluye parte proporcional de Medios Auxiliares para su correcta instalación.</w:t>
            </w:r>
          </w:p>
          <w:p w14:paraId="3B6EC62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Incluye: Tendido del cable. Conexionado. Comprobación de su correcto funcionamiento.</w:t>
            </w:r>
          </w:p>
        </w:tc>
        <w:tc>
          <w:tcPr>
            <w:tcW w:w="1150" w:type="dxa"/>
            <w:tcBorders>
              <w:top w:val="nil"/>
              <w:left w:val="nil"/>
              <w:bottom w:val="nil"/>
              <w:right w:val="nil"/>
            </w:tcBorders>
            <w:tcMar>
              <w:left w:w="0" w:type="dxa"/>
              <w:right w:w="0" w:type="dxa"/>
            </w:tcMar>
          </w:tcPr>
          <w:p w14:paraId="23B385F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6A231B41" w14:textId="77777777" w:rsidTr="009A6015">
        <w:tblPrEx>
          <w:tblCellMar>
            <w:left w:w="0" w:type="dxa"/>
            <w:right w:w="0" w:type="dxa"/>
          </w:tblCellMar>
        </w:tblPrEx>
        <w:tc>
          <w:tcPr>
            <w:tcW w:w="2119" w:type="dxa"/>
            <w:gridSpan w:val="4"/>
            <w:tcBorders>
              <w:top w:val="nil"/>
              <w:left w:val="nil"/>
              <w:bottom w:val="single" w:sz="2" w:space="0" w:color="000000"/>
              <w:right w:val="nil"/>
            </w:tcBorders>
            <w:tcMar>
              <w:left w:w="23" w:type="dxa"/>
              <w:right w:w="23" w:type="dxa"/>
            </w:tcMar>
          </w:tcPr>
          <w:p w14:paraId="40F8BBF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single" w:sz="2" w:space="0" w:color="000000"/>
              <w:right w:val="nil"/>
            </w:tcBorders>
            <w:tcMar>
              <w:left w:w="23" w:type="dxa"/>
              <w:right w:w="23" w:type="dxa"/>
            </w:tcMar>
          </w:tcPr>
          <w:p w14:paraId="2150B06E"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Uds.</w:t>
            </w:r>
          </w:p>
        </w:tc>
        <w:tc>
          <w:tcPr>
            <w:tcW w:w="926" w:type="dxa"/>
            <w:tcBorders>
              <w:top w:val="nil"/>
              <w:left w:val="nil"/>
              <w:bottom w:val="single" w:sz="2" w:space="0" w:color="000000"/>
              <w:right w:val="nil"/>
            </w:tcBorders>
            <w:tcMar>
              <w:left w:w="23" w:type="dxa"/>
              <w:right w:w="23" w:type="dxa"/>
            </w:tcMar>
          </w:tcPr>
          <w:p w14:paraId="2F8D256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Largo</w:t>
            </w:r>
          </w:p>
        </w:tc>
        <w:tc>
          <w:tcPr>
            <w:tcW w:w="924" w:type="dxa"/>
            <w:tcBorders>
              <w:top w:val="nil"/>
              <w:left w:val="nil"/>
              <w:bottom w:val="single" w:sz="2" w:space="0" w:color="000000"/>
              <w:right w:val="nil"/>
            </w:tcBorders>
            <w:tcMar>
              <w:left w:w="23" w:type="dxa"/>
              <w:right w:w="23" w:type="dxa"/>
            </w:tcMar>
          </w:tcPr>
          <w:p w14:paraId="54E1D30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Ancho</w:t>
            </w:r>
          </w:p>
        </w:tc>
        <w:tc>
          <w:tcPr>
            <w:tcW w:w="910" w:type="dxa"/>
            <w:gridSpan w:val="2"/>
            <w:tcBorders>
              <w:top w:val="nil"/>
              <w:left w:val="nil"/>
              <w:bottom w:val="single" w:sz="2" w:space="0" w:color="000000"/>
              <w:right w:val="nil"/>
            </w:tcBorders>
            <w:tcMar>
              <w:left w:w="23" w:type="dxa"/>
              <w:right w:w="23" w:type="dxa"/>
            </w:tcMar>
          </w:tcPr>
          <w:p w14:paraId="76690310"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Alto</w:t>
            </w:r>
          </w:p>
        </w:tc>
        <w:tc>
          <w:tcPr>
            <w:tcW w:w="924" w:type="dxa"/>
            <w:tcBorders>
              <w:top w:val="nil"/>
              <w:left w:val="nil"/>
              <w:bottom w:val="single" w:sz="2" w:space="0" w:color="000000"/>
              <w:right w:val="nil"/>
            </w:tcBorders>
            <w:tcMar>
              <w:left w:w="23" w:type="dxa"/>
              <w:right w:w="23" w:type="dxa"/>
            </w:tcMar>
          </w:tcPr>
          <w:p w14:paraId="35A7690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single" w:sz="2" w:space="0" w:color="000000"/>
              <w:right w:val="nil"/>
            </w:tcBorders>
            <w:tcMar>
              <w:left w:w="23" w:type="dxa"/>
              <w:right w:w="23" w:type="dxa"/>
            </w:tcMar>
          </w:tcPr>
          <w:p w14:paraId="727456A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single" w:sz="2" w:space="0" w:color="000000"/>
              <w:right w:val="nil"/>
            </w:tcBorders>
            <w:tcMar>
              <w:left w:w="23" w:type="dxa"/>
              <w:right w:w="23" w:type="dxa"/>
            </w:tcMar>
          </w:tcPr>
          <w:p w14:paraId="742D383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Parcial</w:t>
            </w:r>
          </w:p>
        </w:tc>
        <w:tc>
          <w:tcPr>
            <w:tcW w:w="1150" w:type="dxa"/>
            <w:tcBorders>
              <w:top w:val="nil"/>
              <w:left w:val="nil"/>
              <w:bottom w:val="single" w:sz="2" w:space="0" w:color="000000"/>
              <w:right w:val="nil"/>
            </w:tcBorders>
            <w:tcMar>
              <w:left w:w="23" w:type="dxa"/>
              <w:right w:w="23" w:type="dxa"/>
            </w:tcMar>
          </w:tcPr>
          <w:p w14:paraId="05D226B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Subtotal</w:t>
            </w:r>
          </w:p>
        </w:tc>
      </w:tr>
      <w:tr w:rsidR="00FB0C65" w14:paraId="54B1C60E" w14:textId="77777777" w:rsidTr="009A6015">
        <w:tblPrEx>
          <w:tblCellMar>
            <w:left w:w="0" w:type="dxa"/>
            <w:right w:w="0" w:type="dxa"/>
          </w:tblCellMar>
        </w:tblPrEx>
        <w:tc>
          <w:tcPr>
            <w:tcW w:w="2119" w:type="dxa"/>
            <w:gridSpan w:val="4"/>
            <w:tcBorders>
              <w:top w:val="single" w:sz="2" w:space="0" w:color="000000"/>
              <w:left w:val="nil"/>
              <w:bottom w:val="nil"/>
              <w:right w:val="nil"/>
            </w:tcBorders>
            <w:tcMar>
              <w:left w:w="23" w:type="dxa"/>
              <w:right w:w="23" w:type="dxa"/>
            </w:tcMar>
          </w:tcPr>
          <w:p w14:paraId="5FD98D5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CGBT</w:t>
            </w:r>
          </w:p>
        </w:tc>
        <w:tc>
          <w:tcPr>
            <w:tcW w:w="948" w:type="dxa"/>
            <w:tcBorders>
              <w:top w:val="single" w:sz="2" w:space="0" w:color="000000"/>
              <w:left w:val="nil"/>
              <w:bottom w:val="nil"/>
              <w:right w:val="nil"/>
            </w:tcBorders>
            <w:tcMar>
              <w:left w:w="23" w:type="dxa"/>
              <w:right w:w="23" w:type="dxa"/>
            </w:tcMar>
          </w:tcPr>
          <w:p w14:paraId="38101EB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single" w:sz="2" w:space="0" w:color="000000"/>
              <w:left w:val="nil"/>
              <w:bottom w:val="nil"/>
              <w:right w:val="nil"/>
            </w:tcBorders>
            <w:tcMar>
              <w:left w:w="23" w:type="dxa"/>
              <w:right w:w="23" w:type="dxa"/>
            </w:tcMar>
          </w:tcPr>
          <w:p w14:paraId="5D764F3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9,000</w:t>
            </w:r>
          </w:p>
        </w:tc>
        <w:tc>
          <w:tcPr>
            <w:tcW w:w="924" w:type="dxa"/>
            <w:tcBorders>
              <w:top w:val="single" w:sz="2" w:space="0" w:color="000000"/>
              <w:left w:val="nil"/>
              <w:bottom w:val="nil"/>
              <w:right w:val="nil"/>
            </w:tcBorders>
            <w:tcMar>
              <w:left w:w="23" w:type="dxa"/>
              <w:right w:w="23" w:type="dxa"/>
            </w:tcMar>
          </w:tcPr>
          <w:p w14:paraId="1EC9751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single" w:sz="2" w:space="0" w:color="000000"/>
              <w:left w:val="nil"/>
              <w:bottom w:val="nil"/>
              <w:right w:val="nil"/>
            </w:tcBorders>
            <w:tcMar>
              <w:left w:w="23" w:type="dxa"/>
              <w:right w:w="23" w:type="dxa"/>
            </w:tcMar>
          </w:tcPr>
          <w:p w14:paraId="319E3FE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1F06A2D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5CA1D9B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single" w:sz="2" w:space="0" w:color="000000"/>
              <w:left w:val="nil"/>
              <w:bottom w:val="nil"/>
              <w:right w:val="nil"/>
            </w:tcBorders>
            <w:tcMar>
              <w:left w:w="23" w:type="dxa"/>
              <w:right w:w="23" w:type="dxa"/>
            </w:tcMar>
          </w:tcPr>
          <w:p w14:paraId="482AF40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9,000</w:t>
            </w:r>
          </w:p>
        </w:tc>
        <w:tc>
          <w:tcPr>
            <w:tcW w:w="1150" w:type="dxa"/>
            <w:tcBorders>
              <w:top w:val="single" w:sz="2" w:space="0" w:color="000000"/>
              <w:left w:val="nil"/>
              <w:bottom w:val="single" w:sz="2" w:space="0" w:color="000000"/>
              <w:right w:val="nil"/>
            </w:tcBorders>
            <w:tcMar>
              <w:left w:w="0" w:type="dxa"/>
              <w:right w:w="0" w:type="dxa"/>
            </w:tcMar>
          </w:tcPr>
          <w:p w14:paraId="32DFF47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3C64D150"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4307DE9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23" w:type="dxa"/>
              <w:right w:w="23" w:type="dxa"/>
            </w:tcMar>
          </w:tcPr>
          <w:p w14:paraId="1FF399C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5F5F4D5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662711F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03E836C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7E89225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6DF64A9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1C98D36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9,000</w:t>
            </w:r>
          </w:p>
        </w:tc>
        <w:tc>
          <w:tcPr>
            <w:tcW w:w="1150" w:type="dxa"/>
            <w:tcBorders>
              <w:top w:val="single" w:sz="2" w:space="0" w:color="000000"/>
              <w:left w:val="nil"/>
              <w:bottom w:val="nil"/>
              <w:right w:val="nil"/>
            </w:tcBorders>
            <w:tcMar>
              <w:left w:w="23" w:type="dxa"/>
              <w:right w:w="23" w:type="dxa"/>
            </w:tcMar>
          </w:tcPr>
          <w:p w14:paraId="2DF21D8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9,000</w:t>
            </w:r>
          </w:p>
        </w:tc>
      </w:tr>
      <w:tr w:rsidR="00FB0C65" w14:paraId="018FE4BC"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02BEC62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m  ......:</w:t>
            </w:r>
          </w:p>
        </w:tc>
        <w:tc>
          <w:tcPr>
            <w:tcW w:w="1308" w:type="dxa"/>
            <w:gridSpan w:val="2"/>
            <w:tcBorders>
              <w:top w:val="nil"/>
              <w:left w:val="nil"/>
              <w:bottom w:val="nil"/>
              <w:right w:val="nil"/>
            </w:tcBorders>
            <w:tcMar>
              <w:left w:w="23" w:type="dxa"/>
              <w:right w:w="23" w:type="dxa"/>
            </w:tcMar>
          </w:tcPr>
          <w:p w14:paraId="6BC482B5"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9,000</w:t>
            </w:r>
          </w:p>
        </w:tc>
        <w:tc>
          <w:tcPr>
            <w:tcW w:w="1524" w:type="dxa"/>
            <w:gridSpan w:val="2"/>
            <w:tcBorders>
              <w:top w:val="nil"/>
              <w:left w:val="nil"/>
              <w:bottom w:val="nil"/>
              <w:right w:val="nil"/>
            </w:tcBorders>
            <w:tcMar>
              <w:left w:w="23" w:type="dxa"/>
              <w:right w:w="23" w:type="dxa"/>
            </w:tcMar>
          </w:tcPr>
          <w:p w14:paraId="6CD750F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29,68</w:t>
            </w:r>
          </w:p>
        </w:tc>
        <w:tc>
          <w:tcPr>
            <w:tcW w:w="1534" w:type="dxa"/>
            <w:gridSpan w:val="2"/>
            <w:tcBorders>
              <w:top w:val="nil"/>
              <w:left w:val="nil"/>
              <w:bottom w:val="nil"/>
              <w:right w:val="nil"/>
            </w:tcBorders>
            <w:tcMar>
              <w:left w:w="23" w:type="dxa"/>
              <w:right w:w="23" w:type="dxa"/>
            </w:tcMar>
          </w:tcPr>
          <w:p w14:paraId="1B4A043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267,12</w:t>
            </w:r>
          </w:p>
        </w:tc>
      </w:tr>
      <w:tr w:rsidR="00FB0C65" w14:paraId="46054B46"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0846A95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1.1.24</w:t>
            </w:r>
          </w:p>
        </w:tc>
        <w:tc>
          <w:tcPr>
            <w:tcW w:w="432" w:type="dxa"/>
            <w:tcBorders>
              <w:top w:val="nil"/>
              <w:left w:val="nil"/>
              <w:bottom w:val="nil"/>
              <w:right w:val="nil"/>
            </w:tcBorders>
            <w:tcMar>
              <w:left w:w="23" w:type="dxa"/>
              <w:right w:w="23" w:type="dxa"/>
            </w:tcMar>
          </w:tcPr>
          <w:p w14:paraId="19DBF69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M</w:t>
            </w:r>
          </w:p>
        </w:tc>
        <w:tc>
          <w:tcPr>
            <w:tcW w:w="7325" w:type="dxa"/>
            <w:gridSpan w:val="10"/>
            <w:tcBorders>
              <w:top w:val="nil"/>
              <w:left w:val="nil"/>
              <w:bottom w:val="nil"/>
              <w:right w:val="nil"/>
            </w:tcBorders>
            <w:tcMar>
              <w:left w:w="23" w:type="dxa"/>
              <w:right w:w="23" w:type="dxa"/>
            </w:tcMar>
          </w:tcPr>
          <w:p w14:paraId="268F6E09"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CABLE ELÉCTRICO DE 0,6/1 KV DE TENSIÓN NOMINAL. 5G35</w:t>
            </w:r>
          </w:p>
        </w:tc>
        <w:tc>
          <w:tcPr>
            <w:tcW w:w="1150" w:type="dxa"/>
            <w:tcBorders>
              <w:top w:val="nil"/>
              <w:left w:val="nil"/>
              <w:bottom w:val="nil"/>
              <w:right w:val="nil"/>
            </w:tcBorders>
            <w:tcMar>
              <w:left w:w="0" w:type="dxa"/>
              <w:right w:w="0" w:type="dxa"/>
            </w:tcMar>
          </w:tcPr>
          <w:p w14:paraId="677D1E6E"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7FECF4C3"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54258E66"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3FD4D451"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62E20B87"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14E12DA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 xml:space="preserve">Cable multipolar RZ1-K (AS), siendo su tensión asignada de 0,6/1 kV, reacción al fuego clase Cca-s1b,d1,a1, con conductor de cobre clase 5 (-K) de 5G35 mm² de sección, con aislamiento de polietileno reticulado (R) y cubierta de compuesto termoplástico a base de poliolefina libre de halógenos con baja emisión de humos y gases corrosivos (Z1). Incluso accesorios y elementos de </w:t>
            </w:r>
            <w:r>
              <w:rPr>
                <w:rFonts w:ascii="Arial" w:hAnsi="Arial" w:cs="Arial"/>
                <w:color w:val="000000"/>
                <w:sz w:val="16"/>
                <w:szCs w:val="16"/>
              </w:rPr>
              <w:lastRenderedPageBreak/>
              <w:t>sujeción. Totalmente instalada, probada y funcionando. Incluye parte proporcional de Medios Auxiliares para su correcta instalación.</w:t>
            </w:r>
          </w:p>
          <w:p w14:paraId="1DA16A4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Incluye: Tendido del cable. Conexionado. Comprobación de su correcto funcionamiento.</w:t>
            </w:r>
          </w:p>
        </w:tc>
        <w:tc>
          <w:tcPr>
            <w:tcW w:w="1150" w:type="dxa"/>
            <w:tcBorders>
              <w:top w:val="nil"/>
              <w:left w:val="nil"/>
              <w:bottom w:val="nil"/>
              <w:right w:val="nil"/>
            </w:tcBorders>
            <w:tcMar>
              <w:left w:w="0" w:type="dxa"/>
              <w:right w:w="0" w:type="dxa"/>
            </w:tcMar>
          </w:tcPr>
          <w:p w14:paraId="54774DB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60965641" w14:textId="77777777" w:rsidTr="009A6015">
        <w:tblPrEx>
          <w:tblCellMar>
            <w:left w:w="0" w:type="dxa"/>
            <w:right w:w="0" w:type="dxa"/>
          </w:tblCellMar>
        </w:tblPrEx>
        <w:tc>
          <w:tcPr>
            <w:tcW w:w="2119" w:type="dxa"/>
            <w:gridSpan w:val="4"/>
            <w:tcBorders>
              <w:top w:val="nil"/>
              <w:left w:val="nil"/>
              <w:bottom w:val="single" w:sz="2" w:space="0" w:color="000000"/>
              <w:right w:val="nil"/>
            </w:tcBorders>
            <w:tcMar>
              <w:left w:w="23" w:type="dxa"/>
              <w:right w:w="23" w:type="dxa"/>
            </w:tcMar>
          </w:tcPr>
          <w:p w14:paraId="4076DF2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single" w:sz="2" w:space="0" w:color="000000"/>
              <w:right w:val="nil"/>
            </w:tcBorders>
            <w:tcMar>
              <w:left w:w="23" w:type="dxa"/>
              <w:right w:w="23" w:type="dxa"/>
            </w:tcMar>
          </w:tcPr>
          <w:p w14:paraId="2B5B3D20"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Uds.</w:t>
            </w:r>
          </w:p>
        </w:tc>
        <w:tc>
          <w:tcPr>
            <w:tcW w:w="926" w:type="dxa"/>
            <w:tcBorders>
              <w:top w:val="nil"/>
              <w:left w:val="nil"/>
              <w:bottom w:val="single" w:sz="2" w:space="0" w:color="000000"/>
              <w:right w:val="nil"/>
            </w:tcBorders>
            <w:tcMar>
              <w:left w:w="23" w:type="dxa"/>
              <w:right w:w="23" w:type="dxa"/>
            </w:tcMar>
          </w:tcPr>
          <w:p w14:paraId="6644AE5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Largo</w:t>
            </w:r>
          </w:p>
        </w:tc>
        <w:tc>
          <w:tcPr>
            <w:tcW w:w="924" w:type="dxa"/>
            <w:tcBorders>
              <w:top w:val="nil"/>
              <w:left w:val="nil"/>
              <w:bottom w:val="single" w:sz="2" w:space="0" w:color="000000"/>
              <w:right w:val="nil"/>
            </w:tcBorders>
            <w:tcMar>
              <w:left w:w="23" w:type="dxa"/>
              <w:right w:w="23" w:type="dxa"/>
            </w:tcMar>
          </w:tcPr>
          <w:p w14:paraId="73E0546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Ancho</w:t>
            </w:r>
          </w:p>
        </w:tc>
        <w:tc>
          <w:tcPr>
            <w:tcW w:w="910" w:type="dxa"/>
            <w:gridSpan w:val="2"/>
            <w:tcBorders>
              <w:top w:val="nil"/>
              <w:left w:val="nil"/>
              <w:bottom w:val="single" w:sz="2" w:space="0" w:color="000000"/>
              <w:right w:val="nil"/>
            </w:tcBorders>
            <w:tcMar>
              <w:left w:w="23" w:type="dxa"/>
              <w:right w:w="23" w:type="dxa"/>
            </w:tcMar>
          </w:tcPr>
          <w:p w14:paraId="0012103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Alto</w:t>
            </w:r>
          </w:p>
        </w:tc>
        <w:tc>
          <w:tcPr>
            <w:tcW w:w="924" w:type="dxa"/>
            <w:tcBorders>
              <w:top w:val="nil"/>
              <w:left w:val="nil"/>
              <w:bottom w:val="single" w:sz="2" w:space="0" w:color="000000"/>
              <w:right w:val="nil"/>
            </w:tcBorders>
            <w:tcMar>
              <w:left w:w="23" w:type="dxa"/>
              <w:right w:w="23" w:type="dxa"/>
            </w:tcMar>
          </w:tcPr>
          <w:p w14:paraId="5004D4F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single" w:sz="2" w:space="0" w:color="000000"/>
              <w:right w:val="nil"/>
            </w:tcBorders>
            <w:tcMar>
              <w:left w:w="23" w:type="dxa"/>
              <w:right w:w="23" w:type="dxa"/>
            </w:tcMar>
          </w:tcPr>
          <w:p w14:paraId="6469D58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single" w:sz="2" w:space="0" w:color="000000"/>
              <w:right w:val="nil"/>
            </w:tcBorders>
            <w:tcMar>
              <w:left w:w="23" w:type="dxa"/>
              <w:right w:w="23" w:type="dxa"/>
            </w:tcMar>
          </w:tcPr>
          <w:p w14:paraId="4B326BF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Parcial</w:t>
            </w:r>
          </w:p>
        </w:tc>
        <w:tc>
          <w:tcPr>
            <w:tcW w:w="1150" w:type="dxa"/>
            <w:tcBorders>
              <w:top w:val="nil"/>
              <w:left w:val="nil"/>
              <w:bottom w:val="single" w:sz="2" w:space="0" w:color="000000"/>
              <w:right w:val="nil"/>
            </w:tcBorders>
            <w:tcMar>
              <w:left w:w="23" w:type="dxa"/>
              <w:right w:w="23" w:type="dxa"/>
            </w:tcMar>
          </w:tcPr>
          <w:p w14:paraId="6864081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Subtotal</w:t>
            </w:r>
          </w:p>
        </w:tc>
      </w:tr>
      <w:tr w:rsidR="00FB0C65" w14:paraId="4D4A9BF1" w14:textId="77777777" w:rsidTr="009A6015">
        <w:tblPrEx>
          <w:tblCellMar>
            <w:left w:w="0" w:type="dxa"/>
            <w:right w:w="0" w:type="dxa"/>
          </w:tblCellMar>
        </w:tblPrEx>
        <w:tc>
          <w:tcPr>
            <w:tcW w:w="2119" w:type="dxa"/>
            <w:gridSpan w:val="4"/>
            <w:tcBorders>
              <w:top w:val="single" w:sz="2" w:space="0" w:color="000000"/>
              <w:left w:val="nil"/>
              <w:bottom w:val="nil"/>
              <w:right w:val="nil"/>
            </w:tcBorders>
            <w:tcMar>
              <w:left w:w="23" w:type="dxa"/>
              <w:right w:w="23" w:type="dxa"/>
            </w:tcMar>
          </w:tcPr>
          <w:p w14:paraId="0277F2E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CGBT</w:t>
            </w:r>
          </w:p>
        </w:tc>
        <w:tc>
          <w:tcPr>
            <w:tcW w:w="948" w:type="dxa"/>
            <w:tcBorders>
              <w:top w:val="single" w:sz="2" w:space="0" w:color="000000"/>
              <w:left w:val="nil"/>
              <w:bottom w:val="nil"/>
              <w:right w:val="nil"/>
            </w:tcBorders>
            <w:tcMar>
              <w:left w:w="23" w:type="dxa"/>
              <w:right w:w="23" w:type="dxa"/>
            </w:tcMar>
          </w:tcPr>
          <w:p w14:paraId="4EAE41F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single" w:sz="2" w:space="0" w:color="000000"/>
              <w:left w:val="nil"/>
              <w:bottom w:val="nil"/>
              <w:right w:val="nil"/>
            </w:tcBorders>
            <w:tcMar>
              <w:left w:w="23" w:type="dxa"/>
              <w:right w:w="23" w:type="dxa"/>
            </w:tcMar>
          </w:tcPr>
          <w:p w14:paraId="0E2657FD"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20,000</w:t>
            </w:r>
          </w:p>
        </w:tc>
        <w:tc>
          <w:tcPr>
            <w:tcW w:w="924" w:type="dxa"/>
            <w:tcBorders>
              <w:top w:val="single" w:sz="2" w:space="0" w:color="000000"/>
              <w:left w:val="nil"/>
              <w:bottom w:val="nil"/>
              <w:right w:val="nil"/>
            </w:tcBorders>
            <w:tcMar>
              <w:left w:w="23" w:type="dxa"/>
              <w:right w:w="23" w:type="dxa"/>
            </w:tcMar>
          </w:tcPr>
          <w:p w14:paraId="700A3D8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single" w:sz="2" w:space="0" w:color="000000"/>
              <w:left w:val="nil"/>
              <w:bottom w:val="nil"/>
              <w:right w:val="nil"/>
            </w:tcBorders>
            <w:tcMar>
              <w:left w:w="23" w:type="dxa"/>
              <w:right w:w="23" w:type="dxa"/>
            </w:tcMar>
          </w:tcPr>
          <w:p w14:paraId="53E856B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1353742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039B2B6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single" w:sz="2" w:space="0" w:color="000000"/>
              <w:left w:val="nil"/>
              <w:bottom w:val="nil"/>
              <w:right w:val="nil"/>
            </w:tcBorders>
            <w:tcMar>
              <w:left w:w="23" w:type="dxa"/>
              <w:right w:w="23" w:type="dxa"/>
            </w:tcMar>
          </w:tcPr>
          <w:p w14:paraId="72DCA2D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20,000</w:t>
            </w:r>
          </w:p>
        </w:tc>
        <w:tc>
          <w:tcPr>
            <w:tcW w:w="1150" w:type="dxa"/>
            <w:tcBorders>
              <w:top w:val="single" w:sz="2" w:space="0" w:color="000000"/>
              <w:left w:val="nil"/>
              <w:bottom w:val="single" w:sz="2" w:space="0" w:color="000000"/>
              <w:right w:val="nil"/>
            </w:tcBorders>
            <w:tcMar>
              <w:left w:w="0" w:type="dxa"/>
              <w:right w:w="0" w:type="dxa"/>
            </w:tcMar>
          </w:tcPr>
          <w:p w14:paraId="1561356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473A6218"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424D392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23" w:type="dxa"/>
              <w:right w:w="23" w:type="dxa"/>
            </w:tcMar>
          </w:tcPr>
          <w:p w14:paraId="279572E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2B656EB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6D5647A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22081A0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2BDB4D4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17310C6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4FB61400"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20,000</w:t>
            </w:r>
          </w:p>
        </w:tc>
        <w:tc>
          <w:tcPr>
            <w:tcW w:w="1150" w:type="dxa"/>
            <w:tcBorders>
              <w:top w:val="single" w:sz="2" w:space="0" w:color="000000"/>
              <w:left w:val="nil"/>
              <w:bottom w:val="nil"/>
              <w:right w:val="nil"/>
            </w:tcBorders>
            <w:tcMar>
              <w:left w:w="23" w:type="dxa"/>
              <w:right w:w="23" w:type="dxa"/>
            </w:tcMar>
          </w:tcPr>
          <w:p w14:paraId="172A278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20,000</w:t>
            </w:r>
          </w:p>
        </w:tc>
      </w:tr>
      <w:tr w:rsidR="00FB0C65" w14:paraId="0156762C"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25D2119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m  ......:</w:t>
            </w:r>
          </w:p>
        </w:tc>
        <w:tc>
          <w:tcPr>
            <w:tcW w:w="1308" w:type="dxa"/>
            <w:gridSpan w:val="2"/>
            <w:tcBorders>
              <w:top w:val="nil"/>
              <w:left w:val="nil"/>
              <w:bottom w:val="nil"/>
              <w:right w:val="nil"/>
            </w:tcBorders>
            <w:tcMar>
              <w:left w:w="23" w:type="dxa"/>
              <w:right w:w="23" w:type="dxa"/>
            </w:tcMar>
          </w:tcPr>
          <w:p w14:paraId="06F932F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20,000</w:t>
            </w:r>
          </w:p>
        </w:tc>
        <w:tc>
          <w:tcPr>
            <w:tcW w:w="1524" w:type="dxa"/>
            <w:gridSpan w:val="2"/>
            <w:tcBorders>
              <w:top w:val="nil"/>
              <w:left w:val="nil"/>
              <w:bottom w:val="nil"/>
              <w:right w:val="nil"/>
            </w:tcBorders>
            <w:tcMar>
              <w:left w:w="23" w:type="dxa"/>
              <w:right w:w="23" w:type="dxa"/>
            </w:tcMar>
          </w:tcPr>
          <w:p w14:paraId="2124B2D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44,99</w:t>
            </w:r>
          </w:p>
        </w:tc>
        <w:tc>
          <w:tcPr>
            <w:tcW w:w="1534" w:type="dxa"/>
            <w:gridSpan w:val="2"/>
            <w:tcBorders>
              <w:top w:val="nil"/>
              <w:left w:val="nil"/>
              <w:bottom w:val="nil"/>
              <w:right w:val="nil"/>
            </w:tcBorders>
            <w:tcMar>
              <w:left w:w="23" w:type="dxa"/>
              <w:right w:w="23" w:type="dxa"/>
            </w:tcMar>
          </w:tcPr>
          <w:p w14:paraId="17ED2FFB"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899,80</w:t>
            </w:r>
          </w:p>
        </w:tc>
      </w:tr>
      <w:tr w:rsidR="00FB0C65" w14:paraId="626A9583"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6D001C1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1.1.25</w:t>
            </w:r>
          </w:p>
        </w:tc>
        <w:tc>
          <w:tcPr>
            <w:tcW w:w="432" w:type="dxa"/>
            <w:tcBorders>
              <w:top w:val="nil"/>
              <w:left w:val="nil"/>
              <w:bottom w:val="nil"/>
              <w:right w:val="nil"/>
            </w:tcBorders>
            <w:tcMar>
              <w:left w:w="23" w:type="dxa"/>
              <w:right w:w="23" w:type="dxa"/>
            </w:tcMar>
          </w:tcPr>
          <w:p w14:paraId="3843BC9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M</w:t>
            </w:r>
          </w:p>
        </w:tc>
        <w:tc>
          <w:tcPr>
            <w:tcW w:w="7325" w:type="dxa"/>
            <w:gridSpan w:val="10"/>
            <w:tcBorders>
              <w:top w:val="nil"/>
              <w:left w:val="nil"/>
              <w:bottom w:val="nil"/>
              <w:right w:val="nil"/>
            </w:tcBorders>
            <w:tcMar>
              <w:left w:w="23" w:type="dxa"/>
              <w:right w:w="23" w:type="dxa"/>
            </w:tcMar>
          </w:tcPr>
          <w:p w14:paraId="19A5A387"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CABLE ELÉCTRICO PARA BAJA TENSIÓN "PRYSMIAN GROUP". 5G10 AS+</w:t>
            </w:r>
          </w:p>
        </w:tc>
        <w:tc>
          <w:tcPr>
            <w:tcW w:w="1150" w:type="dxa"/>
            <w:tcBorders>
              <w:top w:val="nil"/>
              <w:left w:val="nil"/>
              <w:bottom w:val="nil"/>
              <w:right w:val="nil"/>
            </w:tcBorders>
            <w:tcMar>
              <w:left w:w="0" w:type="dxa"/>
              <w:right w:w="0" w:type="dxa"/>
            </w:tcMar>
          </w:tcPr>
          <w:p w14:paraId="027F22E6"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7876582D"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2DF6B921"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6D28FF1A"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58CF79A9"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2A7B33E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 xml:space="preserve">Cable eléctrico </w:t>
            </w:r>
            <w:proofErr w:type="spellStart"/>
            <w:r>
              <w:rPr>
                <w:rFonts w:ascii="Arial" w:hAnsi="Arial" w:cs="Arial"/>
                <w:color w:val="000000"/>
                <w:sz w:val="16"/>
                <w:szCs w:val="16"/>
              </w:rPr>
              <w:t>multiconductor</w:t>
            </w:r>
            <w:proofErr w:type="spellEnd"/>
            <w:r>
              <w:rPr>
                <w:rFonts w:ascii="Arial" w:hAnsi="Arial" w:cs="Arial"/>
                <w:color w:val="000000"/>
                <w:sz w:val="16"/>
                <w:szCs w:val="16"/>
              </w:rPr>
              <w:t xml:space="preserve">, </w:t>
            </w:r>
            <w:proofErr w:type="spellStart"/>
            <w:r>
              <w:rPr>
                <w:rFonts w:ascii="Arial" w:hAnsi="Arial" w:cs="Arial"/>
                <w:color w:val="000000"/>
                <w:sz w:val="16"/>
                <w:szCs w:val="16"/>
              </w:rPr>
              <w:t>Afumex</w:t>
            </w:r>
            <w:proofErr w:type="spellEnd"/>
            <w:r>
              <w:rPr>
                <w:rFonts w:ascii="Arial" w:hAnsi="Arial" w:cs="Arial"/>
                <w:color w:val="000000"/>
                <w:sz w:val="16"/>
                <w:szCs w:val="16"/>
              </w:rPr>
              <w:t xml:space="preserve"> </w:t>
            </w:r>
            <w:proofErr w:type="spellStart"/>
            <w:r>
              <w:rPr>
                <w:rFonts w:ascii="Arial" w:hAnsi="Arial" w:cs="Arial"/>
                <w:color w:val="000000"/>
                <w:sz w:val="16"/>
                <w:szCs w:val="16"/>
              </w:rPr>
              <w:t>Class</w:t>
            </w:r>
            <w:proofErr w:type="spellEnd"/>
            <w:r>
              <w:rPr>
                <w:rFonts w:ascii="Arial" w:hAnsi="Arial" w:cs="Arial"/>
                <w:color w:val="000000"/>
                <w:sz w:val="16"/>
                <w:szCs w:val="16"/>
              </w:rPr>
              <w:t xml:space="preserve"> </w:t>
            </w:r>
            <w:proofErr w:type="spellStart"/>
            <w:r>
              <w:rPr>
                <w:rFonts w:ascii="Arial" w:hAnsi="Arial" w:cs="Arial"/>
                <w:color w:val="000000"/>
                <w:sz w:val="16"/>
                <w:szCs w:val="16"/>
              </w:rPr>
              <w:t>Firs</w:t>
            </w:r>
            <w:proofErr w:type="spellEnd"/>
            <w:r>
              <w:rPr>
                <w:rFonts w:ascii="Arial" w:hAnsi="Arial" w:cs="Arial"/>
                <w:color w:val="000000"/>
                <w:sz w:val="16"/>
                <w:szCs w:val="16"/>
              </w:rPr>
              <w:t xml:space="preserve"> (AS+) "PRYSMIAN"  o equivalente, tipo SZ1-K (AS+), tensión nominal 0,6/1 kV, de alta seguridad y resistencia al fuego (AS+), reacción al fuego clase Cca-s1b,d1,a1, con conductores de cobre recocido, de 5G10 mm² de sección, aislamiento de silicona, cubierta de poliolefina termoplástica, de tipo </w:t>
            </w:r>
            <w:proofErr w:type="spellStart"/>
            <w:r>
              <w:rPr>
                <w:rFonts w:ascii="Arial" w:hAnsi="Arial" w:cs="Arial"/>
                <w:color w:val="000000"/>
                <w:sz w:val="16"/>
                <w:szCs w:val="16"/>
              </w:rPr>
              <w:t>Afumex</w:t>
            </w:r>
            <w:proofErr w:type="spellEnd"/>
            <w:r>
              <w:rPr>
                <w:rFonts w:ascii="Arial" w:hAnsi="Arial" w:cs="Arial"/>
                <w:color w:val="000000"/>
                <w:sz w:val="16"/>
                <w:szCs w:val="16"/>
              </w:rPr>
              <w:t xml:space="preserve"> Z1, de color naranja, y con las siguientes características: no propagación de la llama, no propagación del incendio, baja emisión de humos opacos, reducida emisión de gases tóxicos, libre de halógenos, nula emisión de gases corrosivos, resistencia al fuego, resistencia a la absorción de agua, resistencia al frío y resistencia a los rayos ultravioleta. Totalmente instalada, probada y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53838AF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140917D1" w14:textId="77777777" w:rsidTr="009A6015">
        <w:tblPrEx>
          <w:tblCellMar>
            <w:left w:w="0" w:type="dxa"/>
            <w:right w:w="0" w:type="dxa"/>
          </w:tblCellMar>
        </w:tblPrEx>
        <w:tc>
          <w:tcPr>
            <w:tcW w:w="2119" w:type="dxa"/>
            <w:gridSpan w:val="4"/>
            <w:tcBorders>
              <w:top w:val="nil"/>
              <w:left w:val="nil"/>
              <w:bottom w:val="single" w:sz="2" w:space="0" w:color="000000"/>
              <w:right w:val="nil"/>
            </w:tcBorders>
            <w:tcMar>
              <w:left w:w="23" w:type="dxa"/>
              <w:right w:w="23" w:type="dxa"/>
            </w:tcMar>
          </w:tcPr>
          <w:p w14:paraId="6F21B69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single" w:sz="2" w:space="0" w:color="000000"/>
              <w:right w:val="nil"/>
            </w:tcBorders>
            <w:tcMar>
              <w:left w:w="23" w:type="dxa"/>
              <w:right w:w="23" w:type="dxa"/>
            </w:tcMar>
          </w:tcPr>
          <w:p w14:paraId="7B67F0C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Uds.</w:t>
            </w:r>
          </w:p>
        </w:tc>
        <w:tc>
          <w:tcPr>
            <w:tcW w:w="926" w:type="dxa"/>
            <w:tcBorders>
              <w:top w:val="nil"/>
              <w:left w:val="nil"/>
              <w:bottom w:val="single" w:sz="2" w:space="0" w:color="000000"/>
              <w:right w:val="nil"/>
            </w:tcBorders>
            <w:tcMar>
              <w:left w:w="23" w:type="dxa"/>
              <w:right w:w="23" w:type="dxa"/>
            </w:tcMar>
          </w:tcPr>
          <w:p w14:paraId="5D8C648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Largo</w:t>
            </w:r>
          </w:p>
        </w:tc>
        <w:tc>
          <w:tcPr>
            <w:tcW w:w="924" w:type="dxa"/>
            <w:tcBorders>
              <w:top w:val="nil"/>
              <w:left w:val="nil"/>
              <w:bottom w:val="single" w:sz="2" w:space="0" w:color="000000"/>
              <w:right w:val="nil"/>
            </w:tcBorders>
            <w:tcMar>
              <w:left w:w="23" w:type="dxa"/>
              <w:right w:w="23" w:type="dxa"/>
            </w:tcMar>
          </w:tcPr>
          <w:p w14:paraId="6DFA2480"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Ancho</w:t>
            </w:r>
          </w:p>
        </w:tc>
        <w:tc>
          <w:tcPr>
            <w:tcW w:w="910" w:type="dxa"/>
            <w:gridSpan w:val="2"/>
            <w:tcBorders>
              <w:top w:val="nil"/>
              <w:left w:val="nil"/>
              <w:bottom w:val="single" w:sz="2" w:space="0" w:color="000000"/>
              <w:right w:val="nil"/>
            </w:tcBorders>
            <w:tcMar>
              <w:left w:w="23" w:type="dxa"/>
              <w:right w:w="23" w:type="dxa"/>
            </w:tcMar>
          </w:tcPr>
          <w:p w14:paraId="305733F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Alto</w:t>
            </w:r>
          </w:p>
        </w:tc>
        <w:tc>
          <w:tcPr>
            <w:tcW w:w="924" w:type="dxa"/>
            <w:tcBorders>
              <w:top w:val="nil"/>
              <w:left w:val="nil"/>
              <w:bottom w:val="single" w:sz="2" w:space="0" w:color="000000"/>
              <w:right w:val="nil"/>
            </w:tcBorders>
            <w:tcMar>
              <w:left w:w="23" w:type="dxa"/>
              <w:right w:w="23" w:type="dxa"/>
            </w:tcMar>
          </w:tcPr>
          <w:p w14:paraId="1C707EB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single" w:sz="2" w:space="0" w:color="000000"/>
              <w:right w:val="nil"/>
            </w:tcBorders>
            <w:tcMar>
              <w:left w:w="23" w:type="dxa"/>
              <w:right w:w="23" w:type="dxa"/>
            </w:tcMar>
          </w:tcPr>
          <w:p w14:paraId="22B9137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single" w:sz="2" w:space="0" w:color="000000"/>
              <w:right w:val="nil"/>
            </w:tcBorders>
            <w:tcMar>
              <w:left w:w="23" w:type="dxa"/>
              <w:right w:w="23" w:type="dxa"/>
            </w:tcMar>
          </w:tcPr>
          <w:p w14:paraId="312D44F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Parcial</w:t>
            </w:r>
          </w:p>
        </w:tc>
        <w:tc>
          <w:tcPr>
            <w:tcW w:w="1150" w:type="dxa"/>
            <w:tcBorders>
              <w:top w:val="nil"/>
              <w:left w:val="nil"/>
              <w:bottom w:val="single" w:sz="2" w:space="0" w:color="000000"/>
              <w:right w:val="nil"/>
            </w:tcBorders>
            <w:tcMar>
              <w:left w:w="23" w:type="dxa"/>
              <w:right w:w="23" w:type="dxa"/>
            </w:tcMar>
          </w:tcPr>
          <w:p w14:paraId="30BB145E"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Subtotal</w:t>
            </w:r>
          </w:p>
        </w:tc>
      </w:tr>
      <w:tr w:rsidR="00FB0C65" w14:paraId="76900A4B" w14:textId="77777777" w:rsidTr="009A6015">
        <w:tblPrEx>
          <w:tblCellMar>
            <w:left w:w="0" w:type="dxa"/>
            <w:right w:w="0" w:type="dxa"/>
          </w:tblCellMar>
        </w:tblPrEx>
        <w:tc>
          <w:tcPr>
            <w:tcW w:w="2119" w:type="dxa"/>
            <w:gridSpan w:val="4"/>
            <w:tcBorders>
              <w:top w:val="single" w:sz="2" w:space="0" w:color="000000"/>
              <w:left w:val="nil"/>
              <w:bottom w:val="nil"/>
              <w:right w:val="nil"/>
            </w:tcBorders>
            <w:tcMar>
              <w:left w:w="23" w:type="dxa"/>
              <w:right w:w="23" w:type="dxa"/>
            </w:tcMar>
          </w:tcPr>
          <w:p w14:paraId="3BE3733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GRUPO ELECTROGENO</w:t>
            </w:r>
          </w:p>
        </w:tc>
        <w:tc>
          <w:tcPr>
            <w:tcW w:w="948" w:type="dxa"/>
            <w:tcBorders>
              <w:top w:val="single" w:sz="2" w:space="0" w:color="000000"/>
              <w:left w:val="nil"/>
              <w:bottom w:val="nil"/>
              <w:right w:val="nil"/>
            </w:tcBorders>
            <w:tcMar>
              <w:left w:w="23" w:type="dxa"/>
              <w:right w:w="23" w:type="dxa"/>
            </w:tcMar>
          </w:tcPr>
          <w:p w14:paraId="1FC7A0A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25</w:t>
            </w:r>
          </w:p>
        </w:tc>
        <w:tc>
          <w:tcPr>
            <w:tcW w:w="926" w:type="dxa"/>
            <w:tcBorders>
              <w:top w:val="single" w:sz="2" w:space="0" w:color="000000"/>
              <w:left w:val="nil"/>
              <w:bottom w:val="nil"/>
              <w:right w:val="nil"/>
            </w:tcBorders>
            <w:tcMar>
              <w:left w:w="23" w:type="dxa"/>
              <w:right w:w="23" w:type="dxa"/>
            </w:tcMar>
          </w:tcPr>
          <w:p w14:paraId="486A1B4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29A6388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single" w:sz="2" w:space="0" w:color="000000"/>
              <w:left w:val="nil"/>
              <w:bottom w:val="nil"/>
              <w:right w:val="nil"/>
            </w:tcBorders>
            <w:tcMar>
              <w:left w:w="23" w:type="dxa"/>
              <w:right w:w="23" w:type="dxa"/>
            </w:tcMar>
          </w:tcPr>
          <w:p w14:paraId="68D29D6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72ED71E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1A36891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single" w:sz="2" w:space="0" w:color="000000"/>
              <w:left w:val="nil"/>
              <w:bottom w:val="nil"/>
              <w:right w:val="nil"/>
            </w:tcBorders>
            <w:tcMar>
              <w:left w:w="23" w:type="dxa"/>
              <w:right w:w="23" w:type="dxa"/>
            </w:tcMar>
          </w:tcPr>
          <w:p w14:paraId="39356A8E"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25,000</w:t>
            </w:r>
          </w:p>
        </w:tc>
        <w:tc>
          <w:tcPr>
            <w:tcW w:w="1150" w:type="dxa"/>
            <w:tcBorders>
              <w:top w:val="single" w:sz="2" w:space="0" w:color="000000"/>
              <w:left w:val="nil"/>
              <w:bottom w:val="single" w:sz="2" w:space="0" w:color="000000"/>
              <w:right w:val="nil"/>
            </w:tcBorders>
            <w:tcMar>
              <w:left w:w="0" w:type="dxa"/>
              <w:right w:w="0" w:type="dxa"/>
            </w:tcMar>
          </w:tcPr>
          <w:p w14:paraId="51459C7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2151B1D1"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0EE7DEA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23" w:type="dxa"/>
              <w:right w:w="23" w:type="dxa"/>
            </w:tcMar>
          </w:tcPr>
          <w:p w14:paraId="705471D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72A1585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32C7FEC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3D857F5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45731A2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6BBF131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1C4B8FA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25,000</w:t>
            </w:r>
          </w:p>
        </w:tc>
        <w:tc>
          <w:tcPr>
            <w:tcW w:w="1150" w:type="dxa"/>
            <w:tcBorders>
              <w:top w:val="single" w:sz="2" w:space="0" w:color="000000"/>
              <w:left w:val="nil"/>
              <w:bottom w:val="nil"/>
              <w:right w:val="nil"/>
            </w:tcBorders>
            <w:tcMar>
              <w:left w:w="23" w:type="dxa"/>
              <w:right w:w="23" w:type="dxa"/>
            </w:tcMar>
          </w:tcPr>
          <w:p w14:paraId="19D1D12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25,000</w:t>
            </w:r>
          </w:p>
        </w:tc>
      </w:tr>
      <w:tr w:rsidR="00FB0C65" w14:paraId="38513B60"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561F60F0"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m  ......:</w:t>
            </w:r>
          </w:p>
        </w:tc>
        <w:tc>
          <w:tcPr>
            <w:tcW w:w="1308" w:type="dxa"/>
            <w:gridSpan w:val="2"/>
            <w:tcBorders>
              <w:top w:val="nil"/>
              <w:left w:val="nil"/>
              <w:bottom w:val="nil"/>
              <w:right w:val="nil"/>
            </w:tcBorders>
            <w:tcMar>
              <w:left w:w="23" w:type="dxa"/>
              <w:right w:w="23" w:type="dxa"/>
            </w:tcMar>
          </w:tcPr>
          <w:p w14:paraId="0CD6B20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25,000</w:t>
            </w:r>
          </w:p>
        </w:tc>
        <w:tc>
          <w:tcPr>
            <w:tcW w:w="1524" w:type="dxa"/>
            <w:gridSpan w:val="2"/>
            <w:tcBorders>
              <w:top w:val="nil"/>
              <w:left w:val="nil"/>
              <w:bottom w:val="nil"/>
              <w:right w:val="nil"/>
            </w:tcBorders>
            <w:tcMar>
              <w:left w:w="23" w:type="dxa"/>
              <w:right w:w="23" w:type="dxa"/>
            </w:tcMar>
          </w:tcPr>
          <w:p w14:paraId="2377898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11,51</w:t>
            </w:r>
          </w:p>
        </w:tc>
        <w:tc>
          <w:tcPr>
            <w:tcW w:w="1534" w:type="dxa"/>
            <w:gridSpan w:val="2"/>
            <w:tcBorders>
              <w:top w:val="nil"/>
              <w:left w:val="nil"/>
              <w:bottom w:val="nil"/>
              <w:right w:val="nil"/>
            </w:tcBorders>
            <w:tcMar>
              <w:left w:w="23" w:type="dxa"/>
              <w:right w:w="23" w:type="dxa"/>
            </w:tcMar>
          </w:tcPr>
          <w:p w14:paraId="3BE416F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287,75</w:t>
            </w:r>
          </w:p>
        </w:tc>
      </w:tr>
      <w:tr w:rsidR="00FB0C65" w14:paraId="4794AD33"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1F5F963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1.1.26</w:t>
            </w:r>
          </w:p>
        </w:tc>
        <w:tc>
          <w:tcPr>
            <w:tcW w:w="432" w:type="dxa"/>
            <w:tcBorders>
              <w:top w:val="nil"/>
              <w:left w:val="nil"/>
              <w:bottom w:val="nil"/>
              <w:right w:val="nil"/>
            </w:tcBorders>
            <w:tcMar>
              <w:left w:w="23" w:type="dxa"/>
              <w:right w:w="23" w:type="dxa"/>
            </w:tcMar>
          </w:tcPr>
          <w:p w14:paraId="3112624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M</w:t>
            </w:r>
          </w:p>
        </w:tc>
        <w:tc>
          <w:tcPr>
            <w:tcW w:w="7325" w:type="dxa"/>
            <w:gridSpan w:val="10"/>
            <w:tcBorders>
              <w:top w:val="nil"/>
              <w:left w:val="nil"/>
              <w:bottom w:val="nil"/>
              <w:right w:val="nil"/>
            </w:tcBorders>
            <w:tcMar>
              <w:left w:w="23" w:type="dxa"/>
              <w:right w:w="23" w:type="dxa"/>
            </w:tcMar>
          </w:tcPr>
          <w:p w14:paraId="2950C3F0"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CABLE ELÉCTRICO DE 450/750 V DE TENSIÓN NOMINAL. 1.5MM2</w:t>
            </w:r>
          </w:p>
        </w:tc>
        <w:tc>
          <w:tcPr>
            <w:tcW w:w="1150" w:type="dxa"/>
            <w:tcBorders>
              <w:top w:val="nil"/>
              <w:left w:val="nil"/>
              <w:bottom w:val="nil"/>
              <w:right w:val="nil"/>
            </w:tcBorders>
            <w:tcMar>
              <w:left w:w="0" w:type="dxa"/>
              <w:right w:w="0" w:type="dxa"/>
            </w:tcMar>
          </w:tcPr>
          <w:p w14:paraId="1A79A3FC"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5DF6A535"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2DC54F47"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057F10CB"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76B3DF7C"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6D918A8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Cable unipolar H07Z1-K (AS), siendo su tensión asignada de 450/750 V, reacción al fuego clase Cca-s1a,d1,a1, con conductor multifilar de cobre clase 5 (-K) de 1,5 mm² de sección, con aislamiento de compuesto termoplástico a base de poliolefina libre de halógenos con baja emisión de humos y gases corrosivos (Z1). Incluso accesorios, cajas de derivación y elementos de sujeción. Totalmente instalada, probada y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037C989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1AEFB3EA" w14:textId="77777777" w:rsidTr="009A6015">
        <w:tblPrEx>
          <w:tblCellMar>
            <w:left w:w="0" w:type="dxa"/>
            <w:right w:w="0" w:type="dxa"/>
          </w:tblCellMar>
        </w:tblPrEx>
        <w:tc>
          <w:tcPr>
            <w:tcW w:w="2119" w:type="dxa"/>
            <w:gridSpan w:val="4"/>
            <w:tcBorders>
              <w:top w:val="nil"/>
              <w:left w:val="nil"/>
              <w:bottom w:val="single" w:sz="2" w:space="0" w:color="000000"/>
              <w:right w:val="nil"/>
            </w:tcBorders>
            <w:tcMar>
              <w:left w:w="23" w:type="dxa"/>
              <w:right w:w="23" w:type="dxa"/>
            </w:tcMar>
          </w:tcPr>
          <w:p w14:paraId="5A2CBF9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single" w:sz="2" w:space="0" w:color="000000"/>
              <w:right w:val="nil"/>
            </w:tcBorders>
            <w:tcMar>
              <w:left w:w="23" w:type="dxa"/>
              <w:right w:w="23" w:type="dxa"/>
            </w:tcMar>
          </w:tcPr>
          <w:p w14:paraId="01BFD05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Uds.</w:t>
            </w:r>
          </w:p>
        </w:tc>
        <w:tc>
          <w:tcPr>
            <w:tcW w:w="926" w:type="dxa"/>
            <w:tcBorders>
              <w:top w:val="nil"/>
              <w:left w:val="nil"/>
              <w:bottom w:val="single" w:sz="2" w:space="0" w:color="000000"/>
              <w:right w:val="nil"/>
            </w:tcBorders>
            <w:tcMar>
              <w:left w:w="23" w:type="dxa"/>
              <w:right w:w="23" w:type="dxa"/>
            </w:tcMar>
          </w:tcPr>
          <w:p w14:paraId="36A7649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Largo</w:t>
            </w:r>
          </w:p>
        </w:tc>
        <w:tc>
          <w:tcPr>
            <w:tcW w:w="924" w:type="dxa"/>
            <w:tcBorders>
              <w:top w:val="nil"/>
              <w:left w:val="nil"/>
              <w:bottom w:val="single" w:sz="2" w:space="0" w:color="000000"/>
              <w:right w:val="nil"/>
            </w:tcBorders>
            <w:tcMar>
              <w:left w:w="23" w:type="dxa"/>
              <w:right w:w="23" w:type="dxa"/>
            </w:tcMar>
          </w:tcPr>
          <w:p w14:paraId="4ECA619A"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Ancho</w:t>
            </w:r>
          </w:p>
        </w:tc>
        <w:tc>
          <w:tcPr>
            <w:tcW w:w="910" w:type="dxa"/>
            <w:gridSpan w:val="2"/>
            <w:tcBorders>
              <w:top w:val="nil"/>
              <w:left w:val="nil"/>
              <w:bottom w:val="single" w:sz="2" w:space="0" w:color="000000"/>
              <w:right w:val="nil"/>
            </w:tcBorders>
            <w:tcMar>
              <w:left w:w="23" w:type="dxa"/>
              <w:right w:w="23" w:type="dxa"/>
            </w:tcMar>
          </w:tcPr>
          <w:p w14:paraId="450F27A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Alto</w:t>
            </w:r>
          </w:p>
        </w:tc>
        <w:tc>
          <w:tcPr>
            <w:tcW w:w="924" w:type="dxa"/>
            <w:tcBorders>
              <w:top w:val="nil"/>
              <w:left w:val="nil"/>
              <w:bottom w:val="single" w:sz="2" w:space="0" w:color="000000"/>
              <w:right w:val="nil"/>
            </w:tcBorders>
            <w:tcMar>
              <w:left w:w="23" w:type="dxa"/>
              <w:right w:w="23" w:type="dxa"/>
            </w:tcMar>
          </w:tcPr>
          <w:p w14:paraId="7170781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single" w:sz="2" w:space="0" w:color="000000"/>
              <w:right w:val="nil"/>
            </w:tcBorders>
            <w:tcMar>
              <w:left w:w="23" w:type="dxa"/>
              <w:right w:w="23" w:type="dxa"/>
            </w:tcMar>
          </w:tcPr>
          <w:p w14:paraId="02BD2A4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single" w:sz="2" w:space="0" w:color="000000"/>
              <w:right w:val="nil"/>
            </w:tcBorders>
            <w:tcMar>
              <w:left w:w="23" w:type="dxa"/>
              <w:right w:w="23" w:type="dxa"/>
            </w:tcMar>
          </w:tcPr>
          <w:p w14:paraId="2E0BF11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Parcial</w:t>
            </w:r>
          </w:p>
        </w:tc>
        <w:tc>
          <w:tcPr>
            <w:tcW w:w="1150" w:type="dxa"/>
            <w:tcBorders>
              <w:top w:val="nil"/>
              <w:left w:val="nil"/>
              <w:bottom w:val="single" w:sz="2" w:space="0" w:color="000000"/>
              <w:right w:val="nil"/>
            </w:tcBorders>
            <w:tcMar>
              <w:left w:w="23" w:type="dxa"/>
              <w:right w:w="23" w:type="dxa"/>
            </w:tcMar>
          </w:tcPr>
          <w:p w14:paraId="1B2CA62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Subtotal</w:t>
            </w:r>
          </w:p>
        </w:tc>
      </w:tr>
      <w:tr w:rsidR="00FB0C65" w14:paraId="61D7BD23" w14:textId="77777777" w:rsidTr="009A6015">
        <w:tblPrEx>
          <w:tblCellMar>
            <w:left w:w="0" w:type="dxa"/>
            <w:right w:w="0" w:type="dxa"/>
          </w:tblCellMar>
        </w:tblPrEx>
        <w:tc>
          <w:tcPr>
            <w:tcW w:w="2119" w:type="dxa"/>
            <w:gridSpan w:val="4"/>
            <w:tcBorders>
              <w:top w:val="single" w:sz="2" w:space="0" w:color="000000"/>
              <w:left w:val="nil"/>
              <w:bottom w:val="nil"/>
              <w:right w:val="nil"/>
            </w:tcBorders>
            <w:tcMar>
              <w:left w:w="23" w:type="dxa"/>
              <w:right w:w="23" w:type="dxa"/>
            </w:tcMar>
          </w:tcPr>
          <w:p w14:paraId="78D5C7E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CGBT</w:t>
            </w:r>
          </w:p>
        </w:tc>
        <w:tc>
          <w:tcPr>
            <w:tcW w:w="948" w:type="dxa"/>
            <w:tcBorders>
              <w:top w:val="single" w:sz="2" w:space="0" w:color="000000"/>
              <w:left w:val="nil"/>
              <w:bottom w:val="nil"/>
              <w:right w:val="nil"/>
            </w:tcBorders>
            <w:tcMar>
              <w:left w:w="23" w:type="dxa"/>
              <w:right w:w="23" w:type="dxa"/>
            </w:tcMar>
          </w:tcPr>
          <w:p w14:paraId="3C622BED"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2.148</w:t>
            </w:r>
          </w:p>
        </w:tc>
        <w:tc>
          <w:tcPr>
            <w:tcW w:w="926" w:type="dxa"/>
            <w:tcBorders>
              <w:top w:val="single" w:sz="2" w:space="0" w:color="000000"/>
              <w:left w:val="nil"/>
              <w:bottom w:val="nil"/>
              <w:right w:val="nil"/>
            </w:tcBorders>
            <w:tcMar>
              <w:left w:w="23" w:type="dxa"/>
              <w:right w:w="23" w:type="dxa"/>
            </w:tcMar>
          </w:tcPr>
          <w:p w14:paraId="1D3C02A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223DCB0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single" w:sz="2" w:space="0" w:color="000000"/>
              <w:left w:val="nil"/>
              <w:bottom w:val="nil"/>
              <w:right w:val="nil"/>
            </w:tcBorders>
            <w:tcMar>
              <w:left w:w="23" w:type="dxa"/>
              <w:right w:w="23" w:type="dxa"/>
            </w:tcMar>
          </w:tcPr>
          <w:p w14:paraId="37A2C50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7A6C7BB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2ED24EA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single" w:sz="2" w:space="0" w:color="000000"/>
              <w:left w:val="nil"/>
              <w:bottom w:val="nil"/>
              <w:right w:val="nil"/>
            </w:tcBorders>
            <w:tcMar>
              <w:left w:w="23" w:type="dxa"/>
              <w:right w:w="23" w:type="dxa"/>
            </w:tcMar>
          </w:tcPr>
          <w:p w14:paraId="55213C2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2.148,000</w:t>
            </w:r>
          </w:p>
        </w:tc>
        <w:tc>
          <w:tcPr>
            <w:tcW w:w="1150" w:type="dxa"/>
            <w:tcBorders>
              <w:top w:val="single" w:sz="2" w:space="0" w:color="000000"/>
              <w:left w:val="nil"/>
              <w:bottom w:val="nil"/>
              <w:right w:val="nil"/>
            </w:tcBorders>
            <w:tcMar>
              <w:left w:w="0" w:type="dxa"/>
              <w:right w:w="0" w:type="dxa"/>
            </w:tcMar>
          </w:tcPr>
          <w:p w14:paraId="770DA74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51AC794C"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2C7FE04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SUBC GARAJE</w:t>
            </w:r>
          </w:p>
        </w:tc>
        <w:tc>
          <w:tcPr>
            <w:tcW w:w="948" w:type="dxa"/>
            <w:tcBorders>
              <w:top w:val="nil"/>
              <w:left w:val="nil"/>
              <w:bottom w:val="nil"/>
              <w:right w:val="nil"/>
            </w:tcBorders>
            <w:tcMar>
              <w:left w:w="23" w:type="dxa"/>
              <w:right w:w="23" w:type="dxa"/>
            </w:tcMar>
          </w:tcPr>
          <w:p w14:paraId="40CBC13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171</w:t>
            </w:r>
          </w:p>
        </w:tc>
        <w:tc>
          <w:tcPr>
            <w:tcW w:w="926" w:type="dxa"/>
            <w:tcBorders>
              <w:top w:val="nil"/>
              <w:left w:val="nil"/>
              <w:bottom w:val="nil"/>
              <w:right w:val="nil"/>
            </w:tcBorders>
            <w:tcMar>
              <w:left w:w="23" w:type="dxa"/>
              <w:right w:w="23" w:type="dxa"/>
            </w:tcMar>
          </w:tcPr>
          <w:p w14:paraId="63C0F28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7C25668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41DA62E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7211952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2794EE5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17873C6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171,000</w:t>
            </w:r>
          </w:p>
        </w:tc>
        <w:tc>
          <w:tcPr>
            <w:tcW w:w="1150" w:type="dxa"/>
            <w:tcBorders>
              <w:top w:val="nil"/>
              <w:left w:val="nil"/>
              <w:bottom w:val="nil"/>
              <w:right w:val="nil"/>
            </w:tcBorders>
            <w:tcMar>
              <w:left w:w="0" w:type="dxa"/>
              <w:right w:w="0" w:type="dxa"/>
            </w:tcMar>
          </w:tcPr>
          <w:p w14:paraId="3A25A80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10CA00A0"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60B6478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SUBC CLIMA</w:t>
            </w:r>
          </w:p>
        </w:tc>
        <w:tc>
          <w:tcPr>
            <w:tcW w:w="948" w:type="dxa"/>
            <w:tcBorders>
              <w:top w:val="nil"/>
              <w:left w:val="nil"/>
              <w:bottom w:val="nil"/>
              <w:right w:val="nil"/>
            </w:tcBorders>
            <w:tcMar>
              <w:left w:w="23" w:type="dxa"/>
              <w:right w:w="23" w:type="dxa"/>
            </w:tcMar>
          </w:tcPr>
          <w:p w14:paraId="4BE1F31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21</w:t>
            </w:r>
          </w:p>
        </w:tc>
        <w:tc>
          <w:tcPr>
            <w:tcW w:w="926" w:type="dxa"/>
            <w:tcBorders>
              <w:top w:val="nil"/>
              <w:left w:val="nil"/>
              <w:bottom w:val="nil"/>
              <w:right w:val="nil"/>
            </w:tcBorders>
            <w:tcMar>
              <w:left w:w="23" w:type="dxa"/>
              <w:right w:w="23" w:type="dxa"/>
            </w:tcMar>
          </w:tcPr>
          <w:p w14:paraId="36384B7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28B318D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79CC2A4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287E8E2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1A2150F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0B2B7D1B"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21,000</w:t>
            </w:r>
          </w:p>
        </w:tc>
        <w:tc>
          <w:tcPr>
            <w:tcW w:w="1150" w:type="dxa"/>
            <w:tcBorders>
              <w:top w:val="nil"/>
              <w:left w:val="nil"/>
              <w:bottom w:val="single" w:sz="2" w:space="0" w:color="000000"/>
              <w:right w:val="nil"/>
            </w:tcBorders>
            <w:tcMar>
              <w:left w:w="0" w:type="dxa"/>
              <w:right w:w="0" w:type="dxa"/>
            </w:tcMar>
          </w:tcPr>
          <w:p w14:paraId="1E6B2DD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0A20C8D1"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3086AF1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23" w:type="dxa"/>
              <w:right w:w="23" w:type="dxa"/>
            </w:tcMar>
          </w:tcPr>
          <w:p w14:paraId="39F83C0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0323D29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105333A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62F1D2C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723115B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601A97A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77396FEE"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2.340,000</w:t>
            </w:r>
          </w:p>
        </w:tc>
        <w:tc>
          <w:tcPr>
            <w:tcW w:w="1150" w:type="dxa"/>
            <w:tcBorders>
              <w:top w:val="single" w:sz="2" w:space="0" w:color="000000"/>
              <w:left w:val="nil"/>
              <w:bottom w:val="nil"/>
              <w:right w:val="nil"/>
            </w:tcBorders>
            <w:tcMar>
              <w:left w:w="23" w:type="dxa"/>
              <w:right w:w="23" w:type="dxa"/>
            </w:tcMar>
          </w:tcPr>
          <w:p w14:paraId="7188047B"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2.340,000</w:t>
            </w:r>
          </w:p>
        </w:tc>
      </w:tr>
      <w:tr w:rsidR="00FB0C65" w14:paraId="59549915"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26C49D3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m  ......:</w:t>
            </w:r>
          </w:p>
        </w:tc>
        <w:tc>
          <w:tcPr>
            <w:tcW w:w="1308" w:type="dxa"/>
            <w:gridSpan w:val="2"/>
            <w:tcBorders>
              <w:top w:val="nil"/>
              <w:left w:val="nil"/>
              <w:bottom w:val="nil"/>
              <w:right w:val="nil"/>
            </w:tcBorders>
            <w:tcMar>
              <w:left w:w="23" w:type="dxa"/>
              <w:right w:w="23" w:type="dxa"/>
            </w:tcMar>
          </w:tcPr>
          <w:p w14:paraId="5FD0360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2.340,000</w:t>
            </w:r>
          </w:p>
        </w:tc>
        <w:tc>
          <w:tcPr>
            <w:tcW w:w="1524" w:type="dxa"/>
            <w:gridSpan w:val="2"/>
            <w:tcBorders>
              <w:top w:val="nil"/>
              <w:left w:val="nil"/>
              <w:bottom w:val="nil"/>
              <w:right w:val="nil"/>
            </w:tcBorders>
            <w:tcMar>
              <w:left w:w="23" w:type="dxa"/>
              <w:right w:w="23" w:type="dxa"/>
            </w:tcMar>
          </w:tcPr>
          <w:p w14:paraId="51B5655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4,37</w:t>
            </w:r>
          </w:p>
        </w:tc>
        <w:tc>
          <w:tcPr>
            <w:tcW w:w="1534" w:type="dxa"/>
            <w:gridSpan w:val="2"/>
            <w:tcBorders>
              <w:top w:val="nil"/>
              <w:left w:val="nil"/>
              <w:bottom w:val="nil"/>
              <w:right w:val="nil"/>
            </w:tcBorders>
            <w:tcMar>
              <w:left w:w="23" w:type="dxa"/>
              <w:right w:w="23" w:type="dxa"/>
            </w:tcMar>
          </w:tcPr>
          <w:p w14:paraId="36FE6AD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10.225,80</w:t>
            </w:r>
          </w:p>
        </w:tc>
      </w:tr>
      <w:tr w:rsidR="00FB0C65" w14:paraId="1154A149"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1D81AD9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1.1.27</w:t>
            </w:r>
          </w:p>
        </w:tc>
        <w:tc>
          <w:tcPr>
            <w:tcW w:w="432" w:type="dxa"/>
            <w:tcBorders>
              <w:top w:val="nil"/>
              <w:left w:val="nil"/>
              <w:bottom w:val="nil"/>
              <w:right w:val="nil"/>
            </w:tcBorders>
            <w:tcMar>
              <w:left w:w="23" w:type="dxa"/>
              <w:right w:w="23" w:type="dxa"/>
            </w:tcMar>
          </w:tcPr>
          <w:p w14:paraId="12EC85F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M</w:t>
            </w:r>
          </w:p>
        </w:tc>
        <w:tc>
          <w:tcPr>
            <w:tcW w:w="7325" w:type="dxa"/>
            <w:gridSpan w:val="10"/>
            <w:tcBorders>
              <w:top w:val="nil"/>
              <w:left w:val="nil"/>
              <w:bottom w:val="nil"/>
              <w:right w:val="nil"/>
            </w:tcBorders>
            <w:tcMar>
              <w:left w:w="23" w:type="dxa"/>
              <w:right w:w="23" w:type="dxa"/>
            </w:tcMar>
          </w:tcPr>
          <w:p w14:paraId="16DB4878"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CABLE ELÉCTRICO DE 450/750 V DE TENSIÓN NOMINAL. 2.5MM2</w:t>
            </w:r>
          </w:p>
        </w:tc>
        <w:tc>
          <w:tcPr>
            <w:tcW w:w="1150" w:type="dxa"/>
            <w:tcBorders>
              <w:top w:val="nil"/>
              <w:left w:val="nil"/>
              <w:bottom w:val="nil"/>
              <w:right w:val="nil"/>
            </w:tcBorders>
            <w:tcMar>
              <w:left w:w="0" w:type="dxa"/>
              <w:right w:w="0" w:type="dxa"/>
            </w:tcMar>
          </w:tcPr>
          <w:p w14:paraId="7577D5DE"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498DB755"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76BC15E7"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28A13B73"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4C72806C"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5FB57A5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Cable unipolar ES07Z1-K (AS), reacción al fuego clase Cca-s1b,d1,a1, con conductor multifilar de cobre clase 5 (-K) de 2,5 mm² de sección, con aislamiento de compuesto termoplástico a base de poliolefina libre de halógenos con baja emisión de humos y gases corrosivos (Z1). Incluso accesorios, cajas de derivación y elementos de sujeción. Totalmente instalada, probada y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5022290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1D84FE44" w14:textId="77777777" w:rsidTr="009A6015">
        <w:tblPrEx>
          <w:tblCellMar>
            <w:left w:w="0" w:type="dxa"/>
            <w:right w:w="0" w:type="dxa"/>
          </w:tblCellMar>
        </w:tblPrEx>
        <w:tc>
          <w:tcPr>
            <w:tcW w:w="2119" w:type="dxa"/>
            <w:gridSpan w:val="4"/>
            <w:tcBorders>
              <w:top w:val="nil"/>
              <w:left w:val="nil"/>
              <w:bottom w:val="single" w:sz="2" w:space="0" w:color="000000"/>
              <w:right w:val="nil"/>
            </w:tcBorders>
            <w:tcMar>
              <w:left w:w="23" w:type="dxa"/>
              <w:right w:w="23" w:type="dxa"/>
            </w:tcMar>
          </w:tcPr>
          <w:p w14:paraId="5CBF090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single" w:sz="2" w:space="0" w:color="000000"/>
              <w:right w:val="nil"/>
            </w:tcBorders>
            <w:tcMar>
              <w:left w:w="23" w:type="dxa"/>
              <w:right w:w="23" w:type="dxa"/>
            </w:tcMar>
          </w:tcPr>
          <w:p w14:paraId="27CA2085"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Uds.</w:t>
            </w:r>
          </w:p>
        </w:tc>
        <w:tc>
          <w:tcPr>
            <w:tcW w:w="926" w:type="dxa"/>
            <w:tcBorders>
              <w:top w:val="nil"/>
              <w:left w:val="nil"/>
              <w:bottom w:val="single" w:sz="2" w:space="0" w:color="000000"/>
              <w:right w:val="nil"/>
            </w:tcBorders>
            <w:tcMar>
              <w:left w:w="23" w:type="dxa"/>
              <w:right w:w="23" w:type="dxa"/>
            </w:tcMar>
          </w:tcPr>
          <w:p w14:paraId="104E530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Largo</w:t>
            </w:r>
          </w:p>
        </w:tc>
        <w:tc>
          <w:tcPr>
            <w:tcW w:w="924" w:type="dxa"/>
            <w:tcBorders>
              <w:top w:val="nil"/>
              <w:left w:val="nil"/>
              <w:bottom w:val="single" w:sz="2" w:space="0" w:color="000000"/>
              <w:right w:val="nil"/>
            </w:tcBorders>
            <w:tcMar>
              <w:left w:w="23" w:type="dxa"/>
              <w:right w:w="23" w:type="dxa"/>
            </w:tcMar>
          </w:tcPr>
          <w:p w14:paraId="27D3FCAD"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Ancho</w:t>
            </w:r>
          </w:p>
        </w:tc>
        <w:tc>
          <w:tcPr>
            <w:tcW w:w="910" w:type="dxa"/>
            <w:gridSpan w:val="2"/>
            <w:tcBorders>
              <w:top w:val="nil"/>
              <w:left w:val="nil"/>
              <w:bottom w:val="single" w:sz="2" w:space="0" w:color="000000"/>
              <w:right w:val="nil"/>
            </w:tcBorders>
            <w:tcMar>
              <w:left w:w="23" w:type="dxa"/>
              <w:right w:w="23" w:type="dxa"/>
            </w:tcMar>
          </w:tcPr>
          <w:p w14:paraId="0A91371E"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Alto</w:t>
            </w:r>
          </w:p>
        </w:tc>
        <w:tc>
          <w:tcPr>
            <w:tcW w:w="924" w:type="dxa"/>
            <w:tcBorders>
              <w:top w:val="nil"/>
              <w:left w:val="nil"/>
              <w:bottom w:val="single" w:sz="2" w:space="0" w:color="000000"/>
              <w:right w:val="nil"/>
            </w:tcBorders>
            <w:tcMar>
              <w:left w:w="23" w:type="dxa"/>
              <w:right w:w="23" w:type="dxa"/>
            </w:tcMar>
          </w:tcPr>
          <w:p w14:paraId="7FFC2B3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single" w:sz="2" w:space="0" w:color="000000"/>
              <w:right w:val="nil"/>
            </w:tcBorders>
            <w:tcMar>
              <w:left w:w="23" w:type="dxa"/>
              <w:right w:w="23" w:type="dxa"/>
            </w:tcMar>
          </w:tcPr>
          <w:p w14:paraId="0812314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single" w:sz="2" w:space="0" w:color="000000"/>
              <w:right w:val="nil"/>
            </w:tcBorders>
            <w:tcMar>
              <w:left w:w="23" w:type="dxa"/>
              <w:right w:w="23" w:type="dxa"/>
            </w:tcMar>
          </w:tcPr>
          <w:p w14:paraId="3CFA0E7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Parcial</w:t>
            </w:r>
          </w:p>
        </w:tc>
        <w:tc>
          <w:tcPr>
            <w:tcW w:w="1150" w:type="dxa"/>
            <w:tcBorders>
              <w:top w:val="nil"/>
              <w:left w:val="nil"/>
              <w:bottom w:val="single" w:sz="2" w:space="0" w:color="000000"/>
              <w:right w:val="nil"/>
            </w:tcBorders>
            <w:tcMar>
              <w:left w:w="23" w:type="dxa"/>
              <w:right w:w="23" w:type="dxa"/>
            </w:tcMar>
          </w:tcPr>
          <w:p w14:paraId="600AE87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Subtotal</w:t>
            </w:r>
          </w:p>
        </w:tc>
      </w:tr>
      <w:tr w:rsidR="00FB0C65" w14:paraId="53CCC7FB" w14:textId="77777777" w:rsidTr="009A6015">
        <w:tblPrEx>
          <w:tblCellMar>
            <w:left w:w="0" w:type="dxa"/>
            <w:right w:w="0" w:type="dxa"/>
          </w:tblCellMar>
        </w:tblPrEx>
        <w:tc>
          <w:tcPr>
            <w:tcW w:w="2119" w:type="dxa"/>
            <w:gridSpan w:val="4"/>
            <w:tcBorders>
              <w:top w:val="single" w:sz="2" w:space="0" w:color="000000"/>
              <w:left w:val="nil"/>
              <w:bottom w:val="nil"/>
              <w:right w:val="nil"/>
            </w:tcBorders>
            <w:tcMar>
              <w:left w:w="23" w:type="dxa"/>
              <w:right w:w="23" w:type="dxa"/>
            </w:tcMar>
          </w:tcPr>
          <w:p w14:paraId="121B32C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CGBT</w:t>
            </w:r>
          </w:p>
        </w:tc>
        <w:tc>
          <w:tcPr>
            <w:tcW w:w="948" w:type="dxa"/>
            <w:tcBorders>
              <w:top w:val="single" w:sz="2" w:space="0" w:color="000000"/>
              <w:left w:val="nil"/>
              <w:bottom w:val="nil"/>
              <w:right w:val="nil"/>
            </w:tcBorders>
            <w:tcMar>
              <w:left w:w="23" w:type="dxa"/>
              <w:right w:w="23" w:type="dxa"/>
            </w:tcMar>
          </w:tcPr>
          <w:p w14:paraId="3878898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1.203</w:t>
            </w:r>
          </w:p>
        </w:tc>
        <w:tc>
          <w:tcPr>
            <w:tcW w:w="926" w:type="dxa"/>
            <w:tcBorders>
              <w:top w:val="single" w:sz="2" w:space="0" w:color="000000"/>
              <w:left w:val="nil"/>
              <w:bottom w:val="nil"/>
              <w:right w:val="nil"/>
            </w:tcBorders>
            <w:tcMar>
              <w:left w:w="23" w:type="dxa"/>
              <w:right w:w="23" w:type="dxa"/>
            </w:tcMar>
          </w:tcPr>
          <w:p w14:paraId="0340326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50DB05D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single" w:sz="2" w:space="0" w:color="000000"/>
              <w:left w:val="nil"/>
              <w:bottom w:val="nil"/>
              <w:right w:val="nil"/>
            </w:tcBorders>
            <w:tcMar>
              <w:left w:w="23" w:type="dxa"/>
              <w:right w:w="23" w:type="dxa"/>
            </w:tcMar>
          </w:tcPr>
          <w:p w14:paraId="7D7AFFB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72AFEED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626A50C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single" w:sz="2" w:space="0" w:color="000000"/>
              <w:left w:val="nil"/>
              <w:bottom w:val="nil"/>
              <w:right w:val="nil"/>
            </w:tcBorders>
            <w:tcMar>
              <w:left w:w="23" w:type="dxa"/>
              <w:right w:w="23" w:type="dxa"/>
            </w:tcMar>
          </w:tcPr>
          <w:p w14:paraId="23AA7FD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1.203,000</w:t>
            </w:r>
          </w:p>
        </w:tc>
        <w:tc>
          <w:tcPr>
            <w:tcW w:w="1150" w:type="dxa"/>
            <w:tcBorders>
              <w:top w:val="single" w:sz="2" w:space="0" w:color="000000"/>
              <w:left w:val="nil"/>
              <w:bottom w:val="nil"/>
              <w:right w:val="nil"/>
            </w:tcBorders>
            <w:tcMar>
              <w:left w:w="0" w:type="dxa"/>
              <w:right w:w="0" w:type="dxa"/>
            </w:tcMar>
          </w:tcPr>
          <w:p w14:paraId="5EF7643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0AAA3CCF"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7220C9E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CIRCUTISO SUBC SAI</w:t>
            </w:r>
          </w:p>
        </w:tc>
        <w:tc>
          <w:tcPr>
            <w:tcW w:w="948" w:type="dxa"/>
            <w:tcBorders>
              <w:top w:val="nil"/>
              <w:left w:val="nil"/>
              <w:bottom w:val="nil"/>
              <w:right w:val="nil"/>
            </w:tcBorders>
            <w:tcMar>
              <w:left w:w="23" w:type="dxa"/>
              <w:right w:w="23" w:type="dxa"/>
            </w:tcMar>
          </w:tcPr>
          <w:p w14:paraId="6EEE0445"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75</w:t>
            </w:r>
          </w:p>
        </w:tc>
        <w:tc>
          <w:tcPr>
            <w:tcW w:w="926" w:type="dxa"/>
            <w:tcBorders>
              <w:top w:val="nil"/>
              <w:left w:val="nil"/>
              <w:bottom w:val="nil"/>
              <w:right w:val="nil"/>
            </w:tcBorders>
            <w:tcMar>
              <w:left w:w="23" w:type="dxa"/>
              <w:right w:w="23" w:type="dxa"/>
            </w:tcMar>
          </w:tcPr>
          <w:p w14:paraId="3C26C02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35A77AF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7524BF1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1DC427D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0938D2B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63F7D8F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75,000</w:t>
            </w:r>
          </w:p>
        </w:tc>
        <w:tc>
          <w:tcPr>
            <w:tcW w:w="1150" w:type="dxa"/>
            <w:tcBorders>
              <w:top w:val="nil"/>
              <w:left w:val="nil"/>
              <w:bottom w:val="nil"/>
              <w:right w:val="nil"/>
            </w:tcBorders>
            <w:tcMar>
              <w:left w:w="0" w:type="dxa"/>
              <w:right w:w="0" w:type="dxa"/>
            </w:tcMar>
          </w:tcPr>
          <w:p w14:paraId="364B87E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2B805CA8"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3FEB7D0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SUBC AISLAMIENTO</w:t>
            </w:r>
          </w:p>
        </w:tc>
        <w:tc>
          <w:tcPr>
            <w:tcW w:w="948" w:type="dxa"/>
            <w:tcBorders>
              <w:top w:val="nil"/>
              <w:left w:val="nil"/>
              <w:bottom w:val="nil"/>
              <w:right w:val="nil"/>
            </w:tcBorders>
            <w:tcMar>
              <w:left w:w="23" w:type="dxa"/>
              <w:right w:w="23" w:type="dxa"/>
            </w:tcMar>
          </w:tcPr>
          <w:p w14:paraId="48287FB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33</w:t>
            </w:r>
          </w:p>
        </w:tc>
        <w:tc>
          <w:tcPr>
            <w:tcW w:w="926" w:type="dxa"/>
            <w:tcBorders>
              <w:top w:val="nil"/>
              <w:left w:val="nil"/>
              <w:bottom w:val="nil"/>
              <w:right w:val="nil"/>
            </w:tcBorders>
            <w:tcMar>
              <w:left w:w="23" w:type="dxa"/>
              <w:right w:w="23" w:type="dxa"/>
            </w:tcMar>
          </w:tcPr>
          <w:p w14:paraId="54B840D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3B9D064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12076B4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41AC2CB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053BFD6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69748C70"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33,000</w:t>
            </w:r>
          </w:p>
        </w:tc>
        <w:tc>
          <w:tcPr>
            <w:tcW w:w="1150" w:type="dxa"/>
            <w:tcBorders>
              <w:top w:val="nil"/>
              <w:left w:val="nil"/>
              <w:bottom w:val="nil"/>
              <w:right w:val="nil"/>
            </w:tcBorders>
            <w:tcMar>
              <w:left w:w="0" w:type="dxa"/>
              <w:right w:w="0" w:type="dxa"/>
            </w:tcMar>
          </w:tcPr>
          <w:p w14:paraId="373C9DD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331A29B3"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766F762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SUBC GARAJE</w:t>
            </w:r>
          </w:p>
        </w:tc>
        <w:tc>
          <w:tcPr>
            <w:tcW w:w="948" w:type="dxa"/>
            <w:tcBorders>
              <w:top w:val="nil"/>
              <w:left w:val="nil"/>
              <w:bottom w:val="nil"/>
              <w:right w:val="nil"/>
            </w:tcBorders>
            <w:tcMar>
              <w:left w:w="23" w:type="dxa"/>
              <w:right w:w="23" w:type="dxa"/>
            </w:tcMar>
          </w:tcPr>
          <w:p w14:paraId="2D1520F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57</w:t>
            </w:r>
          </w:p>
        </w:tc>
        <w:tc>
          <w:tcPr>
            <w:tcW w:w="926" w:type="dxa"/>
            <w:tcBorders>
              <w:top w:val="nil"/>
              <w:left w:val="nil"/>
              <w:bottom w:val="nil"/>
              <w:right w:val="nil"/>
            </w:tcBorders>
            <w:tcMar>
              <w:left w:w="23" w:type="dxa"/>
              <w:right w:w="23" w:type="dxa"/>
            </w:tcMar>
          </w:tcPr>
          <w:p w14:paraId="1E9F944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6B093A9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5C1AA7C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05A331D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60BB056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01CC130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57,000</w:t>
            </w:r>
          </w:p>
        </w:tc>
        <w:tc>
          <w:tcPr>
            <w:tcW w:w="1150" w:type="dxa"/>
            <w:tcBorders>
              <w:top w:val="nil"/>
              <w:left w:val="nil"/>
              <w:bottom w:val="nil"/>
              <w:right w:val="nil"/>
            </w:tcBorders>
            <w:tcMar>
              <w:left w:w="0" w:type="dxa"/>
              <w:right w:w="0" w:type="dxa"/>
            </w:tcMar>
          </w:tcPr>
          <w:p w14:paraId="0D027A4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61D00BBA"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0DBE871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CIRCUITOS SUBC RTIC</w:t>
            </w:r>
          </w:p>
        </w:tc>
        <w:tc>
          <w:tcPr>
            <w:tcW w:w="948" w:type="dxa"/>
            <w:tcBorders>
              <w:top w:val="nil"/>
              <w:left w:val="nil"/>
              <w:bottom w:val="nil"/>
              <w:right w:val="nil"/>
            </w:tcBorders>
            <w:tcMar>
              <w:left w:w="23" w:type="dxa"/>
              <w:right w:w="23" w:type="dxa"/>
            </w:tcMar>
          </w:tcPr>
          <w:p w14:paraId="615079F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183</w:t>
            </w:r>
          </w:p>
        </w:tc>
        <w:tc>
          <w:tcPr>
            <w:tcW w:w="926" w:type="dxa"/>
            <w:tcBorders>
              <w:top w:val="nil"/>
              <w:left w:val="nil"/>
              <w:bottom w:val="nil"/>
              <w:right w:val="nil"/>
            </w:tcBorders>
            <w:tcMar>
              <w:left w:w="23" w:type="dxa"/>
              <w:right w:w="23" w:type="dxa"/>
            </w:tcMar>
          </w:tcPr>
          <w:p w14:paraId="6763F8A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0147AAE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357490F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53EA829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66A1A46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622C649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183,000</w:t>
            </w:r>
          </w:p>
        </w:tc>
        <w:tc>
          <w:tcPr>
            <w:tcW w:w="1150" w:type="dxa"/>
            <w:tcBorders>
              <w:top w:val="nil"/>
              <w:left w:val="nil"/>
              <w:bottom w:val="single" w:sz="2" w:space="0" w:color="000000"/>
              <w:right w:val="nil"/>
            </w:tcBorders>
            <w:tcMar>
              <w:left w:w="0" w:type="dxa"/>
              <w:right w:w="0" w:type="dxa"/>
            </w:tcMar>
          </w:tcPr>
          <w:p w14:paraId="5C1D0ED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54F655C4"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055EB77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23" w:type="dxa"/>
              <w:right w:w="23" w:type="dxa"/>
            </w:tcMar>
          </w:tcPr>
          <w:p w14:paraId="1DB0078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051C7BB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30C3CB0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62502B9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38A6646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6267987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3B51ED05"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1.551,000</w:t>
            </w:r>
          </w:p>
        </w:tc>
        <w:tc>
          <w:tcPr>
            <w:tcW w:w="1150" w:type="dxa"/>
            <w:tcBorders>
              <w:top w:val="single" w:sz="2" w:space="0" w:color="000000"/>
              <w:left w:val="nil"/>
              <w:bottom w:val="nil"/>
              <w:right w:val="nil"/>
            </w:tcBorders>
            <w:tcMar>
              <w:left w:w="23" w:type="dxa"/>
              <w:right w:w="23" w:type="dxa"/>
            </w:tcMar>
          </w:tcPr>
          <w:p w14:paraId="50FEAB1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1.551,000</w:t>
            </w:r>
          </w:p>
        </w:tc>
      </w:tr>
      <w:tr w:rsidR="00FB0C65" w14:paraId="27F32B0E"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094513D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m  ......:</w:t>
            </w:r>
          </w:p>
        </w:tc>
        <w:tc>
          <w:tcPr>
            <w:tcW w:w="1308" w:type="dxa"/>
            <w:gridSpan w:val="2"/>
            <w:tcBorders>
              <w:top w:val="nil"/>
              <w:left w:val="nil"/>
              <w:bottom w:val="nil"/>
              <w:right w:val="nil"/>
            </w:tcBorders>
            <w:tcMar>
              <w:left w:w="23" w:type="dxa"/>
              <w:right w:w="23" w:type="dxa"/>
            </w:tcMar>
          </w:tcPr>
          <w:p w14:paraId="3A16546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1.551,000</w:t>
            </w:r>
          </w:p>
        </w:tc>
        <w:tc>
          <w:tcPr>
            <w:tcW w:w="1524" w:type="dxa"/>
            <w:gridSpan w:val="2"/>
            <w:tcBorders>
              <w:top w:val="nil"/>
              <w:left w:val="nil"/>
              <w:bottom w:val="nil"/>
              <w:right w:val="nil"/>
            </w:tcBorders>
            <w:tcMar>
              <w:left w:w="23" w:type="dxa"/>
              <w:right w:w="23" w:type="dxa"/>
            </w:tcMar>
          </w:tcPr>
          <w:p w14:paraId="05B0C99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4,73</w:t>
            </w:r>
          </w:p>
        </w:tc>
        <w:tc>
          <w:tcPr>
            <w:tcW w:w="1534" w:type="dxa"/>
            <w:gridSpan w:val="2"/>
            <w:tcBorders>
              <w:top w:val="nil"/>
              <w:left w:val="nil"/>
              <w:bottom w:val="nil"/>
              <w:right w:val="nil"/>
            </w:tcBorders>
            <w:tcMar>
              <w:left w:w="23" w:type="dxa"/>
              <w:right w:w="23" w:type="dxa"/>
            </w:tcMar>
          </w:tcPr>
          <w:p w14:paraId="6A3254F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7.336,23</w:t>
            </w:r>
          </w:p>
        </w:tc>
      </w:tr>
      <w:tr w:rsidR="00FB0C65" w14:paraId="35C84897"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36C773F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1.1.28</w:t>
            </w:r>
          </w:p>
        </w:tc>
        <w:tc>
          <w:tcPr>
            <w:tcW w:w="432" w:type="dxa"/>
            <w:tcBorders>
              <w:top w:val="nil"/>
              <w:left w:val="nil"/>
              <w:bottom w:val="nil"/>
              <w:right w:val="nil"/>
            </w:tcBorders>
            <w:tcMar>
              <w:left w:w="23" w:type="dxa"/>
              <w:right w:w="23" w:type="dxa"/>
            </w:tcMar>
          </w:tcPr>
          <w:p w14:paraId="1CB8368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M</w:t>
            </w:r>
          </w:p>
        </w:tc>
        <w:tc>
          <w:tcPr>
            <w:tcW w:w="7325" w:type="dxa"/>
            <w:gridSpan w:val="10"/>
            <w:tcBorders>
              <w:top w:val="nil"/>
              <w:left w:val="nil"/>
              <w:bottom w:val="nil"/>
              <w:right w:val="nil"/>
            </w:tcBorders>
            <w:tcMar>
              <w:left w:w="23" w:type="dxa"/>
              <w:right w:w="23" w:type="dxa"/>
            </w:tcMar>
          </w:tcPr>
          <w:p w14:paraId="620FA4B0"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BANDEJA REJIBAND 60X200 EZ</w:t>
            </w:r>
          </w:p>
        </w:tc>
        <w:tc>
          <w:tcPr>
            <w:tcW w:w="1150" w:type="dxa"/>
            <w:tcBorders>
              <w:top w:val="nil"/>
              <w:left w:val="nil"/>
              <w:bottom w:val="nil"/>
              <w:right w:val="nil"/>
            </w:tcBorders>
            <w:tcMar>
              <w:left w:w="0" w:type="dxa"/>
              <w:right w:w="0" w:type="dxa"/>
            </w:tcMar>
          </w:tcPr>
          <w:p w14:paraId="0D2DEC20"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137F0997"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5F958ED6"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07959A9C"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1159179C"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21EB735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 xml:space="preserve">Suministro y montaje de </w:t>
            </w:r>
            <w:proofErr w:type="spellStart"/>
            <w:r>
              <w:rPr>
                <w:rFonts w:ascii="Arial" w:hAnsi="Arial" w:cs="Arial"/>
                <w:color w:val="000000"/>
                <w:sz w:val="16"/>
                <w:szCs w:val="16"/>
              </w:rPr>
              <w:t>m.l</w:t>
            </w:r>
            <w:proofErr w:type="spellEnd"/>
            <w:r>
              <w:rPr>
                <w:rFonts w:ascii="Arial" w:hAnsi="Arial" w:cs="Arial"/>
                <w:color w:val="000000"/>
                <w:sz w:val="16"/>
                <w:szCs w:val="16"/>
              </w:rPr>
              <w:t>. de Bandeja de rejilla tipo Rejiband, marca PEMSA o equivalente, fabricada con varillas de diámetro 4.5 mm electrosoldadas de acero al carbono según UNE 10016-2:94 (</w:t>
            </w:r>
            <w:proofErr w:type="spellStart"/>
            <w:r>
              <w:rPr>
                <w:rFonts w:ascii="Arial" w:hAnsi="Arial" w:cs="Arial"/>
                <w:color w:val="000000"/>
                <w:sz w:val="16"/>
                <w:szCs w:val="16"/>
              </w:rPr>
              <w:t>prox</w:t>
            </w:r>
            <w:proofErr w:type="spellEnd"/>
            <w:r>
              <w:rPr>
                <w:rFonts w:ascii="Arial" w:hAnsi="Arial" w:cs="Arial"/>
                <w:color w:val="000000"/>
                <w:sz w:val="16"/>
                <w:szCs w:val="16"/>
              </w:rPr>
              <w:t xml:space="preserve">. UNE-EN ISO 16120), dimensiones 200x60 mm, ref. 60212200 con borde de seguridad, certificado de ensayo de resistencia al fuego E90, según DIN 4102-12,  marcado N de AENOR, y acabado anticorrosión </w:t>
            </w:r>
            <w:proofErr w:type="spellStart"/>
            <w:r>
              <w:rPr>
                <w:rFonts w:ascii="Arial" w:hAnsi="Arial" w:cs="Arial"/>
                <w:color w:val="000000"/>
                <w:sz w:val="16"/>
                <w:szCs w:val="16"/>
              </w:rPr>
              <w:t>Electrozincado</w:t>
            </w:r>
            <w:proofErr w:type="spellEnd"/>
            <w:r>
              <w:rPr>
                <w:rFonts w:ascii="Arial" w:hAnsi="Arial" w:cs="Arial"/>
                <w:color w:val="000000"/>
                <w:sz w:val="16"/>
                <w:szCs w:val="16"/>
              </w:rPr>
              <w:t xml:space="preserve"> según UNE- EN-ISO- 2081 libre de cromo hexavalente. Incluso parte proporcional de soportes Omega o Reforzados, originales de PEMSA, y otros accesorios necesarios. Todo ello acorde con la norma UNE-EN-61537 según Marcado N de AENOR, conexión con red equipotencial en todo su recorrido.  Totalmente instalada, probada y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60B4CF3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00603656" w14:textId="77777777" w:rsidTr="009A6015">
        <w:tblPrEx>
          <w:tblCellMar>
            <w:left w:w="0" w:type="dxa"/>
            <w:right w:w="0" w:type="dxa"/>
          </w:tblCellMar>
        </w:tblPrEx>
        <w:tc>
          <w:tcPr>
            <w:tcW w:w="2119" w:type="dxa"/>
            <w:gridSpan w:val="4"/>
            <w:tcBorders>
              <w:top w:val="nil"/>
              <w:left w:val="nil"/>
              <w:bottom w:val="single" w:sz="2" w:space="0" w:color="000000"/>
              <w:right w:val="nil"/>
            </w:tcBorders>
            <w:tcMar>
              <w:left w:w="23" w:type="dxa"/>
              <w:right w:w="23" w:type="dxa"/>
            </w:tcMar>
          </w:tcPr>
          <w:p w14:paraId="0B9FA2B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single" w:sz="2" w:space="0" w:color="000000"/>
              <w:right w:val="nil"/>
            </w:tcBorders>
            <w:tcMar>
              <w:left w:w="23" w:type="dxa"/>
              <w:right w:w="23" w:type="dxa"/>
            </w:tcMar>
          </w:tcPr>
          <w:p w14:paraId="0631736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Uds.</w:t>
            </w:r>
          </w:p>
        </w:tc>
        <w:tc>
          <w:tcPr>
            <w:tcW w:w="926" w:type="dxa"/>
            <w:tcBorders>
              <w:top w:val="nil"/>
              <w:left w:val="nil"/>
              <w:bottom w:val="single" w:sz="2" w:space="0" w:color="000000"/>
              <w:right w:val="nil"/>
            </w:tcBorders>
            <w:tcMar>
              <w:left w:w="23" w:type="dxa"/>
              <w:right w:w="23" w:type="dxa"/>
            </w:tcMar>
          </w:tcPr>
          <w:p w14:paraId="322465F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Largo</w:t>
            </w:r>
          </w:p>
        </w:tc>
        <w:tc>
          <w:tcPr>
            <w:tcW w:w="924" w:type="dxa"/>
            <w:tcBorders>
              <w:top w:val="nil"/>
              <w:left w:val="nil"/>
              <w:bottom w:val="single" w:sz="2" w:space="0" w:color="000000"/>
              <w:right w:val="nil"/>
            </w:tcBorders>
            <w:tcMar>
              <w:left w:w="23" w:type="dxa"/>
              <w:right w:w="23" w:type="dxa"/>
            </w:tcMar>
          </w:tcPr>
          <w:p w14:paraId="3967CB9B"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Ancho</w:t>
            </w:r>
          </w:p>
        </w:tc>
        <w:tc>
          <w:tcPr>
            <w:tcW w:w="910" w:type="dxa"/>
            <w:gridSpan w:val="2"/>
            <w:tcBorders>
              <w:top w:val="nil"/>
              <w:left w:val="nil"/>
              <w:bottom w:val="single" w:sz="2" w:space="0" w:color="000000"/>
              <w:right w:val="nil"/>
            </w:tcBorders>
            <w:tcMar>
              <w:left w:w="23" w:type="dxa"/>
              <w:right w:w="23" w:type="dxa"/>
            </w:tcMar>
          </w:tcPr>
          <w:p w14:paraId="5DFAD93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Alto</w:t>
            </w:r>
          </w:p>
        </w:tc>
        <w:tc>
          <w:tcPr>
            <w:tcW w:w="924" w:type="dxa"/>
            <w:tcBorders>
              <w:top w:val="nil"/>
              <w:left w:val="nil"/>
              <w:bottom w:val="single" w:sz="2" w:space="0" w:color="000000"/>
              <w:right w:val="nil"/>
            </w:tcBorders>
            <w:tcMar>
              <w:left w:w="23" w:type="dxa"/>
              <w:right w:w="23" w:type="dxa"/>
            </w:tcMar>
          </w:tcPr>
          <w:p w14:paraId="7B6BFFF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single" w:sz="2" w:space="0" w:color="000000"/>
              <w:right w:val="nil"/>
            </w:tcBorders>
            <w:tcMar>
              <w:left w:w="23" w:type="dxa"/>
              <w:right w:w="23" w:type="dxa"/>
            </w:tcMar>
          </w:tcPr>
          <w:p w14:paraId="7948E4D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single" w:sz="2" w:space="0" w:color="000000"/>
              <w:right w:val="nil"/>
            </w:tcBorders>
            <w:tcMar>
              <w:left w:w="23" w:type="dxa"/>
              <w:right w:w="23" w:type="dxa"/>
            </w:tcMar>
          </w:tcPr>
          <w:p w14:paraId="7C806BEA"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Parcial</w:t>
            </w:r>
          </w:p>
        </w:tc>
        <w:tc>
          <w:tcPr>
            <w:tcW w:w="1150" w:type="dxa"/>
            <w:tcBorders>
              <w:top w:val="nil"/>
              <w:left w:val="nil"/>
              <w:bottom w:val="single" w:sz="2" w:space="0" w:color="000000"/>
              <w:right w:val="nil"/>
            </w:tcBorders>
            <w:tcMar>
              <w:left w:w="23" w:type="dxa"/>
              <w:right w:w="23" w:type="dxa"/>
            </w:tcMar>
          </w:tcPr>
          <w:p w14:paraId="65B8DF6D"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Subtotal</w:t>
            </w:r>
          </w:p>
        </w:tc>
      </w:tr>
      <w:tr w:rsidR="00FB0C65" w14:paraId="093AB9CA" w14:textId="77777777" w:rsidTr="009A6015">
        <w:tblPrEx>
          <w:tblCellMar>
            <w:left w:w="0" w:type="dxa"/>
            <w:right w:w="0" w:type="dxa"/>
          </w:tblCellMar>
        </w:tblPrEx>
        <w:tc>
          <w:tcPr>
            <w:tcW w:w="2119" w:type="dxa"/>
            <w:gridSpan w:val="4"/>
            <w:tcBorders>
              <w:top w:val="single" w:sz="2" w:space="0" w:color="000000"/>
              <w:left w:val="nil"/>
              <w:bottom w:val="nil"/>
              <w:right w:val="nil"/>
            </w:tcBorders>
            <w:tcMar>
              <w:left w:w="23" w:type="dxa"/>
              <w:right w:w="23" w:type="dxa"/>
            </w:tcMar>
          </w:tcPr>
          <w:p w14:paraId="06113DA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PLANTA BAJA</w:t>
            </w:r>
          </w:p>
        </w:tc>
        <w:tc>
          <w:tcPr>
            <w:tcW w:w="948" w:type="dxa"/>
            <w:tcBorders>
              <w:top w:val="single" w:sz="2" w:space="0" w:color="000000"/>
              <w:left w:val="nil"/>
              <w:bottom w:val="nil"/>
              <w:right w:val="nil"/>
            </w:tcBorders>
            <w:tcMar>
              <w:left w:w="23" w:type="dxa"/>
              <w:right w:w="23" w:type="dxa"/>
            </w:tcMar>
          </w:tcPr>
          <w:p w14:paraId="5E765920"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35</w:t>
            </w:r>
          </w:p>
        </w:tc>
        <w:tc>
          <w:tcPr>
            <w:tcW w:w="926" w:type="dxa"/>
            <w:tcBorders>
              <w:top w:val="single" w:sz="2" w:space="0" w:color="000000"/>
              <w:left w:val="nil"/>
              <w:bottom w:val="nil"/>
              <w:right w:val="nil"/>
            </w:tcBorders>
            <w:tcMar>
              <w:left w:w="23" w:type="dxa"/>
              <w:right w:w="23" w:type="dxa"/>
            </w:tcMar>
          </w:tcPr>
          <w:p w14:paraId="7D4610B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03FBA88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single" w:sz="2" w:space="0" w:color="000000"/>
              <w:left w:val="nil"/>
              <w:bottom w:val="nil"/>
              <w:right w:val="nil"/>
            </w:tcBorders>
            <w:tcMar>
              <w:left w:w="23" w:type="dxa"/>
              <w:right w:w="23" w:type="dxa"/>
            </w:tcMar>
          </w:tcPr>
          <w:p w14:paraId="687DF71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437C632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15F595E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single" w:sz="2" w:space="0" w:color="000000"/>
              <w:left w:val="nil"/>
              <w:bottom w:val="nil"/>
              <w:right w:val="nil"/>
            </w:tcBorders>
            <w:tcMar>
              <w:left w:w="23" w:type="dxa"/>
              <w:right w:w="23" w:type="dxa"/>
            </w:tcMar>
          </w:tcPr>
          <w:p w14:paraId="0985AA7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35,000</w:t>
            </w:r>
          </w:p>
        </w:tc>
        <w:tc>
          <w:tcPr>
            <w:tcW w:w="1150" w:type="dxa"/>
            <w:tcBorders>
              <w:top w:val="single" w:sz="2" w:space="0" w:color="000000"/>
              <w:left w:val="nil"/>
              <w:bottom w:val="nil"/>
              <w:right w:val="nil"/>
            </w:tcBorders>
            <w:tcMar>
              <w:left w:w="0" w:type="dxa"/>
              <w:right w:w="0" w:type="dxa"/>
            </w:tcMar>
          </w:tcPr>
          <w:p w14:paraId="67E9A3B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3F37DB95"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2CF63C1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PLANTA PRIMERA</w:t>
            </w:r>
          </w:p>
        </w:tc>
        <w:tc>
          <w:tcPr>
            <w:tcW w:w="948" w:type="dxa"/>
            <w:tcBorders>
              <w:top w:val="nil"/>
              <w:left w:val="nil"/>
              <w:bottom w:val="nil"/>
              <w:right w:val="nil"/>
            </w:tcBorders>
            <w:tcMar>
              <w:left w:w="23" w:type="dxa"/>
              <w:right w:w="23" w:type="dxa"/>
            </w:tcMar>
          </w:tcPr>
          <w:p w14:paraId="7D6C4A05"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33</w:t>
            </w:r>
          </w:p>
        </w:tc>
        <w:tc>
          <w:tcPr>
            <w:tcW w:w="926" w:type="dxa"/>
            <w:tcBorders>
              <w:top w:val="nil"/>
              <w:left w:val="nil"/>
              <w:bottom w:val="nil"/>
              <w:right w:val="nil"/>
            </w:tcBorders>
            <w:tcMar>
              <w:left w:w="23" w:type="dxa"/>
              <w:right w:w="23" w:type="dxa"/>
            </w:tcMar>
          </w:tcPr>
          <w:p w14:paraId="3E6091D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19C7878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16A5FB4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78A60BC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151F304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688C033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33,000</w:t>
            </w:r>
          </w:p>
        </w:tc>
        <w:tc>
          <w:tcPr>
            <w:tcW w:w="1150" w:type="dxa"/>
            <w:tcBorders>
              <w:top w:val="nil"/>
              <w:left w:val="nil"/>
              <w:bottom w:val="nil"/>
              <w:right w:val="nil"/>
            </w:tcBorders>
            <w:tcMar>
              <w:left w:w="0" w:type="dxa"/>
              <w:right w:w="0" w:type="dxa"/>
            </w:tcMar>
          </w:tcPr>
          <w:p w14:paraId="5E640C4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38932508"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5CEFAA2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23" w:type="dxa"/>
              <w:right w:w="23" w:type="dxa"/>
            </w:tcMar>
          </w:tcPr>
          <w:p w14:paraId="715FC83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0291310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171309B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5067F34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3EED57D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3250AE6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5C3F553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1150" w:type="dxa"/>
            <w:tcBorders>
              <w:top w:val="nil"/>
              <w:left w:val="nil"/>
              <w:bottom w:val="single" w:sz="2" w:space="0" w:color="000000"/>
              <w:right w:val="nil"/>
            </w:tcBorders>
            <w:tcMar>
              <w:left w:w="0" w:type="dxa"/>
              <w:right w:w="0" w:type="dxa"/>
            </w:tcMar>
          </w:tcPr>
          <w:p w14:paraId="04B5413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5D8DB49A"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0000862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23" w:type="dxa"/>
              <w:right w:w="23" w:type="dxa"/>
            </w:tcMar>
          </w:tcPr>
          <w:p w14:paraId="2F26CB9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7E5C9E9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423D0CD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3B21F22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2054043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5233368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11BEE25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68,000</w:t>
            </w:r>
          </w:p>
        </w:tc>
        <w:tc>
          <w:tcPr>
            <w:tcW w:w="1150" w:type="dxa"/>
            <w:tcBorders>
              <w:top w:val="single" w:sz="2" w:space="0" w:color="000000"/>
              <w:left w:val="nil"/>
              <w:bottom w:val="nil"/>
              <w:right w:val="nil"/>
            </w:tcBorders>
            <w:tcMar>
              <w:left w:w="23" w:type="dxa"/>
              <w:right w:w="23" w:type="dxa"/>
            </w:tcMar>
          </w:tcPr>
          <w:p w14:paraId="62FEA1A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68,000</w:t>
            </w:r>
          </w:p>
        </w:tc>
      </w:tr>
      <w:tr w:rsidR="00FB0C65" w14:paraId="1A74BB1A"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205665B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m  ......:</w:t>
            </w:r>
          </w:p>
        </w:tc>
        <w:tc>
          <w:tcPr>
            <w:tcW w:w="1308" w:type="dxa"/>
            <w:gridSpan w:val="2"/>
            <w:tcBorders>
              <w:top w:val="nil"/>
              <w:left w:val="nil"/>
              <w:bottom w:val="nil"/>
              <w:right w:val="nil"/>
            </w:tcBorders>
            <w:tcMar>
              <w:left w:w="23" w:type="dxa"/>
              <w:right w:w="23" w:type="dxa"/>
            </w:tcMar>
          </w:tcPr>
          <w:p w14:paraId="2D88FB4B"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68,000</w:t>
            </w:r>
          </w:p>
        </w:tc>
        <w:tc>
          <w:tcPr>
            <w:tcW w:w="1524" w:type="dxa"/>
            <w:gridSpan w:val="2"/>
            <w:tcBorders>
              <w:top w:val="nil"/>
              <w:left w:val="nil"/>
              <w:bottom w:val="nil"/>
              <w:right w:val="nil"/>
            </w:tcBorders>
            <w:tcMar>
              <w:left w:w="23" w:type="dxa"/>
              <w:right w:w="23" w:type="dxa"/>
            </w:tcMar>
          </w:tcPr>
          <w:p w14:paraId="7B1D2F9A"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34,11</w:t>
            </w:r>
          </w:p>
        </w:tc>
        <w:tc>
          <w:tcPr>
            <w:tcW w:w="1534" w:type="dxa"/>
            <w:gridSpan w:val="2"/>
            <w:tcBorders>
              <w:top w:val="nil"/>
              <w:left w:val="nil"/>
              <w:bottom w:val="nil"/>
              <w:right w:val="nil"/>
            </w:tcBorders>
            <w:tcMar>
              <w:left w:w="23" w:type="dxa"/>
              <w:right w:w="23" w:type="dxa"/>
            </w:tcMar>
          </w:tcPr>
          <w:p w14:paraId="29B8327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2.319,48</w:t>
            </w:r>
          </w:p>
        </w:tc>
      </w:tr>
      <w:tr w:rsidR="00FB0C65" w14:paraId="27659818"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0B3A8CF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1.1.29</w:t>
            </w:r>
          </w:p>
        </w:tc>
        <w:tc>
          <w:tcPr>
            <w:tcW w:w="432" w:type="dxa"/>
            <w:tcBorders>
              <w:top w:val="nil"/>
              <w:left w:val="nil"/>
              <w:bottom w:val="nil"/>
              <w:right w:val="nil"/>
            </w:tcBorders>
            <w:tcMar>
              <w:left w:w="23" w:type="dxa"/>
              <w:right w:w="23" w:type="dxa"/>
            </w:tcMar>
          </w:tcPr>
          <w:p w14:paraId="603DD1B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M</w:t>
            </w:r>
          </w:p>
        </w:tc>
        <w:tc>
          <w:tcPr>
            <w:tcW w:w="7325" w:type="dxa"/>
            <w:gridSpan w:val="10"/>
            <w:tcBorders>
              <w:top w:val="nil"/>
              <w:left w:val="nil"/>
              <w:bottom w:val="nil"/>
              <w:right w:val="nil"/>
            </w:tcBorders>
            <w:tcMar>
              <w:left w:w="23" w:type="dxa"/>
              <w:right w:w="23" w:type="dxa"/>
            </w:tcMar>
          </w:tcPr>
          <w:p w14:paraId="3EA437D8"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BANDEJA REJIBAND 60X300 EZ</w:t>
            </w:r>
          </w:p>
        </w:tc>
        <w:tc>
          <w:tcPr>
            <w:tcW w:w="1150" w:type="dxa"/>
            <w:tcBorders>
              <w:top w:val="nil"/>
              <w:left w:val="nil"/>
              <w:bottom w:val="nil"/>
              <w:right w:val="nil"/>
            </w:tcBorders>
            <w:tcMar>
              <w:left w:w="0" w:type="dxa"/>
              <w:right w:w="0" w:type="dxa"/>
            </w:tcMar>
          </w:tcPr>
          <w:p w14:paraId="3CFF40CC"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313A5A0C"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7F889D38"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370458A4"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3CC9699D"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15E5844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 xml:space="preserve">Suministro y montaje de </w:t>
            </w:r>
            <w:proofErr w:type="spellStart"/>
            <w:r>
              <w:rPr>
                <w:rFonts w:ascii="Arial" w:hAnsi="Arial" w:cs="Arial"/>
                <w:color w:val="000000"/>
                <w:sz w:val="16"/>
                <w:szCs w:val="16"/>
              </w:rPr>
              <w:t>m.l</w:t>
            </w:r>
            <w:proofErr w:type="spellEnd"/>
            <w:r>
              <w:rPr>
                <w:rFonts w:ascii="Arial" w:hAnsi="Arial" w:cs="Arial"/>
                <w:color w:val="000000"/>
                <w:sz w:val="16"/>
                <w:szCs w:val="16"/>
              </w:rPr>
              <w:t>. de Bandeja de rejilla tipo Rejiband, marca PEMSA o equivalente, fabricada con varillas de diámetro 5.0 mm electrosoldadas de acero al carbono según UNE 10016-2:94 (</w:t>
            </w:r>
            <w:proofErr w:type="spellStart"/>
            <w:r>
              <w:rPr>
                <w:rFonts w:ascii="Arial" w:hAnsi="Arial" w:cs="Arial"/>
                <w:color w:val="000000"/>
                <w:sz w:val="16"/>
                <w:szCs w:val="16"/>
              </w:rPr>
              <w:t>prox</w:t>
            </w:r>
            <w:proofErr w:type="spellEnd"/>
            <w:r>
              <w:rPr>
                <w:rFonts w:ascii="Arial" w:hAnsi="Arial" w:cs="Arial"/>
                <w:color w:val="000000"/>
                <w:sz w:val="16"/>
                <w:szCs w:val="16"/>
              </w:rPr>
              <w:t xml:space="preserve">. UNE-EN ISO 16120), dimensiones 300x60 mm, ref. 60212300 con borde de seguridad, certificado de ensayo de resistencia al fuego E90, según DIN 4102-12,  marcado N de AENOR, y acabado anticorrosión </w:t>
            </w:r>
            <w:proofErr w:type="spellStart"/>
            <w:r>
              <w:rPr>
                <w:rFonts w:ascii="Arial" w:hAnsi="Arial" w:cs="Arial"/>
                <w:color w:val="000000"/>
                <w:sz w:val="16"/>
                <w:szCs w:val="16"/>
              </w:rPr>
              <w:t>Electrozincado</w:t>
            </w:r>
            <w:proofErr w:type="spellEnd"/>
            <w:r>
              <w:rPr>
                <w:rFonts w:ascii="Arial" w:hAnsi="Arial" w:cs="Arial"/>
                <w:color w:val="000000"/>
                <w:sz w:val="16"/>
                <w:szCs w:val="16"/>
              </w:rPr>
              <w:t xml:space="preserve"> según UNE- EN-ISO- 2081 libre de cromo hexavalente. Incluso parte proporcional de soportes Omega o Reforzados, originales de PEMSA, y otros accesorios necesarios. Todo ello acorde con la norma UNE-EN-61537 según Marcado N de AENOR, conexión con red equipotencial en todo su recorrido.  Totalmente instalada, probada y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211156C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2D2795E9" w14:textId="77777777" w:rsidTr="009A6015">
        <w:tblPrEx>
          <w:tblCellMar>
            <w:left w:w="0" w:type="dxa"/>
            <w:right w:w="0" w:type="dxa"/>
          </w:tblCellMar>
        </w:tblPrEx>
        <w:tc>
          <w:tcPr>
            <w:tcW w:w="2119" w:type="dxa"/>
            <w:gridSpan w:val="4"/>
            <w:tcBorders>
              <w:top w:val="nil"/>
              <w:left w:val="nil"/>
              <w:bottom w:val="single" w:sz="2" w:space="0" w:color="000000"/>
              <w:right w:val="nil"/>
            </w:tcBorders>
            <w:tcMar>
              <w:left w:w="23" w:type="dxa"/>
              <w:right w:w="23" w:type="dxa"/>
            </w:tcMar>
          </w:tcPr>
          <w:p w14:paraId="269D44B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single" w:sz="2" w:space="0" w:color="000000"/>
              <w:right w:val="nil"/>
            </w:tcBorders>
            <w:tcMar>
              <w:left w:w="23" w:type="dxa"/>
              <w:right w:w="23" w:type="dxa"/>
            </w:tcMar>
          </w:tcPr>
          <w:p w14:paraId="7A620FD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Uds.</w:t>
            </w:r>
          </w:p>
        </w:tc>
        <w:tc>
          <w:tcPr>
            <w:tcW w:w="926" w:type="dxa"/>
            <w:tcBorders>
              <w:top w:val="nil"/>
              <w:left w:val="nil"/>
              <w:bottom w:val="single" w:sz="2" w:space="0" w:color="000000"/>
              <w:right w:val="nil"/>
            </w:tcBorders>
            <w:tcMar>
              <w:left w:w="23" w:type="dxa"/>
              <w:right w:w="23" w:type="dxa"/>
            </w:tcMar>
          </w:tcPr>
          <w:p w14:paraId="1F05E85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Largo</w:t>
            </w:r>
          </w:p>
        </w:tc>
        <w:tc>
          <w:tcPr>
            <w:tcW w:w="924" w:type="dxa"/>
            <w:tcBorders>
              <w:top w:val="nil"/>
              <w:left w:val="nil"/>
              <w:bottom w:val="single" w:sz="2" w:space="0" w:color="000000"/>
              <w:right w:val="nil"/>
            </w:tcBorders>
            <w:tcMar>
              <w:left w:w="23" w:type="dxa"/>
              <w:right w:w="23" w:type="dxa"/>
            </w:tcMar>
          </w:tcPr>
          <w:p w14:paraId="40AF57F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Ancho</w:t>
            </w:r>
          </w:p>
        </w:tc>
        <w:tc>
          <w:tcPr>
            <w:tcW w:w="910" w:type="dxa"/>
            <w:gridSpan w:val="2"/>
            <w:tcBorders>
              <w:top w:val="nil"/>
              <w:left w:val="nil"/>
              <w:bottom w:val="single" w:sz="2" w:space="0" w:color="000000"/>
              <w:right w:val="nil"/>
            </w:tcBorders>
            <w:tcMar>
              <w:left w:w="23" w:type="dxa"/>
              <w:right w:w="23" w:type="dxa"/>
            </w:tcMar>
          </w:tcPr>
          <w:p w14:paraId="21CDF945"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Alto</w:t>
            </w:r>
          </w:p>
        </w:tc>
        <w:tc>
          <w:tcPr>
            <w:tcW w:w="924" w:type="dxa"/>
            <w:tcBorders>
              <w:top w:val="nil"/>
              <w:left w:val="nil"/>
              <w:bottom w:val="single" w:sz="2" w:space="0" w:color="000000"/>
              <w:right w:val="nil"/>
            </w:tcBorders>
            <w:tcMar>
              <w:left w:w="23" w:type="dxa"/>
              <w:right w:w="23" w:type="dxa"/>
            </w:tcMar>
          </w:tcPr>
          <w:p w14:paraId="75E0866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single" w:sz="2" w:space="0" w:color="000000"/>
              <w:right w:val="nil"/>
            </w:tcBorders>
            <w:tcMar>
              <w:left w:w="23" w:type="dxa"/>
              <w:right w:w="23" w:type="dxa"/>
            </w:tcMar>
          </w:tcPr>
          <w:p w14:paraId="41923D4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single" w:sz="2" w:space="0" w:color="000000"/>
              <w:right w:val="nil"/>
            </w:tcBorders>
            <w:tcMar>
              <w:left w:w="23" w:type="dxa"/>
              <w:right w:w="23" w:type="dxa"/>
            </w:tcMar>
          </w:tcPr>
          <w:p w14:paraId="22455E1B"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Parcial</w:t>
            </w:r>
          </w:p>
        </w:tc>
        <w:tc>
          <w:tcPr>
            <w:tcW w:w="1150" w:type="dxa"/>
            <w:tcBorders>
              <w:top w:val="nil"/>
              <w:left w:val="nil"/>
              <w:bottom w:val="single" w:sz="2" w:space="0" w:color="000000"/>
              <w:right w:val="nil"/>
            </w:tcBorders>
            <w:tcMar>
              <w:left w:w="23" w:type="dxa"/>
              <w:right w:w="23" w:type="dxa"/>
            </w:tcMar>
          </w:tcPr>
          <w:p w14:paraId="5A37E3B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Subtotal</w:t>
            </w:r>
          </w:p>
        </w:tc>
      </w:tr>
      <w:tr w:rsidR="00FB0C65" w14:paraId="15D3E63E" w14:textId="77777777" w:rsidTr="009A6015">
        <w:tblPrEx>
          <w:tblCellMar>
            <w:left w:w="0" w:type="dxa"/>
            <w:right w:w="0" w:type="dxa"/>
          </w:tblCellMar>
        </w:tblPrEx>
        <w:tc>
          <w:tcPr>
            <w:tcW w:w="2119" w:type="dxa"/>
            <w:gridSpan w:val="4"/>
            <w:tcBorders>
              <w:top w:val="single" w:sz="2" w:space="0" w:color="000000"/>
              <w:left w:val="nil"/>
              <w:bottom w:val="nil"/>
              <w:right w:val="nil"/>
            </w:tcBorders>
            <w:tcMar>
              <w:left w:w="23" w:type="dxa"/>
              <w:right w:w="23" w:type="dxa"/>
            </w:tcMar>
          </w:tcPr>
          <w:p w14:paraId="62AEC87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SEMISOTANO</w:t>
            </w:r>
          </w:p>
        </w:tc>
        <w:tc>
          <w:tcPr>
            <w:tcW w:w="948" w:type="dxa"/>
            <w:tcBorders>
              <w:top w:val="single" w:sz="2" w:space="0" w:color="000000"/>
              <w:left w:val="nil"/>
              <w:bottom w:val="nil"/>
              <w:right w:val="nil"/>
            </w:tcBorders>
            <w:tcMar>
              <w:left w:w="23" w:type="dxa"/>
              <w:right w:w="23" w:type="dxa"/>
            </w:tcMar>
          </w:tcPr>
          <w:p w14:paraId="664E29C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23</w:t>
            </w:r>
          </w:p>
        </w:tc>
        <w:tc>
          <w:tcPr>
            <w:tcW w:w="926" w:type="dxa"/>
            <w:tcBorders>
              <w:top w:val="single" w:sz="2" w:space="0" w:color="000000"/>
              <w:left w:val="nil"/>
              <w:bottom w:val="nil"/>
              <w:right w:val="nil"/>
            </w:tcBorders>
            <w:tcMar>
              <w:left w:w="23" w:type="dxa"/>
              <w:right w:w="23" w:type="dxa"/>
            </w:tcMar>
          </w:tcPr>
          <w:p w14:paraId="5FA5338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5FB7588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single" w:sz="2" w:space="0" w:color="000000"/>
              <w:left w:val="nil"/>
              <w:bottom w:val="nil"/>
              <w:right w:val="nil"/>
            </w:tcBorders>
            <w:tcMar>
              <w:left w:w="23" w:type="dxa"/>
              <w:right w:w="23" w:type="dxa"/>
            </w:tcMar>
          </w:tcPr>
          <w:p w14:paraId="17CCF92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2D7E540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6269B59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single" w:sz="2" w:space="0" w:color="000000"/>
              <w:left w:val="nil"/>
              <w:bottom w:val="nil"/>
              <w:right w:val="nil"/>
            </w:tcBorders>
            <w:tcMar>
              <w:left w:w="23" w:type="dxa"/>
              <w:right w:w="23" w:type="dxa"/>
            </w:tcMar>
          </w:tcPr>
          <w:p w14:paraId="0C67DB5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23,000</w:t>
            </w:r>
          </w:p>
        </w:tc>
        <w:tc>
          <w:tcPr>
            <w:tcW w:w="1150" w:type="dxa"/>
            <w:tcBorders>
              <w:top w:val="single" w:sz="2" w:space="0" w:color="000000"/>
              <w:left w:val="nil"/>
              <w:bottom w:val="single" w:sz="2" w:space="0" w:color="000000"/>
              <w:right w:val="nil"/>
            </w:tcBorders>
            <w:tcMar>
              <w:left w:w="0" w:type="dxa"/>
              <w:right w:w="0" w:type="dxa"/>
            </w:tcMar>
          </w:tcPr>
          <w:p w14:paraId="075653A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44EC136E"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7D34915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23" w:type="dxa"/>
              <w:right w:w="23" w:type="dxa"/>
            </w:tcMar>
          </w:tcPr>
          <w:p w14:paraId="64B7C47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78F9D72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23C115D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4170BFC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1D7A6F9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7D16D69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7032E1DA"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23,000</w:t>
            </w:r>
          </w:p>
        </w:tc>
        <w:tc>
          <w:tcPr>
            <w:tcW w:w="1150" w:type="dxa"/>
            <w:tcBorders>
              <w:top w:val="single" w:sz="2" w:space="0" w:color="000000"/>
              <w:left w:val="nil"/>
              <w:bottom w:val="nil"/>
              <w:right w:val="nil"/>
            </w:tcBorders>
            <w:tcMar>
              <w:left w:w="23" w:type="dxa"/>
              <w:right w:w="23" w:type="dxa"/>
            </w:tcMar>
          </w:tcPr>
          <w:p w14:paraId="6B0F4C3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23,000</w:t>
            </w:r>
          </w:p>
        </w:tc>
      </w:tr>
      <w:tr w:rsidR="00FB0C65" w14:paraId="32B1FA68"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2FB22C0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m  ......:</w:t>
            </w:r>
          </w:p>
        </w:tc>
        <w:tc>
          <w:tcPr>
            <w:tcW w:w="1308" w:type="dxa"/>
            <w:gridSpan w:val="2"/>
            <w:tcBorders>
              <w:top w:val="nil"/>
              <w:left w:val="nil"/>
              <w:bottom w:val="nil"/>
              <w:right w:val="nil"/>
            </w:tcBorders>
            <w:tcMar>
              <w:left w:w="23" w:type="dxa"/>
              <w:right w:w="23" w:type="dxa"/>
            </w:tcMar>
          </w:tcPr>
          <w:p w14:paraId="614F731D"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23,000</w:t>
            </w:r>
          </w:p>
        </w:tc>
        <w:tc>
          <w:tcPr>
            <w:tcW w:w="1524" w:type="dxa"/>
            <w:gridSpan w:val="2"/>
            <w:tcBorders>
              <w:top w:val="nil"/>
              <w:left w:val="nil"/>
              <w:bottom w:val="nil"/>
              <w:right w:val="nil"/>
            </w:tcBorders>
            <w:tcMar>
              <w:left w:w="23" w:type="dxa"/>
              <w:right w:w="23" w:type="dxa"/>
            </w:tcMar>
          </w:tcPr>
          <w:p w14:paraId="3FFFFB5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47,04</w:t>
            </w:r>
          </w:p>
        </w:tc>
        <w:tc>
          <w:tcPr>
            <w:tcW w:w="1534" w:type="dxa"/>
            <w:gridSpan w:val="2"/>
            <w:tcBorders>
              <w:top w:val="nil"/>
              <w:left w:val="nil"/>
              <w:bottom w:val="nil"/>
              <w:right w:val="nil"/>
            </w:tcBorders>
            <w:tcMar>
              <w:left w:w="23" w:type="dxa"/>
              <w:right w:w="23" w:type="dxa"/>
            </w:tcMar>
          </w:tcPr>
          <w:p w14:paraId="5A59662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1.081,92</w:t>
            </w:r>
          </w:p>
        </w:tc>
      </w:tr>
      <w:tr w:rsidR="00FB0C65" w14:paraId="35C23C2C"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70E03FB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1.1.30</w:t>
            </w:r>
          </w:p>
        </w:tc>
        <w:tc>
          <w:tcPr>
            <w:tcW w:w="432" w:type="dxa"/>
            <w:tcBorders>
              <w:top w:val="nil"/>
              <w:left w:val="nil"/>
              <w:bottom w:val="nil"/>
              <w:right w:val="nil"/>
            </w:tcBorders>
            <w:tcMar>
              <w:left w:w="23" w:type="dxa"/>
              <w:right w:w="23" w:type="dxa"/>
            </w:tcMar>
          </w:tcPr>
          <w:p w14:paraId="65FA65A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M</w:t>
            </w:r>
          </w:p>
        </w:tc>
        <w:tc>
          <w:tcPr>
            <w:tcW w:w="7325" w:type="dxa"/>
            <w:gridSpan w:val="10"/>
            <w:tcBorders>
              <w:top w:val="nil"/>
              <w:left w:val="nil"/>
              <w:bottom w:val="nil"/>
              <w:right w:val="nil"/>
            </w:tcBorders>
            <w:tcMar>
              <w:left w:w="23" w:type="dxa"/>
              <w:right w:w="23" w:type="dxa"/>
            </w:tcMar>
          </w:tcPr>
          <w:p w14:paraId="521B1E85"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CANALIZACIÓN. CORRUGADO 20</w:t>
            </w:r>
          </w:p>
        </w:tc>
        <w:tc>
          <w:tcPr>
            <w:tcW w:w="1150" w:type="dxa"/>
            <w:tcBorders>
              <w:top w:val="nil"/>
              <w:left w:val="nil"/>
              <w:bottom w:val="nil"/>
              <w:right w:val="nil"/>
            </w:tcBorders>
            <w:tcMar>
              <w:left w:w="0" w:type="dxa"/>
              <w:right w:w="0" w:type="dxa"/>
            </w:tcMar>
          </w:tcPr>
          <w:p w14:paraId="756EC681"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39ADF9C0"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778B40D1"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34429427"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793A6A51"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510D909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Canalización de tubo curvable de poliamida, exento de halógenos, transversalmente elástico, corrugado, de color gris, de 20 mm de diámetro nominal, resistencia a la compresión 320 N, con grado de protección IP547. Instalación empotrada en elemento de construcción de obra de fábrica. Totalmente instalada, probada y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107027A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4A065FE2" w14:textId="77777777" w:rsidTr="009A6015">
        <w:tblPrEx>
          <w:tblCellMar>
            <w:left w:w="0" w:type="dxa"/>
            <w:right w:w="0" w:type="dxa"/>
          </w:tblCellMar>
        </w:tblPrEx>
        <w:tc>
          <w:tcPr>
            <w:tcW w:w="2119" w:type="dxa"/>
            <w:gridSpan w:val="4"/>
            <w:tcBorders>
              <w:top w:val="nil"/>
              <w:left w:val="nil"/>
              <w:bottom w:val="single" w:sz="2" w:space="0" w:color="000000"/>
              <w:right w:val="nil"/>
            </w:tcBorders>
            <w:tcMar>
              <w:left w:w="23" w:type="dxa"/>
              <w:right w:w="23" w:type="dxa"/>
            </w:tcMar>
          </w:tcPr>
          <w:p w14:paraId="62530A8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single" w:sz="2" w:space="0" w:color="000000"/>
              <w:right w:val="nil"/>
            </w:tcBorders>
            <w:tcMar>
              <w:left w:w="23" w:type="dxa"/>
              <w:right w:w="23" w:type="dxa"/>
            </w:tcMar>
          </w:tcPr>
          <w:p w14:paraId="26C887D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Uds.</w:t>
            </w:r>
          </w:p>
        </w:tc>
        <w:tc>
          <w:tcPr>
            <w:tcW w:w="926" w:type="dxa"/>
            <w:tcBorders>
              <w:top w:val="nil"/>
              <w:left w:val="nil"/>
              <w:bottom w:val="single" w:sz="2" w:space="0" w:color="000000"/>
              <w:right w:val="nil"/>
            </w:tcBorders>
            <w:tcMar>
              <w:left w:w="23" w:type="dxa"/>
              <w:right w:w="23" w:type="dxa"/>
            </w:tcMar>
          </w:tcPr>
          <w:p w14:paraId="7610C515"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Largo</w:t>
            </w:r>
          </w:p>
        </w:tc>
        <w:tc>
          <w:tcPr>
            <w:tcW w:w="924" w:type="dxa"/>
            <w:tcBorders>
              <w:top w:val="nil"/>
              <w:left w:val="nil"/>
              <w:bottom w:val="single" w:sz="2" w:space="0" w:color="000000"/>
              <w:right w:val="nil"/>
            </w:tcBorders>
            <w:tcMar>
              <w:left w:w="23" w:type="dxa"/>
              <w:right w:w="23" w:type="dxa"/>
            </w:tcMar>
          </w:tcPr>
          <w:p w14:paraId="7C659F60"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Ancho</w:t>
            </w:r>
          </w:p>
        </w:tc>
        <w:tc>
          <w:tcPr>
            <w:tcW w:w="910" w:type="dxa"/>
            <w:gridSpan w:val="2"/>
            <w:tcBorders>
              <w:top w:val="nil"/>
              <w:left w:val="nil"/>
              <w:bottom w:val="single" w:sz="2" w:space="0" w:color="000000"/>
              <w:right w:val="nil"/>
            </w:tcBorders>
            <w:tcMar>
              <w:left w:w="23" w:type="dxa"/>
              <w:right w:w="23" w:type="dxa"/>
            </w:tcMar>
          </w:tcPr>
          <w:p w14:paraId="61A023AE"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Alto</w:t>
            </w:r>
          </w:p>
        </w:tc>
        <w:tc>
          <w:tcPr>
            <w:tcW w:w="924" w:type="dxa"/>
            <w:tcBorders>
              <w:top w:val="nil"/>
              <w:left w:val="nil"/>
              <w:bottom w:val="single" w:sz="2" w:space="0" w:color="000000"/>
              <w:right w:val="nil"/>
            </w:tcBorders>
            <w:tcMar>
              <w:left w:w="23" w:type="dxa"/>
              <w:right w:w="23" w:type="dxa"/>
            </w:tcMar>
          </w:tcPr>
          <w:p w14:paraId="5785A32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single" w:sz="2" w:space="0" w:color="000000"/>
              <w:right w:val="nil"/>
            </w:tcBorders>
            <w:tcMar>
              <w:left w:w="23" w:type="dxa"/>
              <w:right w:w="23" w:type="dxa"/>
            </w:tcMar>
          </w:tcPr>
          <w:p w14:paraId="3CD0D9F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single" w:sz="2" w:space="0" w:color="000000"/>
              <w:right w:val="nil"/>
            </w:tcBorders>
            <w:tcMar>
              <w:left w:w="23" w:type="dxa"/>
              <w:right w:w="23" w:type="dxa"/>
            </w:tcMar>
          </w:tcPr>
          <w:p w14:paraId="3345FD65"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Parcial</w:t>
            </w:r>
          </w:p>
        </w:tc>
        <w:tc>
          <w:tcPr>
            <w:tcW w:w="1150" w:type="dxa"/>
            <w:tcBorders>
              <w:top w:val="nil"/>
              <w:left w:val="nil"/>
              <w:bottom w:val="single" w:sz="2" w:space="0" w:color="000000"/>
              <w:right w:val="nil"/>
            </w:tcBorders>
            <w:tcMar>
              <w:left w:w="23" w:type="dxa"/>
              <w:right w:w="23" w:type="dxa"/>
            </w:tcMar>
          </w:tcPr>
          <w:p w14:paraId="1F16D56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Subtotal</w:t>
            </w:r>
          </w:p>
        </w:tc>
      </w:tr>
      <w:tr w:rsidR="00FB0C65" w14:paraId="4CE44403" w14:textId="77777777" w:rsidTr="009A6015">
        <w:tblPrEx>
          <w:tblCellMar>
            <w:left w:w="0" w:type="dxa"/>
            <w:right w:w="0" w:type="dxa"/>
          </w:tblCellMar>
        </w:tblPrEx>
        <w:tc>
          <w:tcPr>
            <w:tcW w:w="2119" w:type="dxa"/>
            <w:gridSpan w:val="4"/>
            <w:tcBorders>
              <w:top w:val="single" w:sz="2" w:space="0" w:color="000000"/>
              <w:left w:val="nil"/>
              <w:bottom w:val="nil"/>
              <w:right w:val="nil"/>
            </w:tcBorders>
            <w:tcMar>
              <w:left w:w="23" w:type="dxa"/>
              <w:right w:w="23" w:type="dxa"/>
            </w:tcMar>
          </w:tcPr>
          <w:p w14:paraId="71993E2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INTERRUPTORES/SENSORES</w:t>
            </w:r>
          </w:p>
        </w:tc>
        <w:tc>
          <w:tcPr>
            <w:tcW w:w="948" w:type="dxa"/>
            <w:tcBorders>
              <w:top w:val="single" w:sz="2" w:space="0" w:color="000000"/>
              <w:left w:val="nil"/>
              <w:bottom w:val="nil"/>
              <w:right w:val="nil"/>
            </w:tcBorders>
            <w:tcMar>
              <w:left w:w="23" w:type="dxa"/>
              <w:right w:w="23" w:type="dxa"/>
            </w:tcMar>
          </w:tcPr>
          <w:p w14:paraId="1EF29BAA"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51</w:t>
            </w:r>
          </w:p>
        </w:tc>
        <w:tc>
          <w:tcPr>
            <w:tcW w:w="926" w:type="dxa"/>
            <w:tcBorders>
              <w:top w:val="single" w:sz="2" w:space="0" w:color="000000"/>
              <w:left w:val="nil"/>
              <w:bottom w:val="nil"/>
              <w:right w:val="nil"/>
            </w:tcBorders>
            <w:tcMar>
              <w:left w:w="23" w:type="dxa"/>
              <w:right w:w="23" w:type="dxa"/>
            </w:tcMar>
          </w:tcPr>
          <w:p w14:paraId="5C4A8A7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3,000</w:t>
            </w:r>
          </w:p>
        </w:tc>
        <w:tc>
          <w:tcPr>
            <w:tcW w:w="924" w:type="dxa"/>
            <w:tcBorders>
              <w:top w:val="single" w:sz="2" w:space="0" w:color="000000"/>
              <w:left w:val="nil"/>
              <w:bottom w:val="nil"/>
              <w:right w:val="nil"/>
            </w:tcBorders>
            <w:tcMar>
              <w:left w:w="23" w:type="dxa"/>
              <w:right w:w="23" w:type="dxa"/>
            </w:tcMar>
          </w:tcPr>
          <w:p w14:paraId="32AF02E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single" w:sz="2" w:space="0" w:color="000000"/>
              <w:left w:val="nil"/>
              <w:bottom w:val="nil"/>
              <w:right w:val="nil"/>
            </w:tcBorders>
            <w:tcMar>
              <w:left w:w="23" w:type="dxa"/>
              <w:right w:w="23" w:type="dxa"/>
            </w:tcMar>
          </w:tcPr>
          <w:p w14:paraId="7F0EFB3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7CC80F4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21FFB7F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single" w:sz="2" w:space="0" w:color="000000"/>
              <w:left w:val="nil"/>
              <w:bottom w:val="nil"/>
              <w:right w:val="nil"/>
            </w:tcBorders>
            <w:tcMar>
              <w:left w:w="23" w:type="dxa"/>
              <w:right w:w="23" w:type="dxa"/>
            </w:tcMar>
          </w:tcPr>
          <w:p w14:paraId="6A40709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153,000</w:t>
            </w:r>
          </w:p>
        </w:tc>
        <w:tc>
          <w:tcPr>
            <w:tcW w:w="1150" w:type="dxa"/>
            <w:tcBorders>
              <w:top w:val="single" w:sz="2" w:space="0" w:color="000000"/>
              <w:left w:val="nil"/>
              <w:bottom w:val="nil"/>
              <w:right w:val="nil"/>
            </w:tcBorders>
            <w:tcMar>
              <w:left w:w="0" w:type="dxa"/>
              <w:right w:w="0" w:type="dxa"/>
            </w:tcMar>
          </w:tcPr>
          <w:p w14:paraId="452C3B1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625FC9B8"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6C1212A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TOMAS SCHUKO</w:t>
            </w:r>
          </w:p>
        </w:tc>
        <w:tc>
          <w:tcPr>
            <w:tcW w:w="948" w:type="dxa"/>
            <w:tcBorders>
              <w:top w:val="nil"/>
              <w:left w:val="nil"/>
              <w:bottom w:val="nil"/>
              <w:right w:val="nil"/>
            </w:tcBorders>
            <w:tcMar>
              <w:left w:w="23" w:type="dxa"/>
              <w:right w:w="23" w:type="dxa"/>
            </w:tcMar>
          </w:tcPr>
          <w:p w14:paraId="0C63BD7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84</w:t>
            </w:r>
          </w:p>
        </w:tc>
        <w:tc>
          <w:tcPr>
            <w:tcW w:w="926" w:type="dxa"/>
            <w:tcBorders>
              <w:top w:val="nil"/>
              <w:left w:val="nil"/>
              <w:bottom w:val="nil"/>
              <w:right w:val="nil"/>
            </w:tcBorders>
            <w:tcMar>
              <w:left w:w="23" w:type="dxa"/>
              <w:right w:w="23" w:type="dxa"/>
            </w:tcMar>
          </w:tcPr>
          <w:p w14:paraId="696905E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5,000</w:t>
            </w:r>
          </w:p>
        </w:tc>
        <w:tc>
          <w:tcPr>
            <w:tcW w:w="924" w:type="dxa"/>
            <w:tcBorders>
              <w:top w:val="nil"/>
              <w:left w:val="nil"/>
              <w:bottom w:val="nil"/>
              <w:right w:val="nil"/>
            </w:tcBorders>
            <w:tcMar>
              <w:left w:w="23" w:type="dxa"/>
              <w:right w:w="23" w:type="dxa"/>
            </w:tcMar>
          </w:tcPr>
          <w:p w14:paraId="7D14502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0F549F5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3C71DA7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76D61B5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0EE3768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420,000</w:t>
            </w:r>
          </w:p>
        </w:tc>
        <w:tc>
          <w:tcPr>
            <w:tcW w:w="1150" w:type="dxa"/>
            <w:tcBorders>
              <w:top w:val="nil"/>
              <w:left w:val="nil"/>
              <w:bottom w:val="nil"/>
              <w:right w:val="nil"/>
            </w:tcBorders>
            <w:tcMar>
              <w:left w:w="0" w:type="dxa"/>
              <w:right w:w="0" w:type="dxa"/>
            </w:tcMar>
          </w:tcPr>
          <w:p w14:paraId="4745F89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73F4A456"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0FCA8F8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ALUMBRADO</w:t>
            </w:r>
          </w:p>
        </w:tc>
        <w:tc>
          <w:tcPr>
            <w:tcW w:w="948" w:type="dxa"/>
            <w:tcBorders>
              <w:top w:val="nil"/>
              <w:left w:val="nil"/>
              <w:bottom w:val="nil"/>
              <w:right w:val="nil"/>
            </w:tcBorders>
            <w:tcMar>
              <w:left w:w="23" w:type="dxa"/>
              <w:right w:w="23" w:type="dxa"/>
            </w:tcMar>
          </w:tcPr>
          <w:p w14:paraId="68F024C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281</w:t>
            </w:r>
          </w:p>
        </w:tc>
        <w:tc>
          <w:tcPr>
            <w:tcW w:w="926" w:type="dxa"/>
            <w:tcBorders>
              <w:top w:val="nil"/>
              <w:left w:val="nil"/>
              <w:bottom w:val="nil"/>
              <w:right w:val="nil"/>
            </w:tcBorders>
            <w:tcMar>
              <w:left w:w="23" w:type="dxa"/>
              <w:right w:w="23" w:type="dxa"/>
            </w:tcMar>
          </w:tcPr>
          <w:p w14:paraId="5FBFA2C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3,000</w:t>
            </w:r>
          </w:p>
        </w:tc>
        <w:tc>
          <w:tcPr>
            <w:tcW w:w="924" w:type="dxa"/>
            <w:tcBorders>
              <w:top w:val="nil"/>
              <w:left w:val="nil"/>
              <w:bottom w:val="nil"/>
              <w:right w:val="nil"/>
            </w:tcBorders>
            <w:tcMar>
              <w:left w:w="23" w:type="dxa"/>
              <w:right w:w="23" w:type="dxa"/>
            </w:tcMar>
          </w:tcPr>
          <w:p w14:paraId="55D3DCB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3BC75C6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6A31BCC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11240FD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2F7F592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843,000</w:t>
            </w:r>
          </w:p>
        </w:tc>
        <w:tc>
          <w:tcPr>
            <w:tcW w:w="1150" w:type="dxa"/>
            <w:tcBorders>
              <w:top w:val="nil"/>
              <w:left w:val="nil"/>
              <w:bottom w:val="nil"/>
              <w:right w:val="nil"/>
            </w:tcBorders>
            <w:tcMar>
              <w:left w:w="0" w:type="dxa"/>
              <w:right w:w="0" w:type="dxa"/>
            </w:tcMar>
          </w:tcPr>
          <w:p w14:paraId="438C2F0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5D7C70D5"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0B51691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BLOQUES OFIMATICOS</w:t>
            </w:r>
          </w:p>
        </w:tc>
        <w:tc>
          <w:tcPr>
            <w:tcW w:w="948" w:type="dxa"/>
            <w:tcBorders>
              <w:top w:val="nil"/>
              <w:left w:val="nil"/>
              <w:bottom w:val="nil"/>
              <w:right w:val="nil"/>
            </w:tcBorders>
            <w:tcMar>
              <w:left w:w="23" w:type="dxa"/>
              <w:right w:w="23" w:type="dxa"/>
            </w:tcMar>
          </w:tcPr>
          <w:p w14:paraId="4D383AFE"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24</w:t>
            </w:r>
          </w:p>
        </w:tc>
        <w:tc>
          <w:tcPr>
            <w:tcW w:w="926" w:type="dxa"/>
            <w:tcBorders>
              <w:top w:val="nil"/>
              <w:left w:val="nil"/>
              <w:bottom w:val="nil"/>
              <w:right w:val="nil"/>
            </w:tcBorders>
            <w:tcMar>
              <w:left w:w="23" w:type="dxa"/>
              <w:right w:w="23" w:type="dxa"/>
            </w:tcMar>
          </w:tcPr>
          <w:p w14:paraId="013BF440"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4,000</w:t>
            </w:r>
          </w:p>
        </w:tc>
        <w:tc>
          <w:tcPr>
            <w:tcW w:w="924" w:type="dxa"/>
            <w:tcBorders>
              <w:top w:val="nil"/>
              <w:left w:val="nil"/>
              <w:bottom w:val="nil"/>
              <w:right w:val="nil"/>
            </w:tcBorders>
            <w:tcMar>
              <w:left w:w="23" w:type="dxa"/>
              <w:right w:w="23" w:type="dxa"/>
            </w:tcMar>
          </w:tcPr>
          <w:p w14:paraId="7415E3C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06D07A2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06E9F66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589F23B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6C29E9D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96,000</w:t>
            </w:r>
          </w:p>
        </w:tc>
        <w:tc>
          <w:tcPr>
            <w:tcW w:w="1150" w:type="dxa"/>
            <w:tcBorders>
              <w:top w:val="nil"/>
              <w:left w:val="nil"/>
              <w:bottom w:val="nil"/>
              <w:right w:val="nil"/>
            </w:tcBorders>
            <w:tcMar>
              <w:left w:w="0" w:type="dxa"/>
              <w:right w:w="0" w:type="dxa"/>
            </w:tcMar>
          </w:tcPr>
          <w:p w14:paraId="1EFCA61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4014141B"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0A01893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EQUIPOS CLIMATIZACION Y OTROS</w:t>
            </w:r>
          </w:p>
        </w:tc>
        <w:tc>
          <w:tcPr>
            <w:tcW w:w="948" w:type="dxa"/>
            <w:tcBorders>
              <w:top w:val="nil"/>
              <w:left w:val="nil"/>
              <w:bottom w:val="nil"/>
              <w:right w:val="nil"/>
            </w:tcBorders>
            <w:tcMar>
              <w:left w:w="23" w:type="dxa"/>
              <w:right w:w="23" w:type="dxa"/>
            </w:tcMar>
          </w:tcPr>
          <w:p w14:paraId="77FA347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18</w:t>
            </w:r>
          </w:p>
        </w:tc>
        <w:tc>
          <w:tcPr>
            <w:tcW w:w="926" w:type="dxa"/>
            <w:tcBorders>
              <w:top w:val="nil"/>
              <w:left w:val="nil"/>
              <w:bottom w:val="nil"/>
              <w:right w:val="nil"/>
            </w:tcBorders>
            <w:tcMar>
              <w:left w:w="23" w:type="dxa"/>
              <w:right w:w="23" w:type="dxa"/>
            </w:tcMar>
          </w:tcPr>
          <w:p w14:paraId="54BC5EA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3,000</w:t>
            </w:r>
          </w:p>
        </w:tc>
        <w:tc>
          <w:tcPr>
            <w:tcW w:w="924" w:type="dxa"/>
            <w:tcBorders>
              <w:top w:val="nil"/>
              <w:left w:val="nil"/>
              <w:bottom w:val="nil"/>
              <w:right w:val="nil"/>
            </w:tcBorders>
            <w:tcMar>
              <w:left w:w="23" w:type="dxa"/>
              <w:right w:w="23" w:type="dxa"/>
            </w:tcMar>
          </w:tcPr>
          <w:p w14:paraId="5987EBD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4E6F28F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198261D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39F163F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7C946D7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54,000</w:t>
            </w:r>
          </w:p>
        </w:tc>
        <w:tc>
          <w:tcPr>
            <w:tcW w:w="1150" w:type="dxa"/>
            <w:tcBorders>
              <w:top w:val="nil"/>
              <w:left w:val="nil"/>
              <w:bottom w:val="single" w:sz="2" w:space="0" w:color="000000"/>
              <w:right w:val="nil"/>
            </w:tcBorders>
            <w:tcMar>
              <w:left w:w="0" w:type="dxa"/>
              <w:right w:w="0" w:type="dxa"/>
            </w:tcMar>
          </w:tcPr>
          <w:p w14:paraId="653868A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638ABFC6"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5D541B2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23" w:type="dxa"/>
              <w:right w:w="23" w:type="dxa"/>
            </w:tcMar>
          </w:tcPr>
          <w:p w14:paraId="7EA3CFE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6D6CF94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08A544B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4749BB1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729ADA9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39C1858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502CC42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1.566,000</w:t>
            </w:r>
          </w:p>
        </w:tc>
        <w:tc>
          <w:tcPr>
            <w:tcW w:w="1150" w:type="dxa"/>
            <w:tcBorders>
              <w:top w:val="single" w:sz="2" w:space="0" w:color="000000"/>
              <w:left w:val="nil"/>
              <w:bottom w:val="nil"/>
              <w:right w:val="nil"/>
            </w:tcBorders>
            <w:tcMar>
              <w:left w:w="23" w:type="dxa"/>
              <w:right w:w="23" w:type="dxa"/>
            </w:tcMar>
          </w:tcPr>
          <w:p w14:paraId="606D7E1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1.566,000</w:t>
            </w:r>
          </w:p>
        </w:tc>
      </w:tr>
      <w:tr w:rsidR="00FB0C65" w14:paraId="1F0D0836"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5CEBE81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m  ......:</w:t>
            </w:r>
          </w:p>
        </w:tc>
        <w:tc>
          <w:tcPr>
            <w:tcW w:w="1308" w:type="dxa"/>
            <w:gridSpan w:val="2"/>
            <w:tcBorders>
              <w:top w:val="nil"/>
              <w:left w:val="nil"/>
              <w:bottom w:val="nil"/>
              <w:right w:val="nil"/>
            </w:tcBorders>
            <w:tcMar>
              <w:left w:w="23" w:type="dxa"/>
              <w:right w:w="23" w:type="dxa"/>
            </w:tcMar>
          </w:tcPr>
          <w:p w14:paraId="6133C06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1.566,000</w:t>
            </w:r>
          </w:p>
        </w:tc>
        <w:tc>
          <w:tcPr>
            <w:tcW w:w="1524" w:type="dxa"/>
            <w:gridSpan w:val="2"/>
            <w:tcBorders>
              <w:top w:val="nil"/>
              <w:left w:val="nil"/>
              <w:bottom w:val="nil"/>
              <w:right w:val="nil"/>
            </w:tcBorders>
            <w:tcMar>
              <w:left w:w="23" w:type="dxa"/>
              <w:right w:w="23" w:type="dxa"/>
            </w:tcMar>
          </w:tcPr>
          <w:p w14:paraId="1969078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1,72</w:t>
            </w:r>
          </w:p>
        </w:tc>
        <w:tc>
          <w:tcPr>
            <w:tcW w:w="1534" w:type="dxa"/>
            <w:gridSpan w:val="2"/>
            <w:tcBorders>
              <w:top w:val="nil"/>
              <w:left w:val="nil"/>
              <w:bottom w:val="nil"/>
              <w:right w:val="nil"/>
            </w:tcBorders>
            <w:tcMar>
              <w:left w:w="23" w:type="dxa"/>
              <w:right w:w="23" w:type="dxa"/>
            </w:tcMar>
          </w:tcPr>
          <w:p w14:paraId="6D52DD9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2.693,52</w:t>
            </w:r>
          </w:p>
        </w:tc>
      </w:tr>
      <w:tr w:rsidR="00FB0C65" w14:paraId="5B428A67"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5200C56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1.1.31</w:t>
            </w:r>
          </w:p>
        </w:tc>
        <w:tc>
          <w:tcPr>
            <w:tcW w:w="432" w:type="dxa"/>
            <w:tcBorders>
              <w:top w:val="nil"/>
              <w:left w:val="nil"/>
              <w:bottom w:val="nil"/>
              <w:right w:val="nil"/>
            </w:tcBorders>
            <w:tcMar>
              <w:left w:w="23" w:type="dxa"/>
              <w:right w:w="23" w:type="dxa"/>
            </w:tcMar>
          </w:tcPr>
          <w:p w14:paraId="02A0D1D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M</w:t>
            </w:r>
          </w:p>
        </w:tc>
        <w:tc>
          <w:tcPr>
            <w:tcW w:w="7325" w:type="dxa"/>
            <w:gridSpan w:val="10"/>
            <w:tcBorders>
              <w:top w:val="nil"/>
              <w:left w:val="nil"/>
              <w:bottom w:val="nil"/>
              <w:right w:val="nil"/>
            </w:tcBorders>
            <w:tcMar>
              <w:left w:w="23" w:type="dxa"/>
              <w:right w:w="23" w:type="dxa"/>
            </w:tcMar>
          </w:tcPr>
          <w:p w14:paraId="6E9ED009"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CANALIZACIÓN. BANDEJA</w:t>
            </w:r>
          </w:p>
        </w:tc>
        <w:tc>
          <w:tcPr>
            <w:tcW w:w="1150" w:type="dxa"/>
            <w:tcBorders>
              <w:top w:val="nil"/>
              <w:left w:val="nil"/>
              <w:bottom w:val="nil"/>
              <w:right w:val="nil"/>
            </w:tcBorders>
            <w:tcMar>
              <w:left w:w="0" w:type="dxa"/>
              <w:right w:w="0" w:type="dxa"/>
            </w:tcMar>
          </w:tcPr>
          <w:p w14:paraId="5D9FEC8B"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19148CE7"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22C47F91"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675E9199"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32049611"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74FDCAD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Canalización de bandeja perforada de acero galvanizado, de 100x50 mm. Instalación fija en superficie. Incluso accesorios. Totalmente instalada, probada y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475B6A9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541BE2C6" w14:textId="77777777" w:rsidTr="009A6015">
        <w:tblPrEx>
          <w:tblCellMar>
            <w:left w:w="0" w:type="dxa"/>
            <w:right w:w="0" w:type="dxa"/>
          </w:tblCellMar>
        </w:tblPrEx>
        <w:tc>
          <w:tcPr>
            <w:tcW w:w="2119" w:type="dxa"/>
            <w:gridSpan w:val="4"/>
            <w:tcBorders>
              <w:top w:val="nil"/>
              <w:left w:val="nil"/>
              <w:bottom w:val="single" w:sz="2" w:space="0" w:color="000000"/>
              <w:right w:val="nil"/>
            </w:tcBorders>
            <w:tcMar>
              <w:left w:w="23" w:type="dxa"/>
              <w:right w:w="23" w:type="dxa"/>
            </w:tcMar>
          </w:tcPr>
          <w:p w14:paraId="446E4B4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single" w:sz="2" w:space="0" w:color="000000"/>
              <w:right w:val="nil"/>
            </w:tcBorders>
            <w:tcMar>
              <w:left w:w="23" w:type="dxa"/>
              <w:right w:w="23" w:type="dxa"/>
            </w:tcMar>
          </w:tcPr>
          <w:p w14:paraId="564B39C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Uds.</w:t>
            </w:r>
          </w:p>
        </w:tc>
        <w:tc>
          <w:tcPr>
            <w:tcW w:w="926" w:type="dxa"/>
            <w:tcBorders>
              <w:top w:val="nil"/>
              <w:left w:val="nil"/>
              <w:bottom w:val="single" w:sz="2" w:space="0" w:color="000000"/>
              <w:right w:val="nil"/>
            </w:tcBorders>
            <w:tcMar>
              <w:left w:w="23" w:type="dxa"/>
              <w:right w:w="23" w:type="dxa"/>
            </w:tcMar>
          </w:tcPr>
          <w:p w14:paraId="1EF3CC8D"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Largo</w:t>
            </w:r>
          </w:p>
        </w:tc>
        <w:tc>
          <w:tcPr>
            <w:tcW w:w="924" w:type="dxa"/>
            <w:tcBorders>
              <w:top w:val="nil"/>
              <w:left w:val="nil"/>
              <w:bottom w:val="single" w:sz="2" w:space="0" w:color="000000"/>
              <w:right w:val="nil"/>
            </w:tcBorders>
            <w:tcMar>
              <w:left w:w="23" w:type="dxa"/>
              <w:right w:w="23" w:type="dxa"/>
            </w:tcMar>
          </w:tcPr>
          <w:p w14:paraId="09FB077B"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Ancho</w:t>
            </w:r>
          </w:p>
        </w:tc>
        <w:tc>
          <w:tcPr>
            <w:tcW w:w="910" w:type="dxa"/>
            <w:gridSpan w:val="2"/>
            <w:tcBorders>
              <w:top w:val="nil"/>
              <w:left w:val="nil"/>
              <w:bottom w:val="single" w:sz="2" w:space="0" w:color="000000"/>
              <w:right w:val="nil"/>
            </w:tcBorders>
            <w:tcMar>
              <w:left w:w="23" w:type="dxa"/>
              <w:right w:w="23" w:type="dxa"/>
            </w:tcMar>
          </w:tcPr>
          <w:p w14:paraId="7E5AAD6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Alto</w:t>
            </w:r>
          </w:p>
        </w:tc>
        <w:tc>
          <w:tcPr>
            <w:tcW w:w="924" w:type="dxa"/>
            <w:tcBorders>
              <w:top w:val="nil"/>
              <w:left w:val="nil"/>
              <w:bottom w:val="single" w:sz="2" w:space="0" w:color="000000"/>
              <w:right w:val="nil"/>
            </w:tcBorders>
            <w:tcMar>
              <w:left w:w="23" w:type="dxa"/>
              <w:right w:w="23" w:type="dxa"/>
            </w:tcMar>
          </w:tcPr>
          <w:p w14:paraId="77BA6F2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single" w:sz="2" w:space="0" w:color="000000"/>
              <w:right w:val="nil"/>
            </w:tcBorders>
            <w:tcMar>
              <w:left w:w="23" w:type="dxa"/>
              <w:right w:w="23" w:type="dxa"/>
            </w:tcMar>
          </w:tcPr>
          <w:p w14:paraId="464804D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single" w:sz="2" w:space="0" w:color="000000"/>
              <w:right w:val="nil"/>
            </w:tcBorders>
            <w:tcMar>
              <w:left w:w="23" w:type="dxa"/>
              <w:right w:w="23" w:type="dxa"/>
            </w:tcMar>
          </w:tcPr>
          <w:p w14:paraId="53ED75F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Parcial</w:t>
            </w:r>
          </w:p>
        </w:tc>
        <w:tc>
          <w:tcPr>
            <w:tcW w:w="1150" w:type="dxa"/>
            <w:tcBorders>
              <w:top w:val="nil"/>
              <w:left w:val="nil"/>
              <w:bottom w:val="single" w:sz="2" w:space="0" w:color="000000"/>
              <w:right w:val="nil"/>
            </w:tcBorders>
            <w:tcMar>
              <w:left w:w="23" w:type="dxa"/>
              <w:right w:w="23" w:type="dxa"/>
            </w:tcMar>
          </w:tcPr>
          <w:p w14:paraId="57D2FC0A"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Subtotal</w:t>
            </w:r>
          </w:p>
        </w:tc>
      </w:tr>
      <w:tr w:rsidR="00FB0C65" w14:paraId="1288A01E" w14:textId="77777777" w:rsidTr="009A6015">
        <w:tblPrEx>
          <w:tblCellMar>
            <w:left w:w="0" w:type="dxa"/>
            <w:right w:w="0" w:type="dxa"/>
          </w:tblCellMar>
        </w:tblPrEx>
        <w:tc>
          <w:tcPr>
            <w:tcW w:w="2119" w:type="dxa"/>
            <w:gridSpan w:val="4"/>
            <w:tcBorders>
              <w:top w:val="single" w:sz="2" w:space="0" w:color="000000"/>
              <w:left w:val="nil"/>
              <w:bottom w:val="nil"/>
              <w:right w:val="nil"/>
            </w:tcBorders>
            <w:tcMar>
              <w:left w:w="23" w:type="dxa"/>
              <w:right w:w="23" w:type="dxa"/>
            </w:tcMar>
          </w:tcPr>
          <w:p w14:paraId="4CD7A94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BANDEJA MAQUINAS CLIMATIZACION</w:t>
            </w:r>
          </w:p>
        </w:tc>
        <w:tc>
          <w:tcPr>
            <w:tcW w:w="948" w:type="dxa"/>
            <w:tcBorders>
              <w:top w:val="single" w:sz="2" w:space="0" w:color="000000"/>
              <w:left w:val="nil"/>
              <w:bottom w:val="nil"/>
              <w:right w:val="nil"/>
            </w:tcBorders>
            <w:tcMar>
              <w:left w:w="23" w:type="dxa"/>
              <w:right w:w="23" w:type="dxa"/>
            </w:tcMar>
          </w:tcPr>
          <w:p w14:paraId="088629D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10</w:t>
            </w:r>
          </w:p>
        </w:tc>
        <w:tc>
          <w:tcPr>
            <w:tcW w:w="926" w:type="dxa"/>
            <w:tcBorders>
              <w:top w:val="single" w:sz="2" w:space="0" w:color="000000"/>
              <w:left w:val="nil"/>
              <w:bottom w:val="nil"/>
              <w:right w:val="nil"/>
            </w:tcBorders>
            <w:tcMar>
              <w:left w:w="23" w:type="dxa"/>
              <w:right w:w="23" w:type="dxa"/>
            </w:tcMar>
          </w:tcPr>
          <w:p w14:paraId="1DFEF7A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59700C3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single" w:sz="2" w:space="0" w:color="000000"/>
              <w:left w:val="nil"/>
              <w:bottom w:val="nil"/>
              <w:right w:val="nil"/>
            </w:tcBorders>
            <w:tcMar>
              <w:left w:w="23" w:type="dxa"/>
              <w:right w:w="23" w:type="dxa"/>
            </w:tcMar>
          </w:tcPr>
          <w:p w14:paraId="3A90D96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61F0BB8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6B56061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single" w:sz="2" w:space="0" w:color="000000"/>
              <w:left w:val="nil"/>
              <w:bottom w:val="nil"/>
              <w:right w:val="nil"/>
            </w:tcBorders>
            <w:tcMar>
              <w:left w:w="23" w:type="dxa"/>
              <w:right w:w="23" w:type="dxa"/>
            </w:tcMar>
          </w:tcPr>
          <w:p w14:paraId="5E34DCC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10,000</w:t>
            </w:r>
          </w:p>
        </w:tc>
        <w:tc>
          <w:tcPr>
            <w:tcW w:w="1150" w:type="dxa"/>
            <w:tcBorders>
              <w:top w:val="single" w:sz="2" w:space="0" w:color="000000"/>
              <w:left w:val="nil"/>
              <w:bottom w:val="single" w:sz="2" w:space="0" w:color="000000"/>
              <w:right w:val="nil"/>
            </w:tcBorders>
            <w:tcMar>
              <w:left w:w="0" w:type="dxa"/>
              <w:right w:w="0" w:type="dxa"/>
            </w:tcMar>
          </w:tcPr>
          <w:p w14:paraId="2D0777B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5F8110FE"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1E73634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23" w:type="dxa"/>
              <w:right w:w="23" w:type="dxa"/>
            </w:tcMar>
          </w:tcPr>
          <w:p w14:paraId="4BB5A15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11FA958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5547A54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389D507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0624C8B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4C35B68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43A837E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10,000</w:t>
            </w:r>
          </w:p>
        </w:tc>
        <w:tc>
          <w:tcPr>
            <w:tcW w:w="1150" w:type="dxa"/>
            <w:tcBorders>
              <w:top w:val="single" w:sz="2" w:space="0" w:color="000000"/>
              <w:left w:val="nil"/>
              <w:bottom w:val="nil"/>
              <w:right w:val="nil"/>
            </w:tcBorders>
            <w:tcMar>
              <w:left w:w="23" w:type="dxa"/>
              <w:right w:w="23" w:type="dxa"/>
            </w:tcMar>
          </w:tcPr>
          <w:p w14:paraId="2775711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10,000</w:t>
            </w:r>
          </w:p>
        </w:tc>
      </w:tr>
      <w:tr w:rsidR="00FB0C65" w14:paraId="73172DB9"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7575C79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m  ......:</w:t>
            </w:r>
          </w:p>
        </w:tc>
        <w:tc>
          <w:tcPr>
            <w:tcW w:w="1308" w:type="dxa"/>
            <w:gridSpan w:val="2"/>
            <w:tcBorders>
              <w:top w:val="nil"/>
              <w:left w:val="nil"/>
              <w:bottom w:val="nil"/>
              <w:right w:val="nil"/>
            </w:tcBorders>
            <w:tcMar>
              <w:left w:w="23" w:type="dxa"/>
              <w:right w:w="23" w:type="dxa"/>
            </w:tcMar>
          </w:tcPr>
          <w:p w14:paraId="427724EE"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10,000</w:t>
            </w:r>
          </w:p>
        </w:tc>
        <w:tc>
          <w:tcPr>
            <w:tcW w:w="1524" w:type="dxa"/>
            <w:gridSpan w:val="2"/>
            <w:tcBorders>
              <w:top w:val="nil"/>
              <w:left w:val="nil"/>
              <w:bottom w:val="nil"/>
              <w:right w:val="nil"/>
            </w:tcBorders>
            <w:tcMar>
              <w:left w:w="23" w:type="dxa"/>
              <w:right w:w="23" w:type="dxa"/>
            </w:tcMar>
          </w:tcPr>
          <w:p w14:paraId="6FD08B1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13,94</w:t>
            </w:r>
          </w:p>
        </w:tc>
        <w:tc>
          <w:tcPr>
            <w:tcW w:w="1534" w:type="dxa"/>
            <w:gridSpan w:val="2"/>
            <w:tcBorders>
              <w:top w:val="nil"/>
              <w:left w:val="nil"/>
              <w:bottom w:val="nil"/>
              <w:right w:val="nil"/>
            </w:tcBorders>
            <w:tcMar>
              <w:left w:w="23" w:type="dxa"/>
              <w:right w:w="23" w:type="dxa"/>
            </w:tcMar>
          </w:tcPr>
          <w:p w14:paraId="2E75AA6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139,40</w:t>
            </w:r>
          </w:p>
        </w:tc>
      </w:tr>
      <w:tr w:rsidR="00FB0C65" w14:paraId="5D2AB279"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5B41F92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1.1.32</w:t>
            </w:r>
          </w:p>
        </w:tc>
        <w:tc>
          <w:tcPr>
            <w:tcW w:w="432" w:type="dxa"/>
            <w:tcBorders>
              <w:top w:val="nil"/>
              <w:left w:val="nil"/>
              <w:bottom w:val="nil"/>
              <w:right w:val="nil"/>
            </w:tcBorders>
            <w:tcMar>
              <w:left w:w="23" w:type="dxa"/>
              <w:right w:w="23" w:type="dxa"/>
            </w:tcMar>
          </w:tcPr>
          <w:p w14:paraId="0D00638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M</w:t>
            </w:r>
          </w:p>
        </w:tc>
        <w:tc>
          <w:tcPr>
            <w:tcW w:w="7325" w:type="dxa"/>
            <w:gridSpan w:val="10"/>
            <w:tcBorders>
              <w:top w:val="nil"/>
              <w:left w:val="nil"/>
              <w:bottom w:val="nil"/>
              <w:right w:val="nil"/>
            </w:tcBorders>
            <w:tcMar>
              <w:left w:w="23" w:type="dxa"/>
              <w:right w:w="23" w:type="dxa"/>
            </w:tcMar>
          </w:tcPr>
          <w:p w14:paraId="62F7E0E7"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CANALIZACIÓN. RIGIDO 20</w:t>
            </w:r>
          </w:p>
        </w:tc>
        <w:tc>
          <w:tcPr>
            <w:tcW w:w="1150" w:type="dxa"/>
            <w:tcBorders>
              <w:top w:val="nil"/>
              <w:left w:val="nil"/>
              <w:bottom w:val="nil"/>
              <w:right w:val="nil"/>
            </w:tcBorders>
            <w:tcMar>
              <w:left w:w="0" w:type="dxa"/>
              <w:right w:w="0" w:type="dxa"/>
            </w:tcMar>
          </w:tcPr>
          <w:p w14:paraId="5A7BDF19"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2CADF0C9"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4A0DB77B"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0B44B644"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6610F43D"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3376C87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Canalización de tubo rígido de policarbonato, exento de halógenos, enchufable, curvable en caliente, de color gris, de 20 mm de diámetro nominal, resistencia a la compresión 1250 N, con grado de protección IP547. Instalación fija en superficie. Incluso abrazaderas de sujeción de material exento de halógenos y piezas especiales. Totalmente instalado. Totalmente instalada, probada y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6EF4495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0206891C" w14:textId="77777777" w:rsidTr="009A6015">
        <w:tblPrEx>
          <w:tblCellMar>
            <w:left w:w="0" w:type="dxa"/>
            <w:right w:w="0" w:type="dxa"/>
          </w:tblCellMar>
        </w:tblPrEx>
        <w:tc>
          <w:tcPr>
            <w:tcW w:w="2119" w:type="dxa"/>
            <w:gridSpan w:val="4"/>
            <w:tcBorders>
              <w:top w:val="nil"/>
              <w:left w:val="nil"/>
              <w:bottom w:val="single" w:sz="2" w:space="0" w:color="000000"/>
              <w:right w:val="nil"/>
            </w:tcBorders>
            <w:tcMar>
              <w:left w:w="23" w:type="dxa"/>
              <w:right w:w="23" w:type="dxa"/>
            </w:tcMar>
          </w:tcPr>
          <w:p w14:paraId="27FB1DC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single" w:sz="2" w:space="0" w:color="000000"/>
              <w:right w:val="nil"/>
            </w:tcBorders>
            <w:tcMar>
              <w:left w:w="23" w:type="dxa"/>
              <w:right w:w="23" w:type="dxa"/>
            </w:tcMar>
          </w:tcPr>
          <w:p w14:paraId="67B1E4BB"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Uds.</w:t>
            </w:r>
          </w:p>
        </w:tc>
        <w:tc>
          <w:tcPr>
            <w:tcW w:w="926" w:type="dxa"/>
            <w:tcBorders>
              <w:top w:val="nil"/>
              <w:left w:val="nil"/>
              <w:bottom w:val="single" w:sz="2" w:space="0" w:color="000000"/>
              <w:right w:val="nil"/>
            </w:tcBorders>
            <w:tcMar>
              <w:left w:w="23" w:type="dxa"/>
              <w:right w:w="23" w:type="dxa"/>
            </w:tcMar>
          </w:tcPr>
          <w:p w14:paraId="2EA0D5CB"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Largo</w:t>
            </w:r>
          </w:p>
        </w:tc>
        <w:tc>
          <w:tcPr>
            <w:tcW w:w="924" w:type="dxa"/>
            <w:tcBorders>
              <w:top w:val="nil"/>
              <w:left w:val="nil"/>
              <w:bottom w:val="single" w:sz="2" w:space="0" w:color="000000"/>
              <w:right w:val="nil"/>
            </w:tcBorders>
            <w:tcMar>
              <w:left w:w="23" w:type="dxa"/>
              <w:right w:w="23" w:type="dxa"/>
            </w:tcMar>
          </w:tcPr>
          <w:p w14:paraId="6B3689E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Ancho</w:t>
            </w:r>
          </w:p>
        </w:tc>
        <w:tc>
          <w:tcPr>
            <w:tcW w:w="910" w:type="dxa"/>
            <w:gridSpan w:val="2"/>
            <w:tcBorders>
              <w:top w:val="nil"/>
              <w:left w:val="nil"/>
              <w:bottom w:val="single" w:sz="2" w:space="0" w:color="000000"/>
              <w:right w:val="nil"/>
            </w:tcBorders>
            <w:tcMar>
              <w:left w:w="23" w:type="dxa"/>
              <w:right w:w="23" w:type="dxa"/>
            </w:tcMar>
          </w:tcPr>
          <w:p w14:paraId="2654ABB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Alto</w:t>
            </w:r>
          </w:p>
        </w:tc>
        <w:tc>
          <w:tcPr>
            <w:tcW w:w="924" w:type="dxa"/>
            <w:tcBorders>
              <w:top w:val="nil"/>
              <w:left w:val="nil"/>
              <w:bottom w:val="single" w:sz="2" w:space="0" w:color="000000"/>
              <w:right w:val="nil"/>
            </w:tcBorders>
            <w:tcMar>
              <w:left w:w="23" w:type="dxa"/>
              <w:right w:w="23" w:type="dxa"/>
            </w:tcMar>
          </w:tcPr>
          <w:p w14:paraId="194BAA9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single" w:sz="2" w:space="0" w:color="000000"/>
              <w:right w:val="nil"/>
            </w:tcBorders>
            <w:tcMar>
              <w:left w:w="23" w:type="dxa"/>
              <w:right w:w="23" w:type="dxa"/>
            </w:tcMar>
          </w:tcPr>
          <w:p w14:paraId="06DC8EB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single" w:sz="2" w:space="0" w:color="000000"/>
              <w:right w:val="nil"/>
            </w:tcBorders>
            <w:tcMar>
              <w:left w:w="23" w:type="dxa"/>
              <w:right w:w="23" w:type="dxa"/>
            </w:tcMar>
          </w:tcPr>
          <w:p w14:paraId="565CDCB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Parcial</w:t>
            </w:r>
          </w:p>
        </w:tc>
        <w:tc>
          <w:tcPr>
            <w:tcW w:w="1150" w:type="dxa"/>
            <w:tcBorders>
              <w:top w:val="nil"/>
              <w:left w:val="nil"/>
              <w:bottom w:val="single" w:sz="2" w:space="0" w:color="000000"/>
              <w:right w:val="nil"/>
            </w:tcBorders>
            <w:tcMar>
              <w:left w:w="23" w:type="dxa"/>
              <w:right w:w="23" w:type="dxa"/>
            </w:tcMar>
          </w:tcPr>
          <w:p w14:paraId="438C8CE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Subtotal</w:t>
            </w:r>
          </w:p>
        </w:tc>
      </w:tr>
      <w:tr w:rsidR="00FB0C65" w14:paraId="2688B72D" w14:textId="77777777" w:rsidTr="009A6015">
        <w:tblPrEx>
          <w:tblCellMar>
            <w:left w:w="0" w:type="dxa"/>
            <w:right w:w="0" w:type="dxa"/>
          </w:tblCellMar>
        </w:tblPrEx>
        <w:tc>
          <w:tcPr>
            <w:tcW w:w="2119" w:type="dxa"/>
            <w:gridSpan w:val="4"/>
            <w:tcBorders>
              <w:top w:val="single" w:sz="2" w:space="0" w:color="000000"/>
              <w:left w:val="nil"/>
              <w:bottom w:val="nil"/>
              <w:right w:val="nil"/>
            </w:tcBorders>
            <w:tcMar>
              <w:left w:w="23" w:type="dxa"/>
              <w:right w:w="23" w:type="dxa"/>
            </w:tcMar>
          </w:tcPr>
          <w:p w14:paraId="4FC6AF1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GARAJE Y SEMISOTANO</w:t>
            </w:r>
          </w:p>
        </w:tc>
        <w:tc>
          <w:tcPr>
            <w:tcW w:w="948" w:type="dxa"/>
            <w:tcBorders>
              <w:top w:val="single" w:sz="2" w:space="0" w:color="000000"/>
              <w:left w:val="nil"/>
              <w:bottom w:val="nil"/>
              <w:right w:val="nil"/>
            </w:tcBorders>
            <w:tcMar>
              <w:left w:w="23" w:type="dxa"/>
              <w:right w:w="23" w:type="dxa"/>
            </w:tcMar>
          </w:tcPr>
          <w:p w14:paraId="14370C5A"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21</w:t>
            </w:r>
          </w:p>
        </w:tc>
        <w:tc>
          <w:tcPr>
            <w:tcW w:w="926" w:type="dxa"/>
            <w:tcBorders>
              <w:top w:val="single" w:sz="2" w:space="0" w:color="000000"/>
              <w:left w:val="nil"/>
              <w:bottom w:val="nil"/>
              <w:right w:val="nil"/>
            </w:tcBorders>
            <w:tcMar>
              <w:left w:w="23" w:type="dxa"/>
              <w:right w:w="23" w:type="dxa"/>
            </w:tcMar>
          </w:tcPr>
          <w:p w14:paraId="1EE195C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5,000</w:t>
            </w:r>
          </w:p>
        </w:tc>
        <w:tc>
          <w:tcPr>
            <w:tcW w:w="924" w:type="dxa"/>
            <w:tcBorders>
              <w:top w:val="single" w:sz="2" w:space="0" w:color="000000"/>
              <w:left w:val="nil"/>
              <w:bottom w:val="nil"/>
              <w:right w:val="nil"/>
            </w:tcBorders>
            <w:tcMar>
              <w:left w:w="23" w:type="dxa"/>
              <w:right w:w="23" w:type="dxa"/>
            </w:tcMar>
          </w:tcPr>
          <w:p w14:paraId="4F3B351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single" w:sz="2" w:space="0" w:color="000000"/>
              <w:left w:val="nil"/>
              <w:bottom w:val="nil"/>
              <w:right w:val="nil"/>
            </w:tcBorders>
            <w:tcMar>
              <w:left w:w="23" w:type="dxa"/>
              <w:right w:w="23" w:type="dxa"/>
            </w:tcMar>
          </w:tcPr>
          <w:p w14:paraId="2D71096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6483726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21C921D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single" w:sz="2" w:space="0" w:color="000000"/>
              <w:left w:val="nil"/>
              <w:bottom w:val="nil"/>
              <w:right w:val="nil"/>
            </w:tcBorders>
            <w:tcMar>
              <w:left w:w="23" w:type="dxa"/>
              <w:right w:w="23" w:type="dxa"/>
            </w:tcMar>
          </w:tcPr>
          <w:p w14:paraId="3C247DC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105,000</w:t>
            </w:r>
          </w:p>
        </w:tc>
        <w:tc>
          <w:tcPr>
            <w:tcW w:w="1150" w:type="dxa"/>
            <w:tcBorders>
              <w:top w:val="single" w:sz="2" w:space="0" w:color="000000"/>
              <w:left w:val="nil"/>
              <w:bottom w:val="single" w:sz="2" w:space="0" w:color="000000"/>
              <w:right w:val="nil"/>
            </w:tcBorders>
            <w:tcMar>
              <w:left w:w="0" w:type="dxa"/>
              <w:right w:w="0" w:type="dxa"/>
            </w:tcMar>
          </w:tcPr>
          <w:p w14:paraId="5EF98C5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6F632BD2"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65E7F23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23" w:type="dxa"/>
              <w:right w:w="23" w:type="dxa"/>
            </w:tcMar>
          </w:tcPr>
          <w:p w14:paraId="0E44230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67000DA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0819425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4C121E8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6E29F99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5B59A3F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18F45A4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105,000</w:t>
            </w:r>
          </w:p>
        </w:tc>
        <w:tc>
          <w:tcPr>
            <w:tcW w:w="1150" w:type="dxa"/>
            <w:tcBorders>
              <w:top w:val="single" w:sz="2" w:space="0" w:color="000000"/>
              <w:left w:val="nil"/>
              <w:bottom w:val="nil"/>
              <w:right w:val="nil"/>
            </w:tcBorders>
            <w:tcMar>
              <w:left w:w="23" w:type="dxa"/>
              <w:right w:w="23" w:type="dxa"/>
            </w:tcMar>
          </w:tcPr>
          <w:p w14:paraId="71373E6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105,000</w:t>
            </w:r>
          </w:p>
        </w:tc>
      </w:tr>
      <w:tr w:rsidR="00FB0C65" w14:paraId="1C2E4571"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4A950F1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m  ......:</w:t>
            </w:r>
          </w:p>
        </w:tc>
        <w:tc>
          <w:tcPr>
            <w:tcW w:w="1308" w:type="dxa"/>
            <w:gridSpan w:val="2"/>
            <w:tcBorders>
              <w:top w:val="nil"/>
              <w:left w:val="nil"/>
              <w:bottom w:val="nil"/>
              <w:right w:val="nil"/>
            </w:tcBorders>
            <w:tcMar>
              <w:left w:w="23" w:type="dxa"/>
              <w:right w:w="23" w:type="dxa"/>
            </w:tcMar>
          </w:tcPr>
          <w:p w14:paraId="53711D0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105,000</w:t>
            </w:r>
          </w:p>
        </w:tc>
        <w:tc>
          <w:tcPr>
            <w:tcW w:w="1524" w:type="dxa"/>
            <w:gridSpan w:val="2"/>
            <w:tcBorders>
              <w:top w:val="nil"/>
              <w:left w:val="nil"/>
              <w:bottom w:val="nil"/>
              <w:right w:val="nil"/>
            </w:tcBorders>
            <w:tcMar>
              <w:left w:w="23" w:type="dxa"/>
              <w:right w:w="23" w:type="dxa"/>
            </w:tcMar>
          </w:tcPr>
          <w:p w14:paraId="357290E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5,28</w:t>
            </w:r>
          </w:p>
        </w:tc>
        <w:tc>
          <w:tcPr>
            <w:tcW w:w="1534" w:type="dxa"/>
            <w:gridSpan w:val="2"/>
            <w:tcBorders>
              <w:top w:val="nil"/>
              <w:left w:val="nil"/>
              <w:bottom w:val="nil"/>
              <w:right w:val="nil"/>
            </w:tcBorders>
            <w:tcMar>
              <w:left w:w="23" w:type="dxa"/>
              <w:right w:w="23" w:type="dxa"/>
            </w:tcMar>
          </w:tcPr>
          <w:p w14:paraId="072E743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554,40</w:t>
            </w:r>
          </w:p>
        </w:tc>
      </w:tr>
      <w:tr w:rsidR="00FB0C65" w14:paraId="35FB0DC1"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362ACE8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1.1.33</w:t>
            </w:r>
          </w:p>
        </w:tc>
        <w:tc>
          <w:tcPr>
            <w:tcW w:w="432" w:type="dxa"/>
            <w:tcBorders>
              <w:top w:val="nil"/>
              <w:left w:val="nil"/>
              <w:bottom w:val="nil"/>
              <w:right w:val="nil"/>
            </w:tcBorders>
            <w:tcMar>
              <w:left w:w="23" w:type="dxa"/>
              <w:right w:w="23" w:type="dxa"/>
            </w:tcMar>
          </w:tcPr>
          <w:p w14:paraId="2340E52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Ud</w:t>
            </w:r>
          </w:p>
        </w:tc>
        <w:tc>
          <w:tcPr>
            <w:tcW w:w="7325" w:type="dxa"/>
            <w:gridSpan w:val="10"/>
            <w:tcBorders>
              <w:top w:val="nil"/>
              <w:left w:val="nil"/>
              <w:bottom w:val="nil"/>
              <w:right w:val="nil"/>
            </w:tcBorders>
            <w:tcMar>
              <w:left w:w="23" w:type="dxa"/>
              <w:right w:w="23" w:type="dxa"/>
            </w:tcMar>
          </w:tcPr>
          <w:p w14:paraId="0BA41583"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RED DE TOMA DE TIERRA PARA ESTRUCTURA.</w:t>
            </w:r>
          </w:p>
        </w:tc>
        <w:tc>
          <w:tcPr>
            <w:tcW w:w="1150" w:type="dxa"/>
            <w:tcBorders>
              <w:top w:val="nil"/>
              <w:left w:val="nil"/>
              <w:bottom w:val="nil"/>
              <w:right w:val="nil"/>
            </w:tcBorders>
            <w:tcMar>
              <w:left w:w="0" w:type="dxa"/>
              <w:right w:w="0" w:type="dxa"/>
            </w:tcMar>
          </w:tcPr>
          <w:p w14:paraId="30D9FE3C"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59398C9F"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7B4B634D"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162D7809"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6962BCDF"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0BF49B6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Red de toma de tierra para estructura de hormigón del edificio compuesta por 51 m de cable conductor de cobre desnudo recocido de 35 mm² de sección para la línea principal de toma de tierra del edificio, enterrado a una profundidad mínima de 80 cm, 26 m de cable conductor de cobre desnudo recocido de 35 mm² de sección para la línea de enlace de toma de tierra de los pilares de hormigón a conectar y 19 picas para red de toma de tierra formada por pieza de acero cobreado con baño electrolítico de 15 mm de diámetro y 2 m de longitud, enterrada a una profundidad mínima de 80 cm. Incluso, grapas abarcón, soldaduras aluminotérmicas, registro de comprobación y puente de prueba. Totalmente montada, conexionada y probada. Incluye parte proporcional de Medios Auxiliares para su correcta instalación.</w:t>
            </w:r>
          </w:p>
        </w:tc>
        <w:tc>
          <w:tcPr>
            <w:tcW w:w="1150" w:type="dxa"/>
            <w:tcBorders>
              <w:top w:val="nil"/>
              <w:left w:val="nil"/>
              <w:bottom w:val="nil"/>
              <w:right w:val="nil"/>
            </w:tcBorders>
            <w:tcMar>
              <w:left w:w="0" w:type="dxa"/>
              <w:right w:w="0" w:type="dxa"/>
            </w:tcMar>
          </w:tcPr>
          <w:p w14:paraId="41FB1AA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7C559371"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0FD48C7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Ud  ......:</w:t>
            </w:r>
          </w:p>
        </w:tc>
        <w:tc>
          <w:tcPr>
            <w:tcW w:w="1308" w:type="dxa"/>
            <w:gridSpan w:val="2"/>
            <w:tcBorders>
              <w:top w:val="nil"/>
              <w:left w:val="nil"/>
              <w:bottom w:val="nil"/>
              <w:right w:val="nil"/>
            </w:tcBorders>
            <w:tcMar>
              <w:left w:w="23" w:type="dxa"/>
              <w:right w:w="23" w:type="dxa"/>
            </w:tcMar>
          </w:tcPr>
          <w:p w14:paraId="681CE5B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1,000</w:t>
            </w:r>
          </w:p>
        </w:tc>
        <w:tc>
          <w:tcPr>
            <w:tcW w:w="1524" w:type="dxa"/>
            <w:gridSpan w:val="2"/>
            <w:tcBorders>
              <w:top w:val="nil"/>
              <w:left w:val="nil"/>
              <w:bottom w:val="nil"/>
              <w:right w:val="nil"/>
            </w:tcBorders>
            <w:tcMar>
              <w:left w:w="23" w:type="dxa"/>
              <w:right w:w="23" w:type="dxa"/>
            </w:tcMar>
          </w:tcPr>
          <w:p w14:paraId="37A500A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1.225,54</w:t>
            </w:r>
          </w:p>
        </w:tc>
        <w:tc>
          <w:tcPr>
            <w:tcW w:w="1534" w:type="dxa"/>
            <w:gridSpan w:val="2"/>
            <w:tcBorders>
              <w:top w:val="nil"/>
              <w:left w:val="nil"/>
              <w:bottom w:val="nil"/>
              <w:right w:val="nil"/>
            </w:tcBorders>
            <w:tcMar>
              <w:left w:w="23" w:type="dxa"/>
              <w:right w:w="23" w:type="dxa"/>
            </w:tcMar>
          </w:tcPr>
          <w:p w14:paraId="50162350"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1.225,54</w:t>
            </w:r>
          </w:p>
        </w:tc>
      </w:tr>
      <w:tr w:rsidR="00FB0C65" w14:paraId="429DB8D4"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7A065F0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1.1.34</w:t>
            </w:r>
          </w:p>
        </w:tc>
        <w:tc>
          <w:tcPr>
            <w:tcW w:w="432" w:type="dxa"/>
            <w:tcBorders>
              <w:top w:val="nil"/>
              <w:left w:val="nil"/>
              <w:bottom w:val="nil"/>
              <w:right w:val="nil"/>
            </w:tcBorders>
            <w:tcMar>
              <w:left w:w="23" w:type="dxa"/>
              <w:right w:w="23" w:type="dxa"/>
            </w:tcMar>
          </w:tcPr>
          <w:p w14:paraId="61781E2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Ud</w:t>
            </w:r>
          </w:p>
        </w:tc>
        <w:tc>
          <w:tcPr>
            <w:tcW w:w="7325" w:type="dxa"/>
            <w:gridSpan w:val="10"/>
            <w:tcBorders>
              <w:top w:val="nil"/>
              <w:left w:val="nil"/>
              <w:bottom w:val="nil"/>
              <w:right w:val="nil"/>
            </w:tcBorders>
            <w:tcMar>
              <w:left w:w="23" w:type="dxa"/>
              <w:right w:w="23" w:type="dxa"/>
            </w:tcMar>
          </w:tcPr>
          <w:p w14:paraId="5829A831"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GRUPO ELECTRÓGENO.</w:t>
            </w:r>
          </w:p>
        </w:tc>
        <w:tc>
          <w:tcPr>
            <w:tcW w:w="1150" w:type="dxa"/>
            <w:tcBorders>
              <w:top w:val="nil"/>
              <w:left w:val="nil"/>
              <w:bottom w:val="nil"/>
              <w:right w:val="nil"/>
            </w:tcBorders>
            <w:tcMar>
              <w:left w:w="0" w:type="dxa"/>
              <w:right w:w="0" w:type="dxa"/>
            </w:tcMar>
          </w:tcPr>
          <w:p w14:paraId="51263A77"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1D8BD1F6"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37C86F70"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1F67EE09"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71239AA5"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7DF0A1C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 xml:space="preserve">Grupo electrógeno insonorizado de funcionamiento automático, gama emergencia, con motor diesel, modelo KDI 2504 TM30 Kohler o equivalente y alternador </w:t>
            </w:r>
            <w:proofErr w:type="spellStart"/>
            <w:r>
              <w:rPr>
                <w:rFonts w:ascii="Arial" w:hAnsi="Arial" w:cs="Arial"/>
                <w:color w:val="000000"/>
                <w:sz w:val="16"/>
                <w:szCs w:val="16"/>
              </w:rPr>
              <w:t>Mecc</w:t>
            </w:r>
            <w:proofErr w:type="spellEnd"/>
            <w:r>
              <w:rPr>
                <w:rFonts w:ascii="Arial" w:hAnsi="Arial" w:cs="Arial"/>
                <w:color w:val="000000"/>
                <w:sz w:val="16"/>
                <w:szCs w:val="16"/>
              </w:rPr>
              <w:t xml:space="preserve"> Alte trifásico de 230/400 V de tensión y 50 Hz de frecuencia a 1500 r.p.m., con cuadro eléctrico con conmutación (V2), modelo IK-033 "INMESOL", de 30 kVA de potencia de funcionamiento principal (PRP) y 33 kVA de potencia de funcionamiento de tiempo limitado (LTP), de 2000x950x1353 mm, con cuadro eléctrico de protección, distribución, control y conmutación para arranque automático, con protecciones magnetotérmicas y cable eléctrico de conexión, amortiguadores antivibración. Totalmente instalada, probada y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137C2B0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4055831D"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18028E1B"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lastRenderedPageBreak/>
              <w:t>Total Ud  ......:</w:t>
            </w:r>
          </w:p>
        </w:tc>
        <w:tc>
          <w:tcPr>
            <w:tcW w:w="1308" w:type="dxa"/>
            <w:gridSpan w:val="2"/>
            <w:tcBorders>
              <w:top w:val="nil"/>
              <w:left w:val="nil"/>
              <w:bottom w:val="nil"/>
              <w:right w:val="nil"/>
            </w:tcBorders>
            <w:tcMar>
              <w:left w:w="23" w:type="dxa"/>
              <w:right w:w="23" w:type="dxa"/>
            </w:tcMar>
          </w:tcPr>
          <w:p w14:paraId="35125D1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1,000</w:t>
            </w:r>
          </w:p>
        </w:tc>
        <w:tc>
          <w:tcPr>
            <w:tcW w:w="1524" w:type="dxa"/>
            <w:gridSpan w:val="2"/>
            <w:tcBorders>
              <w:top w:val="nil"/>
              <w:left w:val="nil"/>
              <w:bottom w:val="nil"/>
              <w:right w:val="nil"/>
            </w:tcBorders>
            <w:tcMar>
              <w:left w:w="23" w:type="dxa"/>
              <w:right w:w="23" w:type="dxa"/>
            </w:tcMar>
          </w:tcPr>
          <w:p w14:paraId="1C8995BE"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8.381,53</w:t>
            </w:r>
          </w:p>
        </w:tc>
        <w:tc>
          <w:tcPr>
            <w:tcW w:w="1534" w:type="dxa"/>
            <w:gridSpan w:val="2"/>
            <w:tcBorders>
              <w:top w:val="nil"/>
              <w:left w:val="nil"/>
              <w:bottom w:val="nil"/>
              <w:right w:val="nil"/>
            </w:tcBorders>
            <w:tcMar>
              <w:left w:w="23" w:type="dxa"/>
              <w:right w:w="23" w:type="dxa"/>
            </w:tcMar>
          </w:tcPr>
          <w:p w14:paraId="65426CD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8.381,53</w:t>
            </w:r>
          </w:p>
        </w:tc>
      </w:tr>
      <w:tr w:rsidR="00FB0C65" w14:paraId="29A65A4F"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2B93CCA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1.1.35</w:t>
            </w:r>
          </w:p>
        </w:tc>
        <w:tc>
          <w:tcPr>
            <w:tcW w:w="432" w:type="dxa"/>
            <w:tcBorders>
              <w:top w:val="nil"/>
              <w:left w:val="nil"/>
              <w:bottom w:val="nil"/>
              <w:right w:val="nil"/>
            </w:tcBorders>
            <w:tcMar>
              <w:left w:w="23" w:type="dxa"/>
              <w:right w:w="23" w:type="dxa"/>
            </w:tcMar>
          </w:tcPr>
          <w:p w14:paraId="601FB3D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Ud</w:t>
            </w:r>
          </w:p>
        </w:tc>
        <w:tc>
          <w:tcPr>
            <w:tcW w:w="7325" w:type="dxa"/>
            <w:gridSpan w:val="10"/>
            <w:tcBorders>
              <w:top w:val="nil"/>
              <w:left w:val="nil"/>
              <w:bottom w:val="nil"/>
              <w:right w:val="nil"/>
            </w:tcBorders>
            <w:tcMar>
              <w:left w:w="23" w:type="dxa"/>
              <w:right w:w="23" w:type="dxa"/>
            </w:tcMar>
          </w:tcPr>
          <w:p w14:paraId="3B43BC70"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BANCADA FLOTANTE ANTIVIBRACIÓN, DE HORMIGÓN ARMADO, PARA APOYO DE MAQUINARIA.</w:t>
            </w:r>
          </w:p>
        </w:tc>
        <w:tc>
          <w:tcPr>
            <w:tcW w:w="1150" w:type="dxa"/>
            <w:tcBorders>
              <w:top w:val="nil"/>
              <w:left w:val="nil"/>
              <w:bottom w:val="nil"/>
              <w:right w:val="nil"/>
            </w:tcBorders>
            <w:tcMar>
              <w:left w:w="0" w:type="dxa"/>
              <w:right w:w="0" w:type="dxa"/>
            </w:tcMar>
          </w:tcPr>
          <w:p w14:paraId="30A0F366"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75869FAE"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6DE362C3"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4750B96B"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7EE60AF8"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5A3FC8C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Bancada continua flotante antivibración, de hormigón armado, para apoyo de maquinaria, de 210x100x16 cm, compuesta de hormigón HA-25/F/20/XC2 fabricado en central, y vertido con cubilote, malla electrosoldada ME 20x20 Ø 5-5 B 500 T 6x2,20 UNE-EN 10080, sobre una lámina de espuma de polietileno de alta densidad, de 3 mm de espesor, apoyada sobre paneles antivibración de fibra de vidrio moldeada con ligante sintético, de 50 mm de espesor. Incluso capa separadora de film de polietileno de 0,05 mm de espesor y encofrado perimetral de ladrillo cerámico hueco. Totalmente instalada, probada y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5C06375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3A549E6F" w14:textId="77777777" w:rsidTr="009A6015">
        <w:tblPrEx>
          <w:tblCellMar>
            <w:left w:w="0" w:type="dxa"/>
            <w:right w:w="0" w:type="dxa"/>
          </w:tblCellMar>
        </w:tblPrEx>
        <w:tc>
          <w:tcPr>
            <w:tcW w:w="2119" w:type="dxa"/>
            <w:gridSpan w:val="4"/>
            <w:tcBorders>
              <w:top w:val="nil"/>
              <w:left w:val="nil"/>
              <w:bottom w:val="single" w:sz="2" w:space="0" w:color="000000"/>
              <w:right w:val="nil"/>
            </w:tcBorders>
            <w:tcMar>
              <w:left w:w="23" w:type="dxa"/>
              <w:right w:w="23" w:type="dxa"/>
            </w:tcMar>
          </w:tcPr>
          <w:p w14:paraId="48A8DF8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single" w:sz="2" w:space="0" w:color="000000"/>
              <w:right w:val="nil"/>
            </w:tcBorders>
            <w:tcMar>
              <w:left w:w="23" w:type="dxa"/>
              <w:right w:w="23" w:type="dxa"/>
            </w:tcMar>
          </w:tcPr>
          <w:p w14:paraId="1195227B"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Uds.</w:t>
            </w:r>
          </w:p>
        </w:tc>
        <w:tc>
          <w:tcPr>
            <w:tcW w:w="926" w:type="dxa"/>
            <w:tcBorders>
              <w:top w:val="nil"/>
              <w:left w:val="nil"/>
              <w:bottom w:val="single" w:sz="2" w:space="0" w:color="000000"/>
              <w:right w:val="nil"/>
            </w:tcBorders>
            <w:tcMar>
              <w:left w:w="23" w:type="dxa"/>
              <w:right w:w="23" w:type="dxa"/>
            </w:tcMar>
          </w:tcPr>
          <w:p w14:paraId="21587EA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Largo</w:t>
            </w:r>
          </w:p>
        </w:tc>
        <w:tc>
          <w:tcPr>
            <w:tcW w:w="924" w:type="dxa"/>
            <w:tcBorders>
              <w:top w:val="nil"/>
              <w:left w:val="nil"/>
              <w:bottom w:val="single" w:sz="2" w:space="0" w:color="000000"/>
              <w:right w:val="nil"/>
            </w:tcBorders>
            <w:tcMar>
              <w:left w:w="23" w:type="dxa"/>
              <w:right w:w="23" w:type="dxa"/>
            </w:tcMar>
          </w:tcPr>
          <w:p w14:paraId="5AFEDE4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Ancho</w:t>
            </w:r>
          </w:p>
        </w:tc>
        <w:tc>
          <w:tcPr>
            <w:tcW w:w="910" w:type="dxa"/>
            <w:gridSpan w:val="2"/>
            <w:tcBorders>
              <w:top w:val="nil"/>
              <w:left w:val="nil"/>
              <w:bottom w:val="single" w:sz="2" w:space="0" w:color="000000"/>
              <w:right w:val="nil"/>
            </w:tcBorders>
            <w:tcMar>
              <w:left w:w="23" w:type="dxa"/>
              <w:right w:w="23" w:type="dxa"/>
            </w:tcMar>
          </w:tcPr>
          <w:p w14:paraId="7EA2F47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Alto</w:t>
            </w:r>
          </w:p>
        </w:tc>
        <w:tc>
          <w:tcPr>
            <w:tcW w:w="924" w:type="dxa"/>
            <w:tcBorders>
              <w:top w:val="nil"/>
              <w:left w:val="nil"/>
              <w:bottom w:val="single" w:sz="2" w:space="0" w:color="000000"/>
              <w:right w:val="nil"/>
            </w:tcBorders>
            <w:tcMar>
              <w:left w:w="23" w:type="dxa"/>
              <w:right w:w="23" w:type="dxa"/>
            </w:tcMar>
          </w:tcPr>
          <w:p w14:paraId="4C89071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single" w:sz="2" w:space="0" w:color="000000"/>
              <w:right w:val="nil"/>
            </w:tcBorders>
            <w:tcMar>
              <w:left w:w="23" w:type="dxa"/>
              <w:right w:w="23" w:type="dxa"/>
            </w:tcMar>
          </w:tcPr>
          <w:p w14:paraId="3FE1EE6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single" w:sz="2" w:space="0" w:color="000000"/>
              <w:right w:val="nil"/>
            </w:tcBorders>
            <w:tcMar>
              <w:left w:w="23" w:type="dxa"/>
              <w:right w:w="23" w:type="dxa"/>
            </w:tcMar>
          </w:tcPr>
          <w:p w14:paraId="598482BE"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Parcial</w:t>
            </w:r>
          </w:p>
        </w:tc>
        <w:tc>
          <w:tcPr>
            <w:tcW w:w="1150" w:type="dxa"/>
            <w:tcBorders>
              <w:top w:val="nil"/>
              <w:left w:val="nil"/>
              <w:bottom w:val="single" w:sz="2" w:space="0" w:color="000000"/>
              <w:right w:val="nil"/>
            </w:tcBorders>
            <w:tcMar>
              <w:left w:w="23" w:type="dxa"/>
              <w:right w:w="23" w:type="dxa"/>
            </w:tcMar>
          </w:tcPr>
          <w:p w14:paraId="4B98A73D"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Subtotal</w:t>
            </w:r>
          </w:p>
        </w:tc>
      </w:tr>
      <w:tr w:rsidR="00FB0C65" w14:paraId="619735FE" w14:textId="77777777" w:rsidTr="009A6015">
        <w:tblPrEx>
          <w:tblCellMar>
            <w:left w:w="0" w:type="dxa"/>
            <w:right w:w="0" w:type="dxa"/>
          </w:tblCellMar>
        </w:tblPrEx>
        <w:tc>
          <w:tcPr>
            <w:tcW w:w="2119" w:type="dxa"/>
            <w:gridSpan w:val="4"/>
            <w:tcBorders>
              <w:top w:val="single" w:sz="2" w:space="0" w:color="000000"/>
              <w:left w:val="nil"/>
              <w:bottom w:val="nil"/>
              <w:right w:val="nil"/>
            </w:tcBorders>
            <w:tcMar>
              <w:left w:w="23" w:type="dxa"/>
              <w:right w:w="23" w:type="dxa"/>
            </w:tcMar>
          </w:tcPr>
          <w:p w14:paraId="5B4EE8E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BANCADA GRUPO ELECTRÓGENO</w:t>
            </w:r>
          </w:p>
        </w:tc>
        <w:tc>
          <w:tcPr>
            <w:tcW w:w="948" w:type="dxa"/>
            <w:tcBorders>
              <w:top w:val="single" w:sz="2" w:space="0" w:color="000000"/>
              <w:left w:val="nil"/>
              <w:bottom w:val="nil"/>
              <w:right w:val="nil"/>
            </w:tcBorders>
            <w:tcMar>
              <w:left w:w="23" w:type="dxa"/>
              <w:right w:w="23" w:type="dxa"/>
            </w:tcMar>
          </w:tcPr>
          <w:p w14:paraId="7D49EB4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w:t>
            </w:r>
          </w:p>
        </w:tc>
        <w:tc>
          <w:tcPr>
            <w:tcW w:w="926" w:type="dxa"/>
            <w:tcBorders>
              <w:top w:val="single" w:sz="2" w:space="0" w:color="000000"/>
              <w:left w:val="nil"/>
              <w:bottom w:val="nil"/>
              <w:right w:val="nil"/>
            </w:tcBorders>
            <w:tcMar>
              <w:left w:w="23" w:type="dxa"/>
              <w:right w:w="23" w:type="dxa"/>
            </w:tcMar>
          </w:tcPr>
          <w:p w14:paraId="17D45C0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48DAA8B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single" w:sz="2" w:space="0" w:color="000000"/>
              <w:left w:val="nil"/>
              <w:bottom w:val="nil"/>
              <w:right w:val="nil"/>
            </w:tcBorders>
            <w:tcMar>
              <w:left w:w="23" w:type="dxa"/>
              <w:right w:w="23" w:type="dxa"/>
            </w:tcMar>
          </w:tcPr>
          <w:p w14:paraId="0788701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18401D5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6EB31C7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single" w:sz="2" w:space="0" w:color="000000"/>
              <w:left w:val="nil"/>
              <w:bottom w:val="nil"/>
              <w:right w:val="nil"/>
            </w:tcBorders>
            <w:tcMar>
              <w:left w:w="23" w:type="dxa"/>
              <w:right w:w="23" w:type="dxa"/>
            </w:tcMar>
          </w:tcPr>
          <w:p w14:paraId="6857534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1,000</w:t>
            </w:r>
          </w:p>
        </w:tc>
        <w:tc>
          <w:tcPr>
            <w:tcW w:w="1150" w:type="dxa"/>
            <w:tcBorders>
              <w:top w:val="single" w:sz="2" w:space="0" w:color="000000"/>
              <w:left w:val="nil"/>
              <w:bottom w:val="single" w:sz="2" w:space="0" w:color="000000"/>
              <w:right w:val="nil"/>
            </w:tcBorders>
            <w:tcMar>
              <w:left w:w="0" w:type="dxa"/>
              <w:right w:w="0" w:type="dxa"/>
            </w:tcMar>
          </w:tcPr>
          <w:p w14:paraId="79237D9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4FA8DC28"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00FF4D9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23" w:type="dxa"/>
              <w:right w:w="23" w:type="dxa"/>
            </w:tcMar>
          </w:tcPr>
          <w:p w14:paraId="5D500DB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632B155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06DEE3E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2FD9F65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57CBAD1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3BBC042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36F819D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1,000</w:t>
            </w:r>
          </w:p>
        </w:tc>
        <w:tc>
          <w:tcPr>
            <w:tcW w:w="1150" w:type="dxa"/>
            <w:tcBorders>
              <w:top w:val="single" w:sz="2" w:space="0" w:color="000000"/>
              <w:left w:val="nil"/>
              <w:bottom w:val="nil"/>
              <w:right w:val="nil"/>
            </w:tcBorders>
            <w:tcMar>
              <w:left w:w="23" w:type="dxa"/>
              <w:right w:w="23" w:type="dxa"/>
            </w:tcMar>
          </w:tcPr>
          <w:p w14:paraId="6705415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1,000</w:t>
            </w:r>
          </w:p>
        </w:tc>
      </w:tr>
      <w:tr w:rsidR="00FB0C65" w14:paraId="431A7C07"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1C12C8CB"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Ud  ......:</w:t>
            </w:r>
          </w:p>
        </w:tc>
        <w:tc>
          <w:tcPr>
            <w:tcW w:w="1308" w:type="dxa"/>
            <w:gridSpan w:val="2"/>
            <w:tcBorders>
              <w:top w:val="nil"/>
              <w:left w:val="nil"/>
              <w:bottom w:val="nil"/>
              <w:right w:val="nil"/>
            </w:tcBorders>
            <w:tcMar>
              <w:left w:w="23" w:type="dxa"/>
              <w:right w:w="23" w:type="dxa"/>
            </w:tcMar>
          </w:tcPr>
          <w:p w14:paraId="17ADDA8E"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1,000</w:t>
            </w:r>
          </w:p>
        </w:tc>
        <w:tc>
          <w:tcPr>
            <w:tcW w:w="1524" w:type="dxa"/>
            <w:gridSpan w:val="2"/>
            <w:tcBorders>
              <w:top w:val="nil"/>
              <w:left w:val="nil"/>
              <w:bottom w:val="nil"/>
              <w:right w:val="nil"/>
            </w:tcBorders>
            <w:tcMar>
              <w:left w:w="23" w:type="dxa"/>
              <w:right w:w="23" w:type="dxa"/>
            </w:tcMar>
          </w:tcPr>
          <w:p w14:paraId="03A6460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121,39</w:t>
            </w:r>
          </w:p>
        </w:tc>
        <w:tc>
          <w:tcPr>
            <w:tcW w:w="1534" w:type="dxa"/>
            <w:gridSpan w:val="2"/>
            <w:tcBorders>
              <w:top w:val="nil"/>
              <w:left w:val="nil"/>
              <w:bottom w:val="nil"/>
              <w:right w:val="nil"/>
            </w:tcBorders>
            <w:tcMar>
              <w:left w:w="23" w:type="dxa"/>
              <w:right w:w="23" w:type="dxa"/>
            </w:tcMar>
          </w:tcPr>
          <w:p w14:paraId="1CD8C56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121,39</w:t>
            </w:r>
          </w:p>
        </w:tc>
      </w:tr>
      <w:tr w:rsidR="00FB0C65" w14:paraId="29DDBF1D"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6A14F06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1.1.36</w:t>
            </w:r>
          </w:p>
        </w:tc>
        <w:tc>
          <w:tcPr>
            <w:tcW w:w="432" w:type="dxa"/>
            <w:tcBorders>
              <w:top w:val="nil"/>
              <w:left w:val="nil"/>
              <w:bottom w:val="nil"/>
              <w:right w:val="nil"/>
            </w:tcBorders>
            <w:tcMar>
              <w:left w:w="23" w:type="dxa"/>
              <w:right w:w="23" w:type="dxa"/>
            </w:tcMar>
          </w:tcPr>
          <w:p w14:paraId="4058AEA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Ud</w:t>
            </w:r>
          </w:p>
        </w:tc>
        <w:tc>
          <w:tcPr>
            <w:tcW w:w="7325" w:type="dxa"/>
            <w:gridSpan w:val="10"/>
            <w:tcBorders>
              <w:top w:val="nil"/>
              <w:left w:val="nil"/>
              <w:bottom w:val="nil"/>
              <w:right w:val="nil"/>
            </w:tcBorders>
            <w:tcMar>
              <w:left w:w="23" w:type="dxa"/>
              <w:right w:w="23" w:type="dxa"/>
            </w:tcMar>
          </w:tcPr>
          <w:p w14:paraId="253074AA"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Sistema de alimentación ininterrumpida (SAI).</w:t>
            </w:r>
          </w:p>
        </w:tc>
        <w:tc>
          <w:tcPr>
            <w:tcW w:w="1150" w:type="dxa"/>
            <w:tcBorders>
              <w:top w:val="nil"/>
              <w:left w:val="nil"/>
              <w:bottom w:val="nil"/>
              <w:right w:val="nil"/>
            </w:tcBorders>
            <w:tcMar>
              <w:left w:w="0" w:type="dxa"/>
              <w:right w:w="0" w:type="dxa"/>
            </w:tcMar>
          </w:tcPr>
          <w:p w14:paraId="4EF8623E"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3E46B0DF"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3AF9862A"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119CCFCE"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47DCBD72"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7A5C8D4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 xml:space="preserve">Sistema de alimentación ininterrumpida On-Line, de 7,5 kVA de potencia 10 minutos, para alimentación trifásica, modelo SLC-7,5-CUBE3+ de </w:t>
            </w:r>
            <w:proofErr w:type="spellStart"/>
            <w:r>
              <w:rPr>
                <w:rFonts w:ascii="Arial" w:hAnsi="Arial" w:cs="Arial"/>
                <w:color w:val="000000"/>
                <w:sz w:val="16"/>
                <w:szCs w:val="16"/>
              </w:rPr>
              <w:t>Salicru</w:t>
            </w:r>
            <w:proofErr w:type="spellEnd"/>
            <w:r>
              <w:rPr>
                <w:rFonts w:ascii="Arial" w:hAnsi="Arial" w:cs="Arial"/>
                <w:color w:val="000000"/>
                <w:sz w:val="16"/>
                <w:szCs w:val="16"/>
              </w:rPr>
              <w:t xml:space="preserve"> o equivalente. Incluso adaptador Ethernet/SNMP. Totalmente instalada, probada y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4BA61A2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31141AF7"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38FC3F4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Ud  ......:</w:t>
            </w:r>
          </w:p>
        </w:tc>
        <w:tc>
          <w:tcPr>
            <w:tcW w:w="1308" w:type="dxa"/>
            <w:gridSpan w:val="2"/>
            <w:tcBorders>
              <w:top w:val="nil"/>
              <w:left w:val="nil"/>
              <w:bottom w:val="nil"/>
              <w:right w:val="nil"/>
            </w:tcBorders>
            <w:tcMar>
              <w:left w:w="23" w:type="dxa"/>
              <w:right w:w="23" w:type="dxa"/>
            </w:tcMar>
          </w:tcPr>
          <w:p w14:paraId="4013EEE4"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2,000</w:t>
            </w:r>
          </w:p>
        </w:tc>
        <w:tc>
          <w:tcPr>
            <w:tcW w:w="1524" w:type="dxa"/>
            <w:gridSpan w:val="2"/>
            <w:tcBorders>
              <w:top w:val="nil"/>
              <w:left w:val="nil"/>
              <w:bottom w:val="nil"/>
              <w:right w:val="nil"/>
            </w:tcBorders>
            <w:tcMar>
              <w:left w:w="23" w:type="dxa"/>
              <w:right w:w="23" w:type="dxa"/>
            </w:tcMar>
          </w:tcPr>
          <w:p w14:paraId="57C07CD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5.058,31</w:t>
            </w:r>
          </w:p>
        </w:tc>
        <w:tc>
          <w:tcPr>
            <w:tcW w:w="1534" w:type="dxa"/>
            <w:gridSpan w:val="2"/>
            <w:tcBorders>
              <w:top w:val="nil"/>
              <w:left w:val="nil"/>
              <w:bottom w:val="nil"/>
              <w:right w:val="nil"/>
            </w:tcBorders>
            <w:tcMar>
              <w:left w:w="23" w:type="dxa"/>
              <w:right w:w="23" w:type="dxa"/>
            </w:tcMar>
          </w:tcPr>
          <w:p w14:paraId="0E82200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10.116,62</w:t>
            </w:r>
          </w:p>
        </w:tc>
      </w:tr>
      <w:tr w:rsidR="00FB0C65" w14:paraId="2BDB995B"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6B5B4ED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1.1.37</w:t>
            </w:r>
          </w:p>
        </w:tc>
        <w:tc>
          <w:tcPr>
            <w:tcW w:w="432" w:type="dxa"/>
            <w:tcBorders>
              <w:top w:val="nil"/>
              <w:left w:val="nil"/>
              <w:bottom w:val="nil"/>
              <w:right w:val="nil"/>
            </w:tcBorders>
            <w:tcMar>
              <w:left w:w="23" w:type="dxa"/>
              <w:right w:w="23" w:type="dxa"/>
            </w:tcMar>
          </w:tcPr>
          <w:p w14:paraId="28EBA70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Ud</w:t>
            </w:r>
          </w:p>
        </w:tc>
        <w:tc>
          <w:tcPr>
            <w:tcW w:w="7325" w:type="dxa"/>
            <w:gridSpan w:val="10"/>
            <w:tcBorders>
              <w:top w:val="nil"/>
              <w:left w:val="nil"/>
              <w:bottom w:val="nil"/>
              <w:right w:val="nil"/>
            </w:tcBorders>
            <w:tcMar>
              <w:left w:w="23" w:type="dxa"/>
              <w:right w:w="23" w:type="dxa"/>
            </w:tcMar>
          </w:tcPr>
          <w:p w14:paraId="7372AD99"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PARARRAYOS CON DISPOSITIVO DE CEBADO "PDC".</w:t>
            </w:r>
          </w:p>
        </w:tc>
        <w:tc>
          <w:tcPr>
            <w:tcW w:w="1150" w:type="dxa"/>
            <w:tcBorders>
              <w:top w:val="nil"/>
              <w:left w:val="nil"/>
              <w:bottom w:val="nil"/>
              <w:right w:val="nil"/>
            </w:tcBorders>
            <w:tcMar>
              <w:left w:w="0" w:type="dxa"/>
              <w:right w:w="0" w:type="dxa"/>
            </w:tcMar>
          </w:tcPr>
          <w:p w14:paraId="117AB76D"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1C768A1F"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2296F9D9"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14FBBFBE"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18F7A18F"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6EFDB40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Sistema externo de protección frente al rayo, formado por pararrayos con dispositivo de cebado tipo "PDC", avance de 15 µs y radio de protección de 38 m para un nivel de protección 2 según DB SUA Seguridad de utilización y accesibilidad (CTE), colocado en cubierta sobre mástil de acero galvanizado en caliente, de 1 1/2" de diámetro y 6 m de longitud. Incluso soportes, piezas especiales, pletina conductora de cobre estañado, vías de chispas, contador de los impactos de rayo recibidos, tubo de protección de la bajada y toma de tierra con pletina conductora de cobre estañado.  Totalmente instalada, probada y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15EF680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6690DF03"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0A9D75D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Ud  ......:</w:t>
            </w:r>
          </w:p>
        </w:tc>
        <w:tc>
          <w:tcPr>
            <w:tcW w:w="1308" w:type="dxa"/>
            <w:gridSpan w:val="2"/>
            <w:tcBorders>
              <w:top w:val="nil"/>
              <w:left w:val="nil"/>
              <w:bottom w:val="nil"/>
              <w:right w:val="nil"/>
            </w:tcBorders>
            <w:tcMar>
              <w:left w:w="23" w:type="dxa"/>
              <w:right w:w="23" w:type="dxa"/>
            </w:tcMar>
          </w:tcPr>
          <w:p w14:paraId="55BF9EBD"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1,000</w:t>
            </w:r>
          </w:p>
        </w:tc>
        <w:tc>
          <w:tcPr>
            <w:tcW w:w="1524" w:type="dxa"/>
            <w:gridSpan w:val="2"/>
            <w:tcBorders>
              <w:top w:val="nil"/>
              <w:left w:val="nil"/>
              <w:bottom w:val="nil"/>
              <w:right w:val="nil"/>
            </w:tcBorders>
            <w:tcMar>
              <w:left w:w="23" w:type="dxa"/>
              <w:right w:w="23" w:type="dxa"/>
            </w:tcMar>
          </w:tcPr>
          <w:p w14:paraId="33399160"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5.230,82</w:t>
            </w:r>
          </w:p>
        </w:tc>
        <w:tc>
          <w:tcPr>
            <w:tcW w:w="1534" w:type="dxa"/>
            <w:gridSpan w:val="2"/>
            <w:tcBorders>
              <w:top w:val="nil"/>
              <w:left w:val="nil"/>
              <w:bottom w:val="nil"/>
              <w:right w:val="nil"/>
            </w:tcBorders>
            <w:tcMar>
              <w:left w:w="23" w:type="dxa"/>
              <w:right w:w="23" w:type="dxa"/>
            </w:tcMar>
          </w:tcPr>
          <w:p w14:paraId="428AEC1D"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5.230,82</w:t>
            </w:r>
          </w:p>
        </w:tc>
      </w:tr>
      <w:tr w:rsidR="00FB0C65" w14:paraId="2BF39010"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5EC8650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1.1.38</w:t>
            </w:r>
          </w:p>
        </w:tc>
        <w:tc>
          <w:tcPr>
            <w:tcW w:w="432" w:type="dxa"/>
            <w:tcBorders>
              <w:top w:val="nil"/>
              <w:left w:val="nil"/>
              <w:bottom w:val="nil"/>
              <w:right w:val="nil"/>
            </w:tcBorders>
            <w:tcMar>
              <w:left w:w="23" w:type="dxa"/>
              <w:right w:w="23" w:type="dxa"/>
            </w:tcMar>
          </w:tcPr>
          <w:p w14:paraId="48D9CAA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Ud</w:t>
            </w:r>
          </w:p>
        </w:tc>
        <w:tc>
          <w:tcPr>
            <w:tcW w:w="7325" w:type="dxa"/>
            <w:gridSpan w:val="10"/>
            <w:tcBorders>
              <w:top w:val="nil"/>
              <w:left w:val="nil"/>
              <w:bottom w:val="nil"/>
              <w:right w:val="nil"/>
            </w:tcBorders>
            <w:tcMar>
              <w:left w:w="23" w:type="dxa"/>
              <w:right w:w="23" w:type="dxa"/>
            </w:tcMar>
          </w:tcPr>
          <w:p w14:paraId="6640A9E8"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LEGALIZACION DE INSTALACIONES</w:t>
            </w:r>
          </w:p>
        </w:tc>
        <w:tc>
          <w:tcPr>
            <w:tcW w:w="1150" w:type="dxa"/>
            <w:tcBorders>
              <w:top w:val="nil"/>
              <w:left w:val="nil"/>
              <w:bottom w:val="nil"/>
              <w:right w:val="nil"/>
            </w:tcBorders>
            <w:tcMar>
              <w:left w:w="0" w:type="dxa"/>
              <w:right w:w="0" w:type="dxa"/>
            </w:tcMar>
          </w:tcPr>
          <w:p w14:paraId="59C3146D"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35D3FB24"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39EA6FF5"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71D5E20B"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354DAA3F"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7F88FC3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Correrán por cuenta del contratista la puesta en marcha, documentación y tramitación de las instalaciones incluyendo los siguientes conceptos:</w:t>
            </w:r>
          </w:p>
          <w:p w14:paraId="4541A9B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w:t>
            </w:r>
            <w:r>
              <w:rPr>
                <w:rFonts w:ascii="Arial" w:hAnsi="Arial" w:cs="Arial"/>
                <w:color w:val="000000"/>
                <w:sz w:val="16"/>
                <w:szCs w:val="16"/>
              </w:rPr>
              <w:tab/>
              <w:t>Pruebas mecánicas de equipos, estanquidad, purga de aire y dilatación de conducciones a la vista del "protocolo de Pruebas" presentado por el instalador, incluyendo certificado final de dichas pruebas.</w:t>
            </w:r>
          </w:p>
          <w:p w14:paraId="0317DD1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w:t>
            </w:r>
            <w:r>
              <w:rPr>
                <w:rFonts w:ascii="Arial" w:hAnsi="Arial" w:cs="Arial"/>
                <w:color w:val="000000"/>
                <w:sz w:val="16"/>
                <w:szCs w:val="16"/>
              </w:rPr>
              <w:tab/>
              <w:t>Puesta en marcha necesaria de la instalación para asegurar el correcto funcionamiento según "protocolo de Puesta en Marcha" facilitado por el instalador antes de sui recepción provisional.</w:t>
            </w:r>
          </w:p>
          <w:p w14:paraId="458A9E5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w:t>
            </w:r>
            <w:r>
              <w:rPr>
                <w:rFonts w:ascii="Arial" w:hAnsi="Arial" w:cs="Arial"/>
                <w:color w:val="000000"/>
                <w:sz w:val="16"/>
                <w:szCs w:val="16"/>
              </w:rPr>
              <w:tab/>
              <w:t>Entrega de la instalación al “Servicio de mantenimiento” del edificio, facilitado por la propiedad</w:t>
            </w:r>
          </w:p>
          <w:p w14:paraId="71EA472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w:t>
            </w:r>
            <w:r>
              <w:rPr>
                <w:rFonts w:ascii="Arial" w:hAnsi="Arial" w:cs="Arial"/>
                <w:color w:val="000000"/>
                <w:sz w:val="16"/>
                <w:szCs w:val="16"/>
              </w:rPr>
              <w:tab/>
              <w:t>Planos al día, colecciones en soporte papel y en soporte digital.</w:t>
            </w:r>
          </w:p>
          <w:p w14:paraId="43B88D3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w:t>
            </w:r>
            <w:r>
              <w:rPr>
                <w:rFonts w:ascii="Arial" w:hAnsi="Arial" w:cs="Arial"/>
                <w:color w:val="000000"/>
                <w:sz w:val="16"/>
                <w:szCs w:val="16"/>
              </w:rPr>
              <w:tab/>
              <w:t>Protocolos de pruebas, dos colecciones en soporte papel de todos los documentos con el resultado de las pruebas realizadas tanto de los equipos suministrado (protocolos de los fabricantes) Como de las instalaciones con las pruebas realizadas en obra debidamente encarpetadas.</w:t>
            </w:r>
          </w:p>
          <w:p w14:paraId="1A0D6B8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w:t>
            </w:r>
            <w:r>
              <w:rPr>
                <w:rFonts w:ascii="Arial" w:hAnsi="Arial" w:cs="Arial"/>
                <w:color w:val="000000"/>
                <w:sz w:val="16"/>
                <w:szCs w:val="16"/>
              </w:rPr>
              <w:tab/>
              <w:t>Esquema de principio y unifilares, con las características de los equipos principales, planos en tamaña DIN A1, debidamente plastificados y enmarcados.</w:t>
            </w:r>
          </w:p>
          <w:p w14:paraId="0FE365B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w:t>
            </w:r>
            <w:r>
              <w:rPr>
                <w:rFonts w:ascii="Arial" w:hAnsi="Arial" w:cs="Arial"/>
                <w:color w:val="000000"/>
                <w:sz w:val="16"/>
                <w:szCs w:val="16"/>
              </w:rPr>
              <w:tab/>
              <w:t>Catálogos de los equipos principales.</w:t>
            </w:r>
          </w:p>
          <w:p w14:paraId="21C1525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w:t>
            </w:r>
            <w:r>
              <w:rPr>
                <w:rFonts w:ascii="Arial" w:hAnsi="Arial" w:cs="Arial"/>
                <w:color w:val="000000"/>
                <w:sz w:val="16"/>
                <w:szCs w:val="16"/>
              </w:rPr>
              <w:tab/>
              <w:t>Manual de mantenimiento de los equipos principales y de la instalación.</w:t>
            </w:r>
          </w:p>
          <w:p w14:paraId="1080333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w:t>
            </w:r>
            <w:r>
              <w:rPr>
                <w:rFonts w:ascii="Arial" w:hAnsi="Arial" w:cs="Arial"/>
                <w:color w:val="000000"/>
                <w:sz w:val="16"/>
                <w:szCs w:val="16"/>
              </w:rPr>
              <w:tab/>
              <w:t>Cursillo elemental de funcionamiento y mantenimiento de la instalación al personal designado por la propiedad.</w:t>
            </w:r>
          </w:p>
          <w:p w14:paraId="213A730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w:t>
            </w:r>
            <w:r>
              <w:rPr>
                <w:rFonts w:ascii="Arial" w:hAnsi="Arial" w:cs="Arial"/>
                <w:color w:val="000000"/>
                <w:sz w:val="16"/>
                <w:szCs w:val="16"/>
              </w:rPr>
              <w:tab/>
              <w:t>Tramitación para la completa legalización de la instalación incluyendo adaptación del proyecto para legalización, incluso visados y gestiones ante los organismos correspondientes hasta la aprobación final del proyecto, así como de la dirección de obra. El pago de las tasas de colegios oficiales, de licencias, de derechos de acceso, de tasas municipales, entidades de control y de industria será por cuenta del instalador.</w:t>
            </w:r>
          </w:p>
          <w:p w14:paraId="5A5B41B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w:t>
            </w:r>
            <w:r>
              <w:rPr>
                <w:rFonts w:ascii="Arial" w:hAnsi="Arial" w:cs="Arial"/>
                <w:color w:val="000000"/>
                <w:sz w:val="16"/>
                <w:szCs w:val="16"/>
              </w:rPr>
              <w:tab/>
              <w:t>Certificados, resguardos y justificantes de todos los documentos tramitados.</w:t>
            </w:r>
          </w:p>
          <w:p w14:paraId="79F4B41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w:t>
            </w:r>
            <w:r>
              <w:rPr>
                <w:rFonts w:ascii="Arial" w:hAnsi="Arial" w:cs="Arial"/>
                <w:color w:val="000000"/>
                <w:sz w:val="16"/>
                <w:szCs w:val="16"/>
              </w:rPr>
              <w:tab/>
              <w:t>Todos estos conceptos se consideran incluidos en el concepto de costes indirectos que afectan a todas las partidas de este presupuesto.</w:t>
            </w:r>
          </w:p>
        </w:tc>
        <w:tc>
          <w:tcPr>
            <w:tcW w:w="1150" w:type="dxa"/>
            <w:tcBorders>
              <w:top w:val="nil"/>
              <w:left w:val="nil"/>
              <w:bottom w:val="nil"/>
              <w:right w:val="nil"/>
            </w:tcBorders>
            <w:tcMar>
              <w:left w:w="0" w:type="dxa"/>
              <w:right w:w="0" w:type="dxa"/>
            </w:tcMar>
          </w:tcPr>
          <w:p w14:paraId="3BAEA3F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262DBDEE" w14:textId="77777777" w:rsidTr="009A6015">
        <w:tblPrEx>
          <w:tblCellMar>
            <w:left w:w="0" w:type="dxa"/>
            <w:right w:w="0" w:type="dxa"/>
          </w:tblCellMar>
        </w:tblPrEx>
        <w:tc>
          <w:tcPr>
            <w:tcW w:w="2119" w:type="dxa"/>
            <w:gridSpan w:val="4"/>
            <w:tcBorders>
              <w:top w:val="nil"/>
              <w:left w:val="nil"/>
              <w:bottom w:val="single" w:sz="2" w:space="0" w:color="000000"/>
              <w:right w:val="nil"/>
            </w:tcBorders>
            <w:tcMar>
              <w:left w:w="23" w:type="dxa"/>
              <w:right w:w="23" w:type="dxa"/>
            </w:tcMar>
          </w:tcPr>
          <w:p w14:paraId="20565C7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single" w:sz="2" w:space="0" w:color="000000"/>
              <w:right w:val="nil"/>
            </w:tcBorders>
            <w:tcMar>
              <w:left w:w="23" w:type="dxa"/>
              <w:right w:w="23" w:type="dxa"/>
            </w:tcMar>
          </w:tcPr>
          <w:p w14:paraId="2C25E02D"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Uds.</w:t>
            </w:r>
          </w:p>
        </w:tc>
        <w:tc>
          <w:tcPr>
            <w:tcW w:w="926" w:type="dxa"/>
            <w:tcBorders>
              <w:top w:val="nil"/>
              <w:left w:val="nil"/>
              <w:bottom w:val="single" w:sz="2" w:space="0" w:color="000000"/>
              <w:right w:val="nil"/>
            </w:tcBorders>
            <w:tcMar>
              <w:left w:w="23" w:type="dxa"/>
              <w:right w:w="23" w:type="dxa"/>
            </w:tcMar>
          </w:tcPr>
          <w:p w14:paraId="4415F8D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Largo</w:t>
            </w:r>
          </w:p>
        </w:tc>
        <w:tc>
          <w:tcPr>
            <w:tcW w:w="924" w:type="dxa"/>
            <w:tcBorders>
              <w:top w:val="nil"/>
              <w:left w:val="nil"/>
              <w:bottom w:val="single" w:sz="2" w:space="0" w:color="000000"/>
              <w:right w:val="nil"/>
            </w:tcBorders>
            <w:tcMar>
              <w:left w:w="23" w:type="dxa"/>
              <w:right w:w="23" w:type="dxa"/>
            </w:tcMar>
          </w:tcPr>
          <w:p w14:paraId="19F8F9F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Ancho</w:t>
            </w:r>
          </w:p>
        </w:tc>
        <w:tc>
          <w:tcPr>
            <w:tcW w:w="910" w:type="dxa"/>
            <w:gridSpan w:val="2"/>
            <w:tcBorders>
              <w:top w:val="nil"/>
              <w:left w:val="nil"/>
              <w:bottom w:val="single" w:sz="2" w:space="0" w:color="000000"/>
              <w:right w:val="nil"/>
            </w:tcBorders>
            <w:tcMar>
              <w:left w:w="23" w:type="dxa"/>
              <w:right w:w="23" w:type="dxa"/>
            </w:tcMar>
          </w:tcPr>
          <w:p w14:paraId="7F99939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Alto</w:t>
            </w:r>
          </w:p>
        </w:tc>
        <w:tc>
          <w:tcPr>
            <w:tcW w:w="924" w:type="dxa"/>
            <w:tcBorders>
              <w:top w:val="nil"/>
              <w:left w:val="nil"/>
              <w:bottom w:val="single" w:sz="2" w:space="0" w:color="000000"/>
              <w:right w:val="nil"/>
            </w:tcBorders>
            <w:tcMar>
              <w:left w:w="23" w:type="dxa"/>
              <w:right w:w="23" w:type="dxa"/>
            </w:tcMar>
          </w:tcPr>
          <w:p w14:paraId="41BF665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single" w:sz="2" w:space="0" w:color="000000"/>
              <w:right w:val="nil"/>
            </w:tcBorders>
            <w:tcMar>
              <w:left w:w="23" w:type="dxa"/>
              <w:right w:w="23" w:type="dxa"/>
            </w:tcMar>
          </w:tcPr>
          <w:p w14:paraId="66C6D04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single" w:sz="2" w:space="0" w:color="000000"/>
              <w:right w:val="nil"/>
            </w:tcBorders>
            <w:tcMar>
              <w:left w:w="23" w:type="dxa"/>
              <w:right w:w="23" w:type="dxa"/>
            </w:tcMar>
          </w:tcPr>
          <w:p w14:paraId="7431337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Parcial</w:t>
            </w:r>
          </w:p>
        </w:tc>
        <w:tc>
          <w:tcPr>
            <w:tcW w:w="1150" w:type="dxa"/>
            <w:tcBorders>
              <w:top w:val="nil"/>
              <w:left w:val="nil"/>
              <w:bottom w:val="single" w:sz="2" w:space="0" w:color="000000"/>
              <w:right w:val="nil"/>
            </w:tcBorders>
            <w:tcMar>
              <w:left w:w="23" w:type="dxa"/>
              <w:right w:w="23" w:type="dxa"/>
            </w:tcMar>
          </w:tcPr>
          <w:p w14:paraId="1E90703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Subtotal</w:t>
            </w:r>
          </w:p>
        </w:tc>
      </w:tr>
      <w:tr w:rsidR="00FB0C65" w14:paraId="064F9108" w14:textId="77777777" w:rsidTr="009A6015">
        <w:tblPrEx>
          <w:tblCellMar>
            <w:left w:w="0" w:type="dxa"/>
            <w:right w:w="0" w:type="dxa"/>
          </w:tblCellMar>
        </w:tblPrEx>
        <w:tc>
          <w:tcPr>
            <w:tcW w:w="2119" w:type="dxa"/>
            <w:gridSpan w:val="4"/>
            <w:tcBorders>
              <w:top w:val="single" w:sz="2" w:space="0" w:color="000000"/>
              <w:left w:val="nil"/>
              <w:bottom w:val="nil"/>
              <w:right w:val="nil"/>
            </w:tcBorders>
            <w:tcMar>
              <w:left w:w="23" w:type="dxa"/>
              <w:right w:w="23" w:type="dxa"/>
            </w:tcMar>
          </w:tcPr>
          <w:p w14:paraId="43DC260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single" w:sz="2" w:space="0" w:color="000000"/>
              <w:left w:val="nil"/>
              <w:bottom w:val="nil"/>
              <w:right w:val="nil"/>
            </w:tcBorders>
            <w:tcMar>
              <w:left w:w="23" w:type="dxa"/>
              <w:right w:w="23" w:type="dxa"/>
            </w:tcMar>
          </w:tcPr>
          <w:p w14:paraId="6FABE130"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w:t>
            </w:r>
          </w:p>
        </w:tc>
        <w:tc>
          <w:tcPr>
            <w:tcW w:w="926" w:type="dxa"/>
            <w:tcBorders>
              <w:top w:val="single" w:sz="2" w:space="0" w:color="000000"/>
              <w:left w:val="nil"/>
              <w:bottom w:val="nil"/>
              <w:right w:val="nil"/>
            </w:tcBorders>
            <w:tcMar>
              <w:left w:w="23" w:type="dxa"/>
              <w:right w:w="23" w:type="dxa"/>
            </w:tcMar>
          </w:tcPr>
          <w:p w14:paraId="2FEAD7F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5F6AE26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single" w:sz="2" w:space="0" w:color="000000"/>
              <w:left w:val="nil"/>
              <w:bottom w:val="nil"/>
              <w:right w:val="nil"/>
            </w:tcBorders>
            <w:tcMar>
              <w:left w:w="23" w:type="dxa"/>
              <w:right w:w="23" w:type="dxa"/>
            </w:tcMar>
          </w:tcPr>
          <w:p w14:paraId="227DAAC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4A0D175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734635C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single" w:sz="2" w:space="0" w:color="000000"/>
              <w:left w:val="nil"/>
              <w:bottom w:val="nil"/>
              <w:right w:val="nil"/>
            </w:tcBorders>
            <w:tcMar>
              <w:left w:w="23" w:type="dxa"/>
              <w:right w:w="23" w:type="dxa"/>
            </w:tcMar>
          </w:tcPr>
          <w:p w14:paraId="678A222E"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1,000</w:t>
            </w:r>
          </w:p>
        </w:tc>
        <w:tc>
          <w:tcPr>
            <w:tcW w:w="1150" w:type="dxa"/>
            <w:tcBorders>
              <w:top w:val="single" w:sz="2" w:space="0" w:color="000000"/>
              <w:left w:val="nil"/>
              <w:bottom w:val="single" w:sz="2" w:space="0" w:color="000000"/>
              <w:right w:val="nil"/>
            </w:tcBorders>
            <w:tcMar>
              <w:left w:w="0" w:type="dxa"/>
              <w:right w:w="0" w:type="dxa"/>
            </w:tcMar>
          </w:tcPr>
          <w:p w14:paraId="394E278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7F3199A5"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357BA6B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23" w:type="dxa"/>
              <w:right w:w="23" w:type="dxa"/>
            </w:tcMar>
          </w:tcPr>
          <w:p w14:paraId="63B786E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12BF569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516A80D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7DDD1CE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26AACC9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0177B4A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685AC89A"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1,000</w:t>
            </w:r>
          </w:p>
        </w:tc>
        <w:tc>
          <w:tcPr>
            <w:tcW w:w="1150" w:type="dxa"/>
            <w:tcBorders>
              <w:top w:val="single" w:sz="2" w:space="0" w:color="000000"/>
              <w:left w:val="nil"/>
              <w:bottom w:val="nil"/>
              <w:right w:val="nil"/>
            </w:tcBorders>
            <w:tcMar>
              <w:left w:w="23" w:type="dxa"/>
              <w:right w:w="23" w:type="dxa"/>
            </w:tcMar>
          </w:tcPr>
          <w:p w14:paraId="7DCEBCE5"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1,000</w:t>
            </w:r>
          </w:p>
        </w:tc>
      </w:tr>
      <w:tr w:rsidR="00FB0C65" w14:paraId="137AEDC3"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2CE043E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Ud  ......:</w:t>
            </w:r>
          </w:p>
        </w:tc>
        <w:tc>
          <w:tcPr>
            <w:tcW w:w="1308" w:type="dxa"/>
            <w:gridSpan w:val="2"/>
            <w:tcBorders>
              <w:top w:val="nil"/>
              <w:left w:val="nil"/>
              <w:bottom w:val="nil"/>
              <w:right w:val="nil"/>
            </w:tcBorders>
            <w:tcMar>
              <w:left w:w="23" w:type="dxa"/>
              <w:right w:w="23" w:type="dxa"/>
            </w:tcMar>
          </w:tcPr>
          <w:p w14:paraId="3299E39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1,000</w:t>
            </w:r>
          </w:p>
        </w:tc>
        <w:tc>
          <w:tcPr>
            <w:tcW w:w="1524" w:type="dxa"/>
            <w:gridSpan w:val="2"/>
            <w:tcBorders>
              <w:top w:val="nil"/>
              <w:left w:val="nil"/>
              <w:bottom w:val="nil"/>
              <w:right w:val="nil"/>
            </w:tcBorders>
            <w:tcMar>
              <w:left w:w="23" w:type="dxa"/>
              <w:right w:w="23" w:type="dxa"/>
            </w:tcMar>
          </w:tcPr>
          <w:p w14:paraId="54BCD63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1534" w:type="dxa"/>
            <w:gridSpan w:val="2"/>
            <w:tcBorders>
              <w:top w:val="nil"/>
              <w:left w:val="nil"/>
              <w:bottom w:val="single" w:sz="2" w:space="0" w:color="000000"/>
              <w:right w:val="nil"/>
            </w:tcBorders>
            <w:tcMar>
              <w:left w:w="23" w:type="dxa"/>
              <w:right w:w="23" w:type="dxa"/>
            </w:tcMar>
          </w:tcPr>
          <w:p w14:paraId="6B721AC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1CB55810" w14:textId="77777777" w:rsidTr="009A6015">
        <w:tblPrEx>
          <w:tblCellMar>
            <w:left w:w="0" w:type="dxa"/>
            <w:right w:w="0" w:type="dxa"/>
          </w:tblCellMar>
        </w:tblPrEx>
        <w:tc>
          <w:tcPr>
            <w:tcW w:w="8275" w:type="dxa"/>
            <w:gridSpan w:val="12"/>
            <w:tcBorders>
              <w:top w:val="nil"/>
              <w:left w:val="nil"/>
              <w:bottom w:val="nil"/>
              <w:right w:val="nil"/>
            </w:tcBorders>
            <w:tcMar>
              <w:left w:w="23" w:type="dxa"/>
              <w:right w:w="23" w:type="dxa"/>
            </w:tcMar>
          </w:tcPr>
          <w:p w14:paraId="6E0009C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i/>
                <w:iCs/>
                <w:color w:val="000000"/>
                <w:sz w:val="16"/>
                <w:szCs w:val="16"/>
              </w:rPr>
              <w:t xml:space="preserve">Total subcapítulo 1.1.- Baja </w:t>
            </w:r>
            <w:proofErr w:type="spellStart"/>
            <w:r>
              <w:rPr>
                <w:rFonts w:ascii="Arial" w:hAnsi="Arial" w:cs="Arial"/>
                <w:b/>
                <w:bCs/>
                <w:i/>
                <w:iCs/>
                <w:color w:val="000000"/>
                <w:sz w:val="16"/>
                <w:szCs w:val="16"/>
              </w:rPr>
              <w:t>tension</w:t>
            </w:r>
            <w:proofErr w:type="spellEnd"/>
            <w:r>
              <w:rPr>
                <w:rFonts w:ascii="Arial" w:hAnsi="Arial" w:cs="Arial"/>
                <w:b/>
                <w:bCs/>
                <w:i/>
                <w:iCs/>
                <w:color w:val="000000"/>
                <w:sz w:val="16"/>
                <w:szCs w:val="16"/>
              </w:rPr>
              <w:t>:</w:t>
            </w:r>
          </w:p>
        </w:tc>
        <w:tc>
          <w:tcPr>
            <w:tcW w:w="1534" w:type="dxa"/>
            <w:gridSpan w:val="2"/>
            <w:tcBorders>
              <w:top w:val="single" w:sz="2" w:space="0" w:color="000000"/>
              <w:left w:val="nil"/>
              <w:bottom w:val="nil"/>
              <w:right w:val="nil"/>
            </w:tcBorders>
            <w:tcMar>
              <w:left w:w="23" w:type="dxa"/>
              <w:right w:w="23" w:type="dxa"/>
            </w:tcMar>
          </w:tcPr>
          <w:p w14:paraId="12853E5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i/>
                <w:iCs/>
                <w:color w:val="000000"/>
                <w:sz w:val="16"/>
                <w:szCs w:val="16"/>
              </w:rPr>
              <w:t>97.296,50</w:t>
            </w:r>
          </w:p>
        </w:tc>
      </w:tr>
      <w:tr w:rsidR="00FB0C65" w14:paraId="455B8ABF" w14:textId="77777777" w:rsidTr="009A6015">
        <w:tblPrEx>
          <w:tblCellMar>
            <w:left w:w="0" w:type="dxa"/>
            <w:right w:w="0" w:type="dxa"/>
          </w:tblCellMar>
        </w:tblPrEx>
        <w:tc>
          <w:tcPr>
            <w:tcW w:w="9809" w:type="dxa"/>
            <w:gridSpan w:val="14"/>
            <w:tcBorders>
              <w:top w:val="nil"/>
              <w:left w:val="nil"/>
              <w:bottom w:val="nil"/>
              <w:right w:val="nil"/>
            </w:tcBorders>
            <w:tcMar>
              <w:left w:w="23" w:type="dxa"/>
              <w:right w:w="23" w:type="dxa"/>
            </w:tcMar>
          </w:tcPr>
          <w:p w14:paraId="74002A1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i/>
                <w:iCs/>
                <w:color w:val="000000"/>
                <w:sz w:val="16"/>
                <w:szCs w:val="16"/>
              </w:rPr>
              <w:t>1.2.- Fotovoltaica</w:t>
            </w:r>
          </w:p>
        </w:tc>
      </w:tr>
      <w:tr w:rsidR="00FB0C65" w14:paraId="2BC822F8"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63E6ABD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1.2.1</w:t>
            </w:r>
          </w:p>
        </w:tc>
        <w:tc>
          <w:tcPr>
            <w:tcW w:w="432" w:type="dxa"/>
            <w:tcBorders>
              <w:top w:val="nil"/>
              <w:left w:val="nil"/>
              <w:bottom w:val="nil"/>
              <w:right w:val="nil"/>
            </w:tcBorders>
            <w:tcMar>
              <w:left w:w="23" w:type="dxa"/>
              <w:right w:w="23" w:type="dxa"/>
            </w:tcMar>
          </w:tcPr>
          <w:p w14:paraId="235BF50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Ud</w:t>
            </w:r>
          </w:p>
        </w:tc>
        <w:tc>
          <w:tcPr>
            <w:tcW w:w="7325" w:type="dxa"/>
            <w:gridSpan w:val="10"/>
            <w:tcBorders>
              <w:top w:val="nil"/>
              <w:left w:val="nil"/>
              <w:bottom w:val="nil"/>
              <w:right w:val="nil"/>
            </w:tcBorders>
            <w:tcMar>
              <w:left w:w="23" w:type="dxa"/>
              <w:right w:w="23" w:type="dxa"/>
            </w:tcMar>
          </w:tcPr>
          <w:p w14:paraId="19D41325"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MÓDULO SOLAR FOTOVOLTAICO.</w:t>
            </w:r>
          </w:p>
        </w:tc>
        <w:tc>
          <w:tcPr>
            <w:tcW w:w="1150" w:type="dxa"/>
            <w:tcBorders>
              <w:top w:val="nil"/>
              <w:left w:val="nil"/>
              <w:bottom w:val="nil"/>
              <w:right w:val="nil"/>
            </w:tcBorders>
            <w:tcMar>
              <w:left w:w="0" w:type="dxa"/>
              <w:right w:w="0" w:type="dxa"/>
            </w:tcMar>
          </w:tcPr>
          <w:p w14:paraId="77EF20BE"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22EE75F9"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37F24701"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649AD311"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22A02DFC"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7610EB3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Módulo solar fotovoltaico de células de silicio monocristalino, modelo Tiger Neo N-</w:t>
            </w:r>
            <w:proofErr w:type="spellStart"/>
            <w:r>
              <w:rPr>
                <w:rFonts w:ascii="Arial" w:hAnsi="Arial" w:cs="Arial"/>
                <w:color w:val="000000"/>
                <w:sz w:val="16"/>
                <w:szCs w:val="16"/>
              </w:rPr>
              <w:t>type</w:t>
            </w:r>
            <w:proofErr w:type="spellEnd"/>
            <w:r>
              <w:rPr>
                <w:rFonts w:ascii="Arial" w:hAnsi="Arial" w:cs="Arial"/>
                <w:color w:val="000000"/>
                <w:sz w:val="16"/>
                <w:szCs w:val="16"/>
              </w:rPr>
              <w:t xml:space="preserve"> JKLM595N-78HL4 o equivalente, 595 </w:t>
            </w:r>
            <w:proofErr w:type="spellStart"/>
            <w:r>
              <w:rPr>
                <w:rFonts w:ascii="Arial" w:hAnsi="Arial" w:cs="Arial"/>
                <w:color w:val="000000"/>
                <w:sz w:val="16"/>
                <w:szCs w:val="16"/>
              </w:rPr>
              <w:t>Wp</w:t>
            </w:r>
            <w:proofErr w:type="spellEnd"/>
            <w:r>
              <w:rPr>
                <w:rFonts w:ascii="Arial" w:hAnsi="Arial" w:cs="Arial"/>
                <w:color w:val="000000"/>
                <w:sz w:val="16"/>
                <w:szCs w:val="16"/>
              </w:rPr>
              <w:t xml:space="preserve"> de potencia máxima, 45,29 V de tensión a máxima potencia (</w:t>
            </w:r>
            <w:proofErr w:type="spellStart"/>
            <w:r>
              <w:rPr>
                <w:rFonts w:ascii="Arial" w:hAnsi="Arial" w:cs="Arial"/>
                <w:color w:val="000000"/>
                <w:sz w:val="16"/>
                <w:szCs w:val="16"/>
              </w:rPr>
              <w:t>Vmp</w:t>
            </w:r>
            <w:proofErr w:type="spellEnd"/>
            <w:r>
              <w:rPr>
                <w:rFonts w:ascii="Arial" w:hAnsi="Arial" w:cs="Arial"/>
                <w:color w:val="000000"/>
                <w:sz w:val="16"/>
                <w:szCs w:val="16"/>
              </w:rPr>
              <w:t xml:space="preserve">, Imp de 13,14 A, eficiencia de 21,29%, incluso parte proporcional de soporte de hormigón </w:t>
            </w:r>
            <w:proofErr w:type="spellStart"/>
            <w:r>
              <w:rPr>
                <w:rFonts w:ascii="Arial" w:hAnsi="Arial" w:cs="Arial"/>
                <w:color w:val="000000"/>
                <w:sz w:val="16"/>
                <w:szCs w:val="16"/>
              </w:rPr>
              <w:t>autolastrado</w:t>
            </w:r>
            <w:proofErr w:type="spellEnd"/>
            <w:r>
              <w:rPr>
                <w:rFonts w:ascii="Arial" w:hAnsi="Arial" w:cs="Arial"/>
                <w:color w:val="000000"/>
                <w:sz w:val="16"/>
                <w:szCs w:val="16"/>
              </w:rPr>
              <w:t xml:space="preserve"> y elementos de fijación. Totalmente instalado probado y funcionando. Incluye parte proporcional de </w:t>
            </w:r>
            <w:r>
              <w:rPr>
                <w:rFonts w:ascii="Arial" w:hAnsi="Arial" w:cs="Arial"/>
                <w:color w:val="000000"/>
                <w:sz w:val="16"/>
                <w:szCs w:val="16"/>
              </w:rPr>
              <w:lastRenderedPageBreak/>
              <w:t>Medios Auxiliares para su correcta instalación.</w:t>
            </w:r>
          </w:p>
        </w:tc>
        <w:tc>
          <w:tcPr>
            <w:tcW w:w="1150" w:type="dxa"/>
            <w:tcBorders>
              <w:top w:val="nil"/>
              <w:left w:val="nil"/>
              <w:bottom w:val="nil"/>
              <w:right w:val="nil"/>
            </w:tcBorders>
            <w:tcMar>
              <w:left w:w="0" w:type="dxa"/>
              <w:right w:w="0" w:type="dxa"/>
            </w:tcMar>
          </w:tcPr>
          <w:p w14:paraId="021CB8E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5EA7BC24"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3130953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Ud  ......:</w:t>
            </w:r>
          </w:p>
        </w:tc>
        <w:tc>
          <w:tcPr>
            <w:tcW w:w="1308" w:type="dxa"/>
            <w:gridSpan w:val="2"/>
            <w:tcBorders>
              <w:top w:val="nil"/>
              <w:left w:val="nil"/>
              <w:bottom w:val="nil"/>
              <w:right w:val="nil"/>
            </w:tcBorders>
            <w:tcMar>
              <w:left w:w="23" w:type="dxa"/>
              <w:right w:w="23" w:type="dxa"/>
            </w:tcMar>
          </w:tcPr>
          <w:p w14:paraId="2FD87170"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16,000</w:t>
            </w:r>
          </w:p>
        </w:tc>
        <w:tc>
          <w:tcPr>
            <w:tcW w:w="1524" w:type="dxa"/>
            <w:gridSpan w:val="2"/>
            <w:tcBorders>
              <w:top w:val="nil"/>
              <w:left w:val="nil"/>
              <w:bottom w:val="nil"/>
              <w:right w:val="nil"/>
            </w:tcBorders>
            <w:tcMar>
              <w:left w:w="23" w:type="dxa"/>
              <w:right w:w="23" w:type="dxa"/>
            </w:tcMar>
          </w:tcPr>
          <w:p w14:paraId="1D849A1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238,39</w:t>
            </w:r>
          </w:p>
        </w:tc>
        <w:tc>
          <w:tcPr>
            <w:tcW w:w="1534" w:type="dxa"/>
            <w:gridSpan w:val="2"/>
            <w:tcBorders>
              <w:top w:val="nil"/>
              <w:left w:val="nil"/>
              <w:bottom w:val="nil"/>
              <w:right w:val="nil"/>
            </w:tcBorders>
            <w:tcMar>
              <w:left w:w="23" w:type="dxa"/>
              <w:right w:w="23" w:type="dxa"/>
            </w:tcMar>
          </w:tcPr>
          <w:p w14:paraId="031884B5"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3.814,24</w:t>
            </w:r>
          </w:p>
        </w:tc>
      </w:tr>
      <w:tr w:rsidR="00FB0C65" w14:paraId="337E3AB9"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63E9873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1.2.2</w:t>
            </w:r>
          </w:p>
        </w:tc>
        <w:tc>
          <w:tcPr>
            <w:tcW w:w="432" w:type="dxa"/>
            <w:tcBorders>
              <w:top w:val="nil"/>
              <w:left w:val="nil"/>
              <w:bottom w:val="nil"/>
              <w:right w:val="nil"/>
            </w:tcBorders>
            <w:tcMar>
              <w:left w:w="23" w:type="dxa"/>
              <w:right w:w="23" w:type="dxa"/>
            </w:tcMar>
          </w:tcPr>
          <w:p w14:paraId="10F6686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Ud</w:t>
            </w:r>
          </w:p>
        </w:tc>
        <w:tc>
          <w:tcPr>
            <w:tcW w:w="7325" w:type="dxa"/>
            <w:gridSpan w:val="10"/>
            <w:tcBorders>
              <w:top w:val="nil"/>
              <w:left w:val="nil"/>
              <w:bottom w:val="nil"/>
              <w:right w:val="nil"/>
            </w:tcBorders>
            <w:tcMar>
              <w:left w:w="23" w:type="dxa"/>
              <w:right w:w="23" w:type="dxa"/>
            </w:tcMar>
          </w:tcPr>
          <w:p w14:paraId="580F520A"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INVERSOR FOTOVOLTAICO.</w:t>
            </w:r>
          </w:p>
        </w:tc>
        <w:tc>
          <w:tcPr>
            <w:tcW w:w="1150" w:type="dxa"/>
            <w:tcBorders>
              <w:top w:val="nil"/>
              <w:left w:val="nil"/>
              <w:bottom w:val="nil"/>
              <w:right w:val="nil"/>
            </w:tcBorders>
            <w:tcMar>
              <w:left w:w="0" w:type="dxa"/>
              <w:right w:w="0" w:type="dxa"/>
            </w:tcMar>
          </w:tcPr>
          <w:p w14:paraId="5ECB2CB0"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7E9762D1"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0C9F9C6F"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6240FDE7"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72596DDE"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6BD8CD8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 xml:space="preserve">Inversor trifásico Fronius </w:t>
            </w:r>
            <w:proofErr w:type="spellStart"/>
            <w:r>
              <w:rPr>
                <w:rFonts w:ascii="Arial" w:hAnsi="Arial" w:cs="Arial"/>
                <w:color w:val="000000"/>
                <w:sz w:val="16"/>
                <w:szCs w:val="16"/>
              </w:rPr>
              <w:t>Symo</w:t>
            </w:r>
            <w:proofErr w:type="spellEnd"/>
            <w:r>
              <w:rPr>
                <w:rFonts w:ascii="Arial" w:hAnsi="Arial" w:cs="Arial"/>
                <w:color w:val="000000"/>
                <w:sz w:val="16"/>
                <w:szCs w:val="16"/>
              </w:rPr>
              <w:t xml:space="preserve"> 10.0-3-M o equivalente, trifásico, con potencia de salida de 10 kW, incluso elementos de fijación. Incluso Smart Meter TS trifásico y transformadores de corriente instalados en el cuadro general de baja tensión. Totalmente instalado, configurado, probado y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7751222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583F8FC2"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10B6DE7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Ud  ......:</w:t>
            </w:r>
          </w:p>
        </w:tc>
        <w:tc>
          <w:tcPr>
            <w:tcW w:w="1308" w:type="dxa"/>
            <w:gridSpan w:val="2"/>
            <w:tcBorders>
              <w:top w:val="nil"/>
              <w:left w:val="nil"/>
              <w:bottom w:val="nil"/>
              <w:right w:val="nil"/>
            </w:tcBorders>
            <w:tcMar>
              <w:left w:w="23" w:type="dxa"/>
              <w:right w:w="23" w:type="dxa"/>
            </w:tcMar>
          </w:tcPr>
          <w:p w14:paraId="5282574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1,000</w:t>
            </w:r>
          </w:p>
        </w:tc>
        <w:tc>
          <w:tcPr>
            <w:tcW w:w="1524" w:type="dxa"/>
            <w:gridSpan w:val="2"/>
            <w:tcBorders>
              <w:top w:val="nil"/>
              <w:left w:val="nil"/>
              <w:bottom w:val="nil"/>
              <w:right w:val="nil"/>
            </w:tcBorders>
            <w:tcMar>
              <w:left w:w="23" w:type="dxa"/>
              <w:right w:w="23" w:type="dxa"/>
            </w:tcMar>
          </w:tcPr>
          <w:p w14:paraId="6D5AE78D"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3.372,93</w:t>
            </w:r>
          </w:p>
        </w:tc>
        <w:tc>
          <w:tcPr>
            <w:tcW w:w="1534" w:type="dxa"/>
            <w:gridSpan w:val="2"/>
            <w:tcBorders>
              <w:top w:val="nil"/>
              <w:left w:val="nil"/>
              <w:bottom w:val="nil"/>
              <w:right w:val="nil"/>
            </w:tcBorders>
            <w:tcMar>
              <w:left w:w="23" w:type="dxa"/>
              <w:right w:w="23" w:type="dxa"/>
            </w:tcMar>
          </w:tcPr>
          <w:p w14:paraId="5372053B"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3.372,93</w:t>
            </w:r>
          </w:p>
        </w:tc>
      </w:tr>
      <w:tr w:rsidR="00FB0C65" w14:paraId="6D4E02F7"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197AF1D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1.2.3</w:t>
            </w:r>
          </w:p>
        </w:tc>
        <w:tc>
          <w:tcPr>
            <w:tcW w:w="432" w:type="dxa"/>
            <w:tcBorders>
              <w:top w:val="nil"/>
              <w:left w:val="nil"/>
              <w:bottom w:val="nil"/>
              <w:right w:val="nil"/>
            </w:tcBorders>
            <w:tcMar>
              <w:left w:w="23" w:type="dxa"/>
              <w:right w:w="23" w:type="dxa"/>
            </w:tcMar>
          </w:tcPr>
          <w:p w14:paraId="1C9BF82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Ud</w:t>
            </w:r>
          </w:p>
        </w:tc>
        <w:tc>
          <w:tcPr>
            <w:tcW w:w="7325" w:type="dxa"/>
            <w:gridSpan w:val="10"/>
            <w:tcBorders>
              <w:top w:val="nil"/>
              <w:left w:val="nil"/>
              <w:bottom w:val="nil"/>
              <w:right w:val="nil"/>
            </w:tcBorders>
            <w:tcMar>
              <w:left w:w="23" w:type="dxa"/>
              <w:right w:w="23" w:type="dxa"/>
            </w:tcMar>
          </w:tcPr>
          <w:p w14:paraId="268BDB78"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ARMARIO DE PROTECCIONES.</w:t>
            </w:r>
          </w:p>
        </w:tc>
        <w:tc>
          <w:tcPr>
            <w:tcW w:w="1150" w:type="dxa"/>
            <w:tcBorders>
              <w:top w:val="nil"/>
              <w:left w:val="nil"/>
              <w:bottom w:val="nil"/>
              <w:right w:val="nil"/>
            </w:tcBorders>
            <w:tcMar>
              <w:left w:w="0" w:type="dxa"/>
              <w:right w:w="0" w:type="dxa"/>
            </w:tcMar>
          </w:tcPr>
          <w:p w14:paraId="5E6F4244"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4A467DF2"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64D4BCE2"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505F0D62"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699135ED"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02CEB05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Armario monobloc de poliéster reforzado con fibra de vidrio, de 400x600x230 mm, color gris RAL 7035, con grados de protección IP66 e IK10. Con aparamenta de protección diferencial, magnetotérmica y contra sobretensiones para instalación fotovoltaica. Instalación en superficie. Totalmente instalado probado y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4E4F10D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39064389"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0D5A9C5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Ud  ......:</w:t>
            </w:r>
          </w:p>
        </w:tc>
        <w:tc>
          <w:tcPr>
            <w:tcW w:w="1308" w:type="dxa"/>
            <w:gridSpan w:val="2"/>
            <w:tcBorders>
              <w:top w:val="nil"/>
              <w:left w:val="nil"/>
              <w:bottom w:val="nil"/>
              <w:right w:val="nil"/>
            </w:tcBorders>
            <w:tcMar>
              <w:left w:w="23" w:type="dxa"/>
              <w:right w:w="23" w:type="dxa"/>
            </w:tcMar>
          </w:tcPr>
          <w:p w14:paraId="682C468A"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1,000</w:t>
            </w:r>
          </w:p>
        </w:tc>
        <w:tc>
          <w:tcPr>
            <w:tcW w:w="1524" w:type="dxa"/>
            <w:gridSpan w:val="2"/>
            <w:tcBorders>
              <w:top w:val="nil"/>
              <w:left w:val="nil"/>
              <w:bottom w:val="nil"/>
              <w:right w:val="nil"/>
            </w:tcBorders>
            <w:tcMar>
              <w:left w:w="23" w:type="dxa"/>
              <w:right w:w="23" w:type="dxa"/>
            </w:tcMar>
          </w:tcPr>
          <w:p w14:paraId="059AF7ED"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138,28</w:t>
            </w:r>
          </w:p>
        </w:tc>
        <w:tc>
          <w:tcPr>
            <w:tcW w:w="1534" w:type="dxa"/>
            <w:gridSpan w:val="2"/>
            <w:tcBorders>
              <w:top w:val="nil"/>
              <w:left w:val="nil"/>
              <w:bottom w:val="nil"/>
              <w:right w:val="nil"/>
            </w:tcBorders>
            <w:tcMar>
              <w:left w:w="23" w:type="dxa"/>
              <w:right w:w="23" w:type="dxa"/>
            </w:tcMar>
          </w:tcPr>
          <w:p w14:paraId="2525DFC5"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138,28</w:t>
            </w:r>
          </w:p>
        </w:tc>
      </w:tr>
      <w:tr w:rsidR="00FB0C65" w14:paraId="1EA5C1D6"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4059B6B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1.2.4</w:t>
            </w:r>
          </w:p>
        </w:tc>
        <w:tc>
          <w:tcPr>
            <w:tcW w:w="432" w:type="dxa"/>
            <w:tcBorders>
              <w:top w:val="nil"/>
              <w:left w:val="nil"/>
              <w:bottom w:val="nil"/>
              <w:right w:val="nil"/>
            </w:tcBorders>
            <w:tcMar>
              <w:left w:w="23" w:type="dxa"/>
              <w:right w:w="23" w:type="dxa"/>
            </w:tcMar>
          </w:tcPr>
          <w:p w14:paraId="4CC42D9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M</w:t>
            </w:r>
          </w:p>
        </w:tc>
        <w:tc>
          <w:tcPr>
            <w:tcW w:w="7325" w:type="dxa"/>
            <w:gridSpan w:val="10"/>
            <w:tcBorders>
              <w:top w:val="nil"/>
              <w:left w:val="nil"/>
              <w:bottom w:val="nil"/>
              <w:right w:val="nil"/>
            </w:tcBorders>
            <w:tcMar>
              <w:left w:w="23" w:type="dxa"/>
              <w:right w:w="23" w:type="dxa"/>
            </w:tcMar>
          </w:tcPr>
          <w:p w14:paraId="1D155418"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CABLE ELÉCTRICO PARA BAJA TENSIÓN "PRYSMIAN GROUP".</w:t>
            </w:r>
          </w:p>
        </w:tc>
        <w:tc>
          <w:tcPr>
            <w:tcW w:w="1150" w:type="dxa"/>
            <w:tcBorders>
              <w:top w:val="nil"/>
              <w:left w:val="nil"/>
              <w:bottom w:val="nil"/>
              <w:right w:val="nil"/>
            </w:tcBorders>
            <w:tcMar>
              <w:left w:w="0" w:type="dxa"/>
              <w:right w:w="0" w:type="dxa"/>
            </w:tcMar>
          </w:tcPr>
          <w:p w14:paraId="5647E194"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384865AB"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5809E4C4"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0E9A0B9F"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46BC9320"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4B650D9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 xml:space="preserve">Cable eléctrico unipolar, </w:t>
            </w:r>
            <w:proofErr w:type="spellStart"/>
            <w:r>
              <w:rPr>
                <w:rFonts w:ascii="Arial" w:hAnsi="Arial" w:cs="Arial"/>
                <w:color w:val="000000"/>
                <w:sz w:val="16"/>
                <w:szCs w:val="16"/>
              </w:rPr>
              <w:t>Tecsun</w:t>
            </w:r>
            <w:proofErr w:type="spellEnd"/>
            <w:r>
              <w:rPr>
                <w:rFonts w:ascii="Arial" w:hAnsi="Arial" w:cs="Arial"/>
                <w:color w:val="000000"/>
                <w:sz w:val="16"/>
                <w:szCs w:val="16"/>
              </w:rPr>
              <w:t xml:space="preserve"> "PRYSMIAN", resistente a la intemperie, para instalaciones fotovoltaicas, con certificación TÜV, garantizado por 30 años, tipo H1Z2Z2-K, tensión nominal 0,6/1 kV, tensión máxima en corriente continua 1,8 kV, reacción al fuego clase Eca, con conductor de cobre recocido, flexible (clase 5), de 1x6 mm² de sección, aislamiento de elastómero reticulado, de tipo EI6/EI8, cubierta de elastómero reticulado, de tipo EM5/EM8, aislamiento clase II, de color negro o rojo, y con las siguientes características: no propagación de la llama, baja emisión de humos opacos, reducida emisión de gases tóxicos, libre de halógenos, nula emisión de gases corrosivos, resistencia a la absorción de agua, resistencia al frío, resistencia a los rayos ultravioleta, resistencia a los agentes químicos, resistencia a las grasas y aceites, resistencia a los golpes y resistencia a la abrasión.</w:t>
            </w:r>
          </w:p>
        </w:tc>
        <w:tc>
          <w:tcPr>
            <w:tcW w:w="1150" w:type="dxa"/>
            <w:tcBorders>
              <w:top w:val="nil"/>
              <w:left w:val="nil"/>
              <w:bottom w:val="nil"/>
              <w:right w:val="nil"/>
            </w:tcBorders>
            <w:tcMar>
              <w:left w:w="0" w:type="dxa"/>
              <w:right w:w="0" w:type="dxa"/>
            </w:tcMar>
          </w:tcPr>
          <w:p w14:paraId="7EC720F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687E0E03"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4C7124F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m  ......:</w:t>
            </w:r>
          </w:p>
        </w:tc>
        <w:tc>
          <w:tcPr>
            <w:tcW w:w="1308" w:type="dxa"/>
            <w:gridSpan w:val="2"/>
            <w:tcBorders>
              <w:top w:val="nil"/>
              <w:left w:val="nil"/>
              <w:bottom w:val="nil"/>
              <w:right w:val="nil"/>
            </w:tcBorders>
            <w:tcMar>
              <w:left w:w="23" w:type="dxa"/>
              <w:right w:w="23" w:type="dxa"/>
            </w:tcMar>
          </w:tcPr>
          <w:p w14:paraId="2BA3FB6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250,000</w:t>
            </w:r>
          </w:p>
        </w:tc>
        <w:tc>
          <w:tcPr>
            <w:tcW w:w="1524" w:type="dxa"/>
            <w:gridSpan w:val="2"/>
            <w:tcBorders>
              <w:top w:val="nil"/>
              <w:left w:val="nil"/>
              <w:bottom w:val="nil"/>
              <w:right w:val="nil"/>
            </w:tcBorders>
            <w:tcMar>
              <w:left w:w="23" w:type="dxa"/>
              <w:right w:w="23" w:type="dxa"/>
            </w:tcMar>
          </w:tcPr>
          <w:p w14:paraId="4CEFCEC5"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1,75</w:t>
            </w:r>
          </w:p>
        </w:tc>
        <w:tc>
          <w:tcPr>
            <w:tcW w:w="1534" w:type="dxa"/>
            <w:gridSpan w:val="2"/>
            <w:tcBorders>
              <w:top w:val="nil"/>
              <w:left w:val="nil"/>
              <w:bottom w:val="nil"/>
              <w:right w:val="nil"/>
            </w:tcBorders>
            <w:tcMar>
              <w:left w:w="23" w:type="dxa"/>
              <w:right w:w="23" w:type="dxa"/>
            </w:tcMar>
          </w:tcPr>
          <w:p w14:paraId="26DC322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437,50</w:t>
            </w:r>
          </w:p>
        </w:tc>
      </w:tr>
      <w:tr w:rsidR="00FB0C65" w14:paraId="554478D6"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46EC7A3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1.2.5</w:t>
            </w:r>
          </w:p>
        </w:tc>
        <w:tc>
          <w:tcPr>
            <w:tcW w:w="432" w:type="dxa"/>
            <w:tcBorders>
              <w:top w:val="nil"/>
              <w:left w:val="nil"/>
              <w:bottom w:val="nil"/>
              <w:right w:val="nil"/>
            </w:tcBorders>
            <w:tcMar>
              <w:left w:w="23" w:type="dxa"/>
              <w:right w:w="23" w:type="dxa"/>
            </w:tcMar>
          </w:tcPr>
          <w:p w14:paraId="791A0DE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M</w:t>
            </w:r>
          </w:p>
        </w:tc>
        <w:tc>
          <w:tcPr>
            <w:tcW w:w="7325" w:type="dxa"/>
            <w:gridSpan w:val="10"/>
            <w:tcBorders>
              <w:top w:val="nil"/>
              <w:left w:val="nil"/>
              <w:bottom w:val="nil"/>
              <w:right w:val="nil"/>
            </w:tcBorders>
            <w:tcMar>
              <w:left w:w="23" w:type="dxa"/>
              <w:right w:w="23" w:type="dxa"/>
            </w:tcMar>
          </w:tcPr>
          <w:p w14:paraId="779493BC"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CABLE DE PARES DE COBRE.</w:t>
            </w:r>
          </w:p>
        </w:tc>
        <w:tc>
          <w:tcPr>
            <w:tcW w:w="1150" w:type="dxa"/>
            <w:tcBorders>
              <w:top w:val="nil"/>
              <w:left w:val="nil"/>
              <w:bottom w:val="nil"/>
              <w:right w:val="nil"/>
            </w:tcBorders>
            <w:tcMar>
              <w:left w:w="0" w:type="dxa"/>
              <w:right w:w="0" w:type="dxa"/>
            </w:tcMar>
          </w:tcPr>
          <w:p w14:paraId="19F48950"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4F45A985"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3EDC7B1D"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2B6BEB6B"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66332037"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5267CE9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Cable rígido U/UTP no propagador de la llama de 4 pares trenzados de cobre, categoría 6a,  23AWG, reacción al fuego clase Cca-s1b,d1,a1, según UNE-EN 13501-6, con conductor unifilar de cobre, aislamiento de polietileno y vaina exterior de poliolefina termoplástica LSFH libre de halógenos, con baja emisión de humos y gases corrosivos, de 6,2 mm de diámetro. Incluso accesorios y elementos de sujeción. Totalmente instalado probado y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736D9DA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3822AD18" w14:textId="77777777" w:rsidTr="009A6015">
        <w:tblPrEx>
          <w:tblCellMar>
            <w:left w:w="0" w:type="dxa"/>
            <w:right w:w="0" w:type="dxa"/>
          </w:tblCellMar>
        </w:tblPrEx>
        <w:tc>
          <w:tcPr>
            <w:tcW w:w="2119" w:type="dxa"/>
            <w:gridSpan w:val="4"/>
            <w:tcBorders>
              <w:top w:val="nil"/>
              <w:left w:val="nil"/>
              <w:bottom w:val="single" w:sz="2" w:space="0" w:color="000000"/>
              <w:right w:val="nil"/>
            </w:tcBorders>
            <w:tcMar>
              <w:left w:w="23" w:type="dxa"/>
              <w:right w:w="23" w:type="dxa"/>
            </w:tcMar>
          </w:tcPr>
          <w:p w14:paraId="3E85206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single" w:sz="2" w:space="0" w:color="000000"/>
              <w:right w:val="nil"/>
            </w:tcBorders>
            <w:tcMar>
              <w:left w:w="23" w:type="dxa"/>
              <w:right w:w="23" w:type="dxa"/>
            </w:tcMar>
          </w:tcPr>
          <w:p w14:paraId="14397F3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Uds.</w:t>
            </w:r>
          </w:p>
        </w:tc>
        <w:tc>
          <w:tcPr>
            <w:tcW w:w="926" w:type="dxa"/>
            <w:tcBorders>
              <w:top w:val="nil"/>
              <w:left w:val="nil"/>
              <w:bottom w:val="single" w:sz="2" w:space="0" w:color="000000"/>
              <w:right w:val="nil"/>
            </w:tcBorders>
            <w:tcMar>
              <w:left w:w="23" w:type="dxa"/>
              <w:right w:w="23" w:type="dxa"/>
            </w:tcMar>
          </w:tcPr>
          <w:p w14:paraId="7CD137DD"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Largo</w:t>
            </w:r>
          </w:p>
        </w:tc>
        <w:tc>
          <w:tcPr>
            <w:tcW w:w="924" w:type="dxa"/>
            <w:tcBorders>
              <w:top w:val="nil"/>
              <w:left w:val="nil"/>
              <w:bottom w:val="single" w:sz="2" w:space="0" w:color="000000"/>
              <w:right w:val="nil"/>
            </w:tcBorders>
            <w:tcMar>
              <w:left w:w="23" w:type="dxa"/>
              <w:right w:w="23" w:type="dxa"/>
            </w:tcMar>
          </w:tcPr>
          <w:p w14:paraId="01591AEA"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Ancho</w:t>
            </w:r>
          </w:p>
        </w:tc>
        <w:tc>
          <w:tcPr>
            <w:tcW w:w="910" w:type="dxa"/>
            <w:gridSpan w:val="2"/>
            <w:tcBorders>
              <w:top w:val="nil"/>
              <w:left w:val="nil"/>
              <w:bottom w:val="single" w:sz="2" w:space="0" w:color="000000"/>
              <w:right w:val="nil"/>
            </w:tcBorders>
            <w:tcMar>
              <w:left w:w="23" w:type="dxa"/>
              <w:right w:w="23" w:type="dxa"/>
            </w:tcMar>
          </w:tcPr>
          <w:p w14:paraId="526A3FC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Alto</w:t>
            </w:r>
          </w:p>
        </w:tc>
        <w:tc>
          <w:tcPr>
            <w:tcW w:w="924" w:type="dxa"/>
            <w:tcBorders>
              <w:top w:val="nil"/>
              <w:left w:val="nil"/>
              <w:bottom w:val="single" w:sz="2" w:space="0" w:color="000000"/>
              <w:right w:val="nil"/>
            </w:tcBorders>
            <w:tcMar>
              <w:left w:w="23" w:type="dxa"/>
              <w:right w:w="23" w:type="dxa"/>
            </w:tcMar>
          </w:tcPr>
          <w:p w14:paraId="511D74A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single" w:sz="2" w:space="0" w:color="000000"/>
              <w:right w:val="nil"/>
            </w:tcBorders>
            <w:tcMar>
              <w:left w:w="23" w:type="dxa"/>
              <w:right w:w="23" w:type="dxa"/>
            </w:tcMar>
          </w:tcPr>
          <w:p w14:paraId="7212362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single" w:sz="2" w:space="0" w:color="000000"/>
              <w:right w:val="nil"/>
            </w:tcBorders>
            <w:tcMar>
              <w:left w:w="23" w:type="dxa"/>
              <w:right w:w="23" w:type="dxa"/>
            </w:tcMar>
          </w:tcPr>
          <w:p w14:paraId="3FB3D161"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Parcial</w:t>
            </w:r>
          </w:p>
        </w:tc>
        <w:tc>
          <w:tcPr>
            <w:tcW w:w="1150" w:type="dxa"/>
            <w:tcBorders>
              <w:top w:val="nil"/>
              <w:left w:val="nil"/>
              <w:bottom w:val="single" w:sz="2" w:space="0" w:color="000000"/>
              <w:right w:val="nil"/>
            </w:tcBorders>
            <w:tcMar>
              <w:left w:w="23" w:type="dxa"/>
              <w:right w:w="23" w:type="dxa"/>
            </w:tcMar>
          </w:tcPr>
          <w:p w14:paraId="7074490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Subtotal</w:t>
            </w:r>
          </w:p>
        </w:tc>
      </w:tr>
      <w:tr w:rsidR="00FB0C65" w14:paraId="48FFC4BF" w14:textId="77777777" w:rsidTr="009A6015">
        <w:tblPrEx>
          <w:tblCellMar>
            <w:left w:w="0" w:type="dxa"/>
            <w:right w:w="0" w:type="dxa"/>
          </w:tblCellMar>
        </w:tblPrEx>
        <w:tc>
          <w:tcPr>
            <w:tcW w:w="2119" w:type="dxa"/>
            <w:gridSpan w:val="4"/>
            <w:tcBorders>
              <w:top w:val="single" w:sz="2" w:space="0" w:color="000000"/>
              <w:left w:val="nil"/>
              <w:bottom w:val="nil"/>
              <w:right w:val="nil"/>
            </w:tcBorders>
            <w:tcMar>
              <w:left w:w="23" w:type="dxa"/>
              <w:right w:w="23" w:type="dxa"/>
            </w:tcMar>
          </w:tcPr>
          <w:p w14:paraId="25574ED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DATOS SMART METER</w:t>
            </w:r>
          </w:p>
        </w:tc>
        <w:tc>
          <w:tcPr>
            <w:tcW w:w="948" w:type="dxa"/>
            <w:tcBorders>
              <w:top w:val="single" w:sz="2" w:space="0" w:color="000000"/>
              <w:left w:val="nil"/>
              <w:bottom w:val="nil"/>
              <w:right w:val="nil"/>
            </w:tcBorders>
            <w:tcMar>
              <w:left w:w="23" w:type="dxa"/>
              <w:right w:w="23" w:type="dxa"/>
            </w:tcMar>
          </w:tcPr>
          <w:p w14:paraId="2178F8EF"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35</w:t>
            </w:r>
          </w:p>
        </w:tc>
        <w:tc>
          <w:tcPr>
            <w:tcW w:w="926" w:type="dxa"/>
            <w:tcBorders>
              <w:top w:val="single" w:sz="2" w:space="0" w:color="000000"/>
              <w:left w:val="nil"/>
              <w:bottom w:val="nil"/>
              <w:right w:val="nil"/>
            </w:tcBorders>
            <w:tcMar>
              <w:left w:w="23" w:type="dxa"/>
              <w:right w:w="23" w:type="dxa"/>
            </w:tcMar>
          </w:tcPr>
          <w:p w14:paraId="38F2A65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4FE4365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single" w:sz="2" w:space="0" w:color="000000"/>
              <w:left w:val="nil"/>
              <w:bottom w:val="nil"/>
              <w:right w:val="nil"/>
            </w:tcBorders>
            <w:tcMar>
              <w:left w:w="23" w:type="dxa"/>
              <w:right w:w="23" w:type="dxa"/>
            </w:tcMar>
          </w:tcPr>
          <w:p w14:paraId="01048BA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266F6C4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1B99A00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single" w:sz="2" w:space="0" w:color="000000"/>
              <w:left w:val="nil"/>
              <w:bottom w:val="nil"/>
              <w:right w:val="nil"/>
            </w:tcBorders>
            <w:tcMar>
              <w:left w:w="23" w:type="dxa"/>
              <w:right w:w="23" w:type="dxa"/>
            </w:tcMar>
          </w:tcPr>
          <w:p w14:paraId="6F9C4540"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35,000</w:t>
            </w:r>
          </w:p>
        </w:tc>
        <w:tc>
          <w:tcPr>
            <w:tcW w:w="1150" w:type="dxa"/>
            <w:tcBorders>
              <w:top w:val="single" w:sz="2" w:space="0" w:color="000000"/>
              <w:left w:val="nil"/>
              <w:bottom w:val="single" w:sz="2" w:space="0" w:color="000000"/>
              <w:right w:val="nil"/>
            </w:tcBorders>
            <w:tcMar>
              <w:left w:w="0" w:type="dxa"/>
              <w:right w:w="0" w:type="dxa"/>
            </w:tcMar>
          </w:tcPr>
          <w:p w14:paraId="5919AC9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22A78EBC"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172BB8B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23" w:type="dxa"/>
              <w:right w:w="23" w:type="dxa"/>
            </w:tcMar>
          </w:tcPr>
          <w:p w14:paraId="035927F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0E5EAAB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60C6DCC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480FC88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208BE86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325EEA8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7E58A265"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35,000</w:t>
            </w:r>
          </w:p>
        </w:tc>
        <w:tc>
          <w:tcPr>
            <w:tcW w:w="1150" w:type="dxa"/>
            <w:tcBorders>
              <w:top w:val="single" w:sz="2" w:space="0" w:color="000000"/>
              <w:left w:val="nil"/>
              <w:bottom w:val="nil"/>
              <w:right w:val="nil"/>
            </w:tcBorders>
            <w:tcMar>
              <w:left w:w="23" w:type="dxa"/>
              <w:right w:w="23" w:type="dxa"/>
            </w:tcMar>
          </w:tcPr>
          <w:p w14:paraId="295AFCF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35,000</w:t>
            </w:r>
          </w:p>
        </w:tc>
      </w:tr>
      <w:tr w:rsidR="00FB0C65" w14:paraId="7D3D8AC3"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111B979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m  ......:</w:t>
            </w:r>
          </w:p>
        </w:tc>
        <w:tc>
          <w:tcPr>
            <w:tcW w:w="1308" w:type="dxa"/>
            <w:gridSpan w:val="2"/>
            <w:tcBorders>
              <w:top w:val="nil"/>
              <w:left w:val="nil"/>
              <w:bottom w:val="nil"/>
              <w:right w:val="nil"/>
            </w:tcBorders>
            <w:tcMar>
              <w:left w:w="23" w:type="dxa"/>
              <w:right w:w="23" w:type="dxa"/>
            </w:tcMar>
          </w:tcPr>
          <w:p w14:paraId="6A92644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35,000</w:t>
            </w:r>
          </w:p>
        </w:tc>
        <w:tc>
          <w:tcPr>
            <w:tcW w:w="1524" w:type="dxa"/>
            <w:gridSpan w:val="2"/>
            <w:tcBorders>
              <w:top w:val="nil"/>
              <w:left w:val="nil"/>
              <w:bottom w:val="nil"/>
              <w:right w:val="nil"/>
            </w:tcBorders>
            <w:tcMar>
              <w:left w:w="23" w:type="dxa"/>
              <w:right w:w="23" w:type="dxa"/>
            </w:tcMar>
          </w:tcPr>
          <w:p w14:paraId="0D1DC00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2,19</w:t>
            </w:r>
          </w:p>
        </w:tc>
        <w:tc>
          <w:tcPr>
            <w:tcW w:w="1534" w:type="dxa"/>
            <w:gridSpan w:val="2"/>
            <w:tcBorders>
              <w:top w:val="nil"/>
              <w:left w:val="nil"/>
              <w:bottom w:val="nil"/>
              <w:right w:val="nil"/>
            </w:tcBorders>
            <w:tcMar>
              <w:left w:w="23" w:type="dxa"/>
              <w:right w:w="23" w:type="dxa"/>
            </w:tcMar>
          </w:tcPr>
          <w:p w14:paraId="495C83EA"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76,65</w:t>
            </w:r>
          </w:p>
        </w:tc>
      </w:tr>
      <w:tr w:rsidR="00FB0C65" w14:paraId="7FFBF0F7"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3D01441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1.2.6</w:t>
            </w:r>
          </w:p>
        </w:tc>
        <w:tc>
          <w:tcPr>
            <w:tcW w:w="432" w:type="dxa"/>
            <w:tcBorders>
              <w:top w:val="nil"/>
              <w:left w:val="nil"/>
              <w:bottom w:val="nil"/>
              <w:right w:val="nil"/>
            </w:tcBorders>
            <w:tcMar>
              <w:left w:w="23" w:type="dxa"/>
              <w:right w:w="23" w:type="dxa"/>
            </w:tcMar>
          </w:tcPr>
          <w:p w14:paraId="749EEE5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M</w:t>
            </w:r>
          </w:p>
        </w:tc>
        <w:tc>
          <w:tcPr>
            <w:tcW w:w="7325" w:type="dxa"/>
            <w:gridSpan w:val="10"/>
            <w:tcBorders>
              <w:top w:val="nil"/>
              <w:left w:val="nil"/>
              <w:bottom w:val="nil"/>
              <w:right w:val="nil"/>
            </w:tcBorders>
            <w:tcMar>
              <w:left w:w="23" w:type="dxa"/>
              <w:right w:w="23" w:type="dxa"/>
            </w:tcMar>
          </w:tcPr>
          <w:p w14:paraId="102974D7"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CANALIZACIÓN.</w:t>
            </w:r>
          </w:p>
        </w:tc>
        <w:tc>
          <w:tcPr>
            <w:tcW w:w="1150" w:type="dxa"/>
            <w:tcBorders>
              <w:top w:val="nil"/>
              <w:left w:val="nil"/>
              <w:bottom w:val="nil"/>
              <w:right w:val="nil"/>
            </w:tcBorders>
            <w:tcMar>
              <w:left w:w="0" w:type="dxa"/>
              <w:right w:w="0" w:type="dxa"/>
            </w:tcMar>
          </w:tcPr>
          <w:p w14:paraId="217426A9"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57D40D68"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7F58302F"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753D7009"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50FFF7F0"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06D796F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Canalización de bandeja perforada de acero galvanizado, de 50x25 mm. Instalación fija en superficie. Incluso accesorios. Totalmente instalado probado y funcionando. Incluye parte proporcional de Medios Auxiliares para su correcta instalación.</w:t>
            </w:r>
          </w:p>
        </w:tc>
        <w:tc>
          <w:tcPr>
            <w:tcW w:w="1150" w:type="dxa"/>
            <w:tcBorders>
              <w:top w:val="nil"/>
              <w:left w:val="nil"/>
              <w:bottom w:val="nil"/>
              <w:right w:val="nil"/>
            </w:tcBorders>
            <w:tcMar>
              <w:left w:w="0" w:type="dxa"/>
              <w:right w:w="0" w:type="dxa"/>
            </w:tcMar>
          </w:tcPr>
          <w:p w14:paraId="17C7675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4D8BDBA5"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7D132D5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m  ......:</w:t>
            </w:r>
          </w:p>
        </w:tc>
        <w:tc>
          <w:tcPr>
            <w:tcW w:w="1308" w:type="dxa"/>
            <w:gridSpan w:val="2"/>
            <w:tcBorders>
              <w:top w:val="nil"/>
              <w:left w:val="nil"/>
              <w:bottom w:val="nil"/>
              <w:right w:val="nil"/>
            </w:tcBorders>
            <w:tcMar>
              <w:left w:w="23" w:type="dxa"/>
              <w:right w:w="23" w:type="dxa"/>
            </w:tcMar>
          </w:tcPr>
          <w:p w14:paraId="63BF454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27,000</w:t>
            </w:r>
          </w:p>
        </w:tc>
        <w:tc>
          <w:tcPr>
            <w:tcW w:w="1524" w:type="dxa"/>
            <w:gridSpan w:val="2"/>
            <w:tcBorders>
              <w:top w:val="nil"/>
              <w:left w:val="nil"/>
              <w:bottom w:val="nil"/>
              <w:right w:val="nil"/>
            </w:tcBorders>
            <w:tcMar>
              <w:left w:w="23" w:type="dxa"/>
              <w:right w:w="23" w:type="dxa"/>
            </w:tcMar>
          </w:tcPr>
          <w:p w14:paraId="3BD1E3E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8,89</w:t>
            </w:r>
          </w:p>
        </w:tc>
        <w:tc>
          <w:tcPr>
            <w:tcW w:w="1534" w:type="dxa"/>
            <w:gridSpan w:val="2"/>
            <w:tcBorders>
              <w:top w:val="nil"/>
              <w:left w:val="nil"/>
              <w:bottom w:val="nil"/>
              <w:right w:val="nil"/>
            </w:tcBorders>
            <w:tcMar>
              <w:left w:w="23" w:type="dxa"/>
              <w:right w:w="23" w:type="dxa"/>
            </w:tcMar>
          </w:tcPr>
          <w:p w14:paraId="7E20DB5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240,03</w:t>
            </w:r>
          </w:p>
        </w:tc>
      </w:tr>
      <w:tr w:rsidR="00FB0C65" w14:paraId="6274688E" w14:textId="77777777" w:rsidTr="009A6015">
        <w:tblPrEx>
          <w:tblCellMar>
            <w:left w:w="0" w:type="dxa"/>
            <w:right w:w="0" w:type="dxa"/>
          </w:tblCellMar>
        </w:tblPrEx>
        <w:tc>
          <w:tcPr>
            <w:tcW w:w="902" w:type="dxa"/>
            <w:gridSpan w:val="2"/>
            <w:tcBorders>
              <w:top w:val="nil"/>
              <w:left w:val="nil"/>
              <w:bottom w:val="nil"/>
              <w:right w:val="nil"/>
            </w:tcBorders>
            <w:tcMar>
              <w:left w:w="23" w:type="dxa"/>
              <w:right w:w="23" w:type="dxa"/>
            </w:tcMar>
          </w:tcPr>
          <w:p w14:paraId="09761B9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1.2.7</w:t>
            </w:r>
          </w:p>
        </w:tc>
        <w:tc>
          <w:tcPr>
            <w:tcW w:w="432" w:type="dxa"/>
            <w:tcBorders>
              <w:top w:val="nil"/>
              <w:left w:val="nil"/>
              <w:bottom w:val="nil"/>
              <w:right w:val="nil"/>
            </w:tcBorders>
            <w:tcMar>
              <w:left w:w="23" w:type="dxa"/>
              <w:right w:w="23" w:type="dxa"/>
            </w:tcMar>
          </w:tcPr>
          <w:p w14:paraId="130D30B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Ud</w:t>
            </w:r>
          </w:p>
        </w:tc>
        <w:tc>
          <w:tcPr>
            <w:tcW w:w="7325" w:type="dxa"/>
            <w:gridSpan w:val="10"/>
            <w:tcBorders>
              <w:top w:val="nil"/>
              <w:left w:val="nil"/>
              <w:bottom w:val="nil"/>
              <w:right w:val="nil"/>
            </w:tcBorders>
            <w:tcMar>
              <w:left w:w="23" w:type="dxa"/>
              <w:right w:w="23" w:type="dxa"/>
            </w:tcMar>
          </w:tcPr>
          <w:p w14:paraId="7C13CE66" w14:textId="77777777" w:rsidR="00FB0C65" w:rsidRDefault="00FB0C65" w:rsidP="009A601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LEGALIZACION DE INSTALACIONES</w:t>
            </w:r>
          </w:p>
        </w:tc>
        <w:tc>
          <w:tcPr>
            <w:tcW w:w="1150" w:type="dxa"/>
            <w:tcBorders>
              <w:top w:val="nil"/>
              <w:left w:val="nil"/>
              <w:bottom w:val="nil"/>
              <w:right w:val="nil"/>
            </w:tcBorders>
            <w:tcMar>
              <w:left w:w="0" w:type="dxa"/>
              <w:right w:w="0" w:type="dxa"/>
            </w:tcMar>
          </w:tcPr>
          <w:p w14:paraId="1EE2160B"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r>
      <w:tr w:rsidR="00FB0C65" w14:paraId="3868B78D" w14:textId="77777777" w:rsidTr="009A6015">
        <w:tblPrEx>
          <w:tblCellMar>
            <w:left w:w="0" w:type="dxa"/>
            <w:right w:w="0" w:type="dxa"/>
          </w:tblCellMar>
        </w:tblPrEx>
        <w:tc>
          <w:tcPr>
            <w:tcW w:w="374" w:type="dxa"/>
            <w:tcBorders>
              <w:top w:val="nil"/>
              <w:left w:val="nil"/>
              <w:bottom w:val="nil"/>
              <w:right w:val="nil"/>
            </w:tcBorders>
            <w:tcMar>
              <w:left w:w="0" w:type="dxa"/>
              <w:right w:w="0" w:type="dxa"/>
            </w:tcMar>
          </w:tcPr>
          <w:p w14:paraId="26DBF125" w14:textId="77777777" w:rsidR="00FB0C65" w:rsidRDefault="00FB0C65" w:rsidP="009A6015">
            <w:pPr>
              <w:widowControl w:val="0"/>
              <w:autoSpaceDE w:val="0"/>
              <w:autoSpaceDN w:val="0"/>
              <w:adjustRightInd w:val="0"/>
              <w:spacing w:line="240" w:lineRule="auto"/>
              <w:jc w:val="center"/>
              <w:rPr>
                <w:rFonts w:ascii="Arial" w:hAnsi="Arial" w:cs="Arial"/>
                <w:color w:val="000000"/>
                <w:szCs w:val="18"/>
              </w:rPr>
            </w:pPr>
          </w:p>
        </w:tc>
        <w:tc>
          <w:tcPr>
            <w:tcW w:w="528" w:type="dxa"/>
            <w:tcBorders>
              <w:top w:val="nil"/>
              <w:left w:val="nil"/>
              <w:bottom w:val="nil"/>
              <w:right w:val="nil"/>
            </w:tcBorders>
            <w:tcMar>
              <w:left w:w="0" w:type="dxa"/>
              <w:right w:w="0" w:type="dxa"/>
            </w:tcMar>
          </w:tcPr>
          <w:p w14:paraId="5EBEDEF3"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432" w:type="dxa"/>
            <w:tcBorders>
              <w:top w:val="nil"/>
              <w:left w:val="nil"/>
              <w:bottom w:val="nil"/>
              <w:right w:val="nil"/>
            </w:tcBorders>
            <w:tcMar>
              <w:left w:w="0" w:type="dxa"/>
              <w:right w:w="0" w:type="dxa"/>
            </w:tcMar>
          </w:tcPr>
          <w:p w14:paraId="5B7BE731" w14:textId="77777777" w:rsidR="00FB0C65" w:rsidRDefault="00FB0C65" w:rsidP="009A6015">
            <w:pPr>
              <w:widowControl w:val="0"/>
              <w:autoSpaceDE w:val="0"/>
              <w:autoSpaceDN w:val="0"/>
              <w:adjustRightInd w:val="0"/>
              <w:spacing w:line="240" w:lineRule="auto"/>
              <w:rPr>
                <w:rFonts w:ascii="Arial" w:hAnsi="Arial" w:cs="Arial"/>
                <w:color w:val="000000"/>
                <w:szCs w:val="18"/>
              </w:rPr>
            </w:pPr>
          </w:p>
        </w:tc>
        <w:tc>
          <w:tcPr>
            <w:tcW w:w="7325" w:type="dxa"/>
            <w:gridSpan w:val="10"/>
            <w:tcBorders>
              <w:top w:val="nil"/>
              <w:left w:val="nil"/>
              <w:bottom w:val="nil"/>
              <w:right w:val="nil"/>
            </w:tcBorders>
            <w:tcMar>
              <w:left w:w="23" w:type="dxa"/>
              <w:right w:w="23" w:type="dxa"/>
            </w:tcMar>
          </w:tcPr>
          <w:p w14:paraId="3B61379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Correrán por cuenta del contratista la puesta en marcha, documentación y tramitación de las instalaciones incluyendo los siguientes conceptos:</w:t>
            </w:r>
          </w:p>
          <w:p w14:paraId="1B9F62B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w:t>
            </w:r>
            <w:r>
              <w:rPr>
                <w:rFonts w:ascii="Arial" w:hAnsi="Arial" w:cs="Arial"/>
                <w:color w:val="000000"/>
                <w:sz w:val="16"/>
                <w:szCs w:val="16"/>
              </w:rPr>
              <w:tab/>
              <w:t>Pruebas mecánicas de equipos, estanquidad, purga de aire y dilatación de conducciones a la vista del "protocolo de Pruebas" presentado por el instalador, incluyendo certificado final de dichas pruebas.</w:t>
            </w:r>
          </w:p>
          <w:p w14:paraId="4C9A064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w:t>
            </w:r>
            <w:r>
              <w:rPr>
                <w:rFonts w:ascii="Arial" w:hAnsi="Arial" w:cs="Arial"/>
                <w:color w:val="000000"/>
                <w:sz w:val="16"/>
                <w:szCs w:val="16"/>
              </w:rPr>
              <w:tab/>
              <w:t>Puesta en marcha necesaria de la instalación para asegurar el correcto funcionamiento según "protocolo de Puesta en Marcha" facilitado por el instalador antes de sui recepción provisional.</w:t>
            </w:r>
          </w:p>
          <w:p w14:paraId="4BEFB3C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w:t>
            </w:r>
            <w:r>
              <w:rPr>
                <w:rFonts w:ascii="Arial" w:hAnsi="Arial" w:cs="Arial"/>
                <w:color w:val="000000"/>
                <w:sz w:val="16"/>
                <w:szCs w:val="16"/>
              </w:rPr>
              <w:tab/>
              <w:t>Entrega de la instalación al “Servicio de mantenimiento” del edificio, facilitado por la propiedad</w:t>
            </w:r>
          </w:p>
          <w:p w14:paraId="45D1896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w:t>
            </w:r>
            <w:r>
              <w:rPr>
                <w:rFonts w:ascii="Arial" w:hAnsi="Arial" w:cs="Arial"/>
                <w:color w:val="000000"/>
                <w:sz w:val="16"/>
                <w:szCs w:val="16"/>
              </w:rPr>
              <w:tab/>
              <w:t>Planos al día, colecciones en soporte papel y en soporte digital.</w:t>
            </w:r>
          </w:p>
          <w:p w14:paraId="1291FF2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w:t>
            </w:r>
            <w:r>
              <w:rPr>
                <w:rFonts w:ascii="Arial" w:hAnsi="Arial" w:cs="Arial"/>
                <w:color w:val="000000"/>
                <w:sz w:val="16"/>
                <w:szCs w:val="16"/>
              </w:rPr>
              <w:tab/>
              <w:t>Protocolos de pruebas, dos colecciones en soporte papel de todos los documentos con el resultado de las pruebas realizadas tanto de los equipos suministrado (protocolos de los fabricantes) Como de las instalaciones con las pruebas realizadas en obra debidamente encarpetadas.</w:t>
            </w:r>
          </w:p>
          <w:p w14:paraId="05F64BD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w:t>
            </w:r>
            <w:r>
              <w:rPr>
                <w:rFonts w:ascii="Arial" w:hAnsi="Arial" w:cs="Arial"/>
                <w:color w:val="000000"/>
                <w:sz w:val="16"/>
                <w:szCs w:val="16"/>
              </w:rPr>
              <w:tab/>
              <w:t>Esquema de principio y unifilares, con las características de los equipos principales, planos en tamaña DIN A1, debidamente plastificados y enmarcados.</w:t>
            </w:r>
          </w:p>
          <w:p w14:paraId="54C94F2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w:t>
            </w:r>
            <w:r>
              <w:rPr>
                <w:rFonts w:ascii="Arial" w:hAnsi="Arial" w:cs="Arial"/>
                <w:color w:val="000000"/>
                <w:sz w:val="16"/>
                <w:szCs w:val="16"/>
              </w:rPr>
              <w:tab/>
              <w:t>Catálogos de los equipos principales.</w:t>
            </w:r>
          </w:p>
          <w:p w14:paraId="49EF4EC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w:t>
            </w:r>
            <w:r>
              <w:rPr>
                <w:rFonts w:ascii="Arial" w:hAnsi="Arial" w:cs="Arial"/>
                <w:color w:val="000000"/>
                <w:sz w:val="16"/>
                <w:szCs w:val="16"/>
              </w:rPr>
              <w:tab/>
              <w:t>Manual de mantenimiento de los equipos principales y de la instalación.</w:t>
            </w:r>
          </w:p>
          <w:p w14:paraId="7CAE3BE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w:t>
            </w:r>
            <w:r>
              <w:rPr>
                <w:rFonts w:ascii="Arial" w:hAnsi="Arial" w:cs="Arial"/>
                <w:color w:val="000000"/>
                <w:sz w:val="16"/>
                <w:szCs w:val="16"/>
              </w:rPr>
              <w:tab/>
              <w:t>Cursillo elemental de funcionamiento y mantenimiento de la instalación al personal designado por la propiedad.</w:t>
            </w:r>
          </w:p>
          <w:p w14:paraId="433CE05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w:t>
            </w:r>
            <w:r>
              <w:rPr>
                <w:rFonts w:ascii="Arial" w:hAnsi="Arial" w:cs="Arial"/>
                <w:color w:val="000000"/>
                <w:sz w:val="16"/>
                <w:szCs w:val="16"/>
              </w:rPr>
              <w:tab/>
              <w:t>Tramitación para la completa legalización de la instalación incluyendo adaptación del proyecto para legalización, incluso visados y gestiones ante los organismos correspondientes hasta la aprobación final del proyecto, así como de la dirección de obra. El pago de las tasas de colegios oficiales, de licencias, de derechos de acceso, de tasas municipales, entidades de control y de industria será por cuenta del instalador.</w:t>
            </w:r>
          </w:p>
          <w:p w14:paraId="11763D5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w:t>
            </w:r>
            <w:r>
              <w:rPr>
                <w:rFonts w:ascii="Arial" w:hAnsi="Arial" w:cs="Arial"/>
                <w:color w:val="000000"/>
                <w:sz w:val="16"/>
                <w:szCs w:val="16"/>
              </w:rPr>
              <w:tab/>
              <w:t>Certificados, resguardos y justificantes de todos los documentos tramitados.</w:t>
            </w:r>
          </w:p>
          <w:p w14:paraId="001C427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w:t>
            </w:r>
            <w:r>
              <w:rPr>
                <w:rFonts w:ascii="Arial" w:hAnsi="Arial" w:cs="Arial"/>
                <w:color w:val="000000"/>
                <w:sz w:val="16"/>
                <w:szCs w:val="16"/>
              </w:rPr>
              <w:tab/>
              <w:t>Todos estos conceptos se consideran incluidos en el concepto de costes indirectos que afectan a todas las partidas de este presupuesto.</w:t>
            </w:r>
          </w:p>
        </w:tc>
        <w:tc>
          <w:tcPr>
            <w:tcW w:w="1150" w:type="dxa"/>
            <w:tcBorders>
              <w:top w:val="nil"/>
              <w:left w:val="nil"/>
              <w:bottom w:val="nil"/>
              <w:right w:val="nil"/>
            </w:tcBorders>
            <w:tcMar>
              <w:left w:w="0" w:type="dxa"/>
              <w:right w:w="0" w:type="dxa"/>
            </w:tcMar>
          </w:tcPr>
          <w:p w14:paraId="572EC5D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10F18DCF" w14:textId="77777777" w:rsidTr="009A6015">
        <w:tblPrEx>
          <w:tblCellMar>
            <w:left w:w="0" w:type="dxa"/>
            <w:right w:w="0" w:type="dxa"/>
          </w:tblCellMar>
        </w:tblPrEx>
        <w:tc>
          <w:tcPr>
            <w:tcW w:w="2119" w:type="dxa"/>
            <w:gridSpan w:val="4"/>
            <w:tcBorders>
              <w:top w:val="nil"/>
              <w:left w:val="nil"/>
              <w:bottom w:val="single" w:sz="2" w:space="0" w:color="000000"/>
              <w:right w:val="nil"/>
            </w:tcBorders>
            <w:tcMar>
              <w:left w:w="23" w:type="dxa"/>
              <w:right w:w="23" w:type="dxa"/>
            </w:tcMar>
          </w:tcPr>
          <w:p w14:paraId="24567A6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single" w:sz="2" w:space="0" w:color="000000"/>
              <w:right w:val="nil"/>
            </w:tcBorders>
            <w:tcMar>
              <w:left w:w="23" w:type="dxa"/>
              <w:right w:w="23" w:type="dxa"/>
            </w:tcMar>
          </w:tcPr>
          <w:p w14:paraId="24A2CDF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Uds.</w:t>
            </w:r>
          </w:p>
        </w:tc>
        <w:tc>
          <w:tcPr>
            <w:tcW w:w="926" w:type="dxa"/>
            <w:tcBorders>
              <w:top w:val="nil"/>
              <w:left w:val="nil"/>
              <w:bottom w:val="single" w:sz="2" w:space="0" w:color="000000"/>
              <w:right w:val="nil"/>
            </w:tcBorders>
            <w:tcMar>
              <w:left w:w="23" w:type="dxa"/>
              <w:right w:w="23" w:type="dxa"/>
            </w:tcMar>
          </w:tcPr>
          <w:p w14:paraId="14C50D1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Largo</w:t>
            </w:r>
          </w:p>
        </w:tc>
        <w:tc>
          <w:tcPr>
            <w:tcW w:w="924" w:type="dxa"/>
            <w:tcBorders>
              <w:top w:val="nil"/>
              <w:left w:val="nil"/>
              <w:bottom w:val="single" w:sz="2" w:space="0" w:color="000000"/>
              <w:right w:val="nil"/>
            </w:tcBorders>
            <w:tcMar>
              <w:left w:w="23" w:type="dxa"/>
              <w:right w:w="23" w:type="dxa"/>
            </w:tcMar>
          </w:tcPr>
          <w:p w14:paraId="669435A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Ancho</w:t>
            </w:r>
          </w:p>
        </w:tc>
        <w:tc>
          <w:tcPr>
            <w:tcW w:w="910" w:type="dxa"/>
            <w:gridSpan w:val="2"/>
            <w:tcBorders>
              <w:top w:val="nil"/>
              <w:left w:val="nil"/>
              <w:bottom w:val="single" w:sz="2" w:space="0" w:color="000000"/>
              <w:right w:val="nil"/>
            </w:tcBorders>
            <w:tcMar>
              <w:left w:w="23" w:type="dxa"/>
              <w:right w:w="23" w:type="dxa"/>
            </w:tcMar>
          </w:tcPr>
          <w:p w14:paraId="5EDBED2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Alto</w:t>
            </w:r>
          </w:p>
        </w:tc>
        <w:tc>
          <w:tcPr>
            <w:tcW w:w="924" w:type="dxa"/>
            <w:tcBorders>
              <w:top w:val="nil"/>
              <w:left w:val="nil"/>
              <w:bottom w:val="single" w:sz="2" w:space="0" w:color="000000"/>
              <w:right w:val="nil"/>
            </w:tcBorders>
            <w:tcMar>
              <w:left w:w="23" w:type="dxa"/>
              <w:right w:w="23" w:type="dxa"/>
            </w:tcMar>
          </w:tcPr>
          <w:p w14:paraId="36262A6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single" w:sz="2" w:space="0" w:color="000000"/>
              <w:right w:val="nil"/>
            </w:tcBorders>
            <w:tcMar>
              <w:left w:w="23" w:type="dxa"/>
              <w:right w:w="23" w:type="dxa"/>
            </w:tcMar>
          </w:tcPr>
          <w:p w14:paraId="713518C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single" w:sz="2" w:space="0" w:color="000000"/>
              <w:right w:val="nil"/>
            </w:tcBorders>
            <w:tcMar>
              <w:left w:w="23" w:type="dxa"/>
              <w:right w:w="23" w:type="dxa"/>
            </w:tcMar>
          </w:tcPr>
          <w:p w14:paraId="1D03FA4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Parcial</w:t>
            </w:r>
          </w:p>
        </w:tc>
        <w:tc>
          <w:tcPr>
            <w:tcW w:w="1150" w:type="dxa"/>
            <w:tcBorders>
              <w:top w:val="nil"/>
              <w:left w:val="nil"/>
              <w:bottom w:val="single" w:sz="2" w:space="0" w:color="000000"/>
              <w:right w:val="nil"/>
            </w:tcBorders>
            <w:tcMar>
              <w:left w:w="23" w:type="dxa"/>
              <w:right w:w="23" w:type="dxa"/>
            </w:tcMar>
          </w:tcPr>
          <w:p w14:paraId="3CA494E9"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Subtotal</w:t>
            </w:r>
          </w:p>
        </w:tc>
      </w:tr>
      <w:tr w:rsidR="00FB0C65" w14:paraId="0F661307" w14:textId="77777777" w:rsidTr="009A6015">
        <w:tblPrEx>
          <w:tblCellMar>
            <w:left w:w="0" w:type="dxa"/>
            <w:right w:w="0" w:type="dxa"/>
          </w:tblCellMar>
        </w:tblPrEx>
        <w:tc>
          <w:tcPr>
            <w:tcW w:w="2119" w:type="dxa"/>
            <w:gridSpan w:val="4"/>
            <w:tcBorders>
              <w:top w:val="single" w:sz="2" w:space="0" w:color="000000"/>
              <w:left w:val="nil"/>
              <w:bottom w:val="nil"/>
              <w:right w:val="nil"/>
            </w:tcBorders>
            <w:tcMar>
              <w:left w:w="23" w:type="dxa"/>
              <w:right w:w="23" w:type="dxa"/>
            </w:tcMar>
          </w:tcPr>
          <w:p w14:paraId="1DD9E58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single" w:sz="2" w:space="0" w:color="000000"/>
              <w:left w:val="nil"/>
              <w:bottom w:val="nil"/>
              <w:right w:val="nil"/>
            </w:tcBorders>
            <w:tcMar>
              <w:left w:w="23" w:type="dxa"/>
              <w:right w:w="23" w:type="dxa"/>
            </w:tcMar>
          </w:tcPr>
          <w:p w14:paraId="4B47A07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w:t>
            </w:r>
          </w:p>
        </w:tc>
        <w:tc>
          <w:tcPr>
            <w:tcW w:w="926" w:type="dxa"/>
            <w:tcBorders>
              <w:top w:val="single" w:sz="2" w:space="0" w:color="000000"/>
              <w:left w:val="nil"/>
              <w:bottom w:val="nil"/>
              <w:right w:val="nil"/>
            </w:tcBorders>
            <w:tcMar>
              <w:left w:w="23" w:type="dxa"/>
              <w:right w:w="23" w:type="dxa"/>
            </w:tcMar>
          </w:tcPr>
          <w:p w14:paraId="15E4046C"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678A5B2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single" w:sz="2" w:space="0" w:color="000000"/>
              <w:left w:val="nil"/>
              <w:bottom w:val="nil"/>
              <w:right w:val="nil"/>
            </w:tcBorders>
            <w:tcMar>
              <w:left w:w="23" w:type="dxa"/>
              <w:right w:w="23" w:type="dxa"/>
            </w:tcMar>
          </w:tcPr>
          <w:p w14:paraId="41D6EE2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6D7B675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single" w:sz="2" w:space="0" w:color="000000"/>
              <w:left w:val="nil"/>
              <w:bottom w:val="nil"/>
              <w:right w:val="nil"/>
            </w:tcBorders>
            <w:tcMar>
              <w:left w:w="23" w:type="dxa"/>
              <w:right w:w="23" w:type="dxa"/>
            </w:tcMar>
          </w:tcPr>
          <w:p w14:paraId="3237991F"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single" w:sz="2" w:space="0" w:color="000000"/>
              <w:left w:val="nil"/>
              <w:bottom w:val="nil"/>
              <w:right w:val="nil"/>
            </w:tcBorders>
            <w:tcMar>
              <w:left w:w="23" w:type="dxa"/>
              <w:right w:w="23" w:type="dxa"/>
            </w:tcMar>
          </w:tcPr>
          <w:p w14:paraId="19F9F622"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1,000</w:t>
            </w:r>
          </w:p>
        </w:tc>
        <w:tc>
          <w:tcPr>
            <w:tcW w:w="1150" w:type="dxa"/>
            <w:tcBorders>
              <w:top w:val="single" w:sz="2" w:space="0" w:color="000000"/>
              <w:left w:val="nil"/>
              <w:bottom w:val="single" w:sz="2" w:space="0" w:color="000000"/>
              <w:right w:val="nil"/>
            </w:tcBorders>
            <w:tcMar>
              <w:left w:w="0" w:type="dxa"/>
              <w:right w:w="0" w:type="dxa"/>
            </w:tcMar>
          </w:tcPr>
          <w:p w14:paraId="25642ED9"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6ED7633F" w14:textId="77777777" w:rsidTr="009A6015">
        <w:tblPrEx>
          <w:tblCellMar>
            <w:left w:w="0" w:type="dxa"/>
            <w:right w:w="0" w:type="dxa"/>
          </w:tblCellMar>
        </w:tblPrEx>
        <w:tc>
          <w:tcPr>
            <w:tcW w:w="2119" w:type="dxa"/>
            <w:gridSpan w:val="4"/>
            <w:tcBorders>
              <w:top w:val="nil"/>
              <w:left w:val="nil"/>
              <w:bottom w:val="nil"/>
              <w:right w:val="nil"/>
            </w:tcBorders>
            <w:tcMar>
              <w:left w:w="23" w:type="dxa"/>
              <w:right w:w="23" w:type="dxa"/>
            </w:tcMar>
          </w:tcPr>
          <w:p w14:paraId="59F49F0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23" w:type="dxa"/>
              <w:right w:w="23" w:type="dxa"/>
            </w:tcMar>
          </w:tcPr>
          <w:p w14:paraId="1884AA5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23" w:type="dxa"/>
              <w:right w:w="23" w:type="dxa"/>
            </w:tcMar>
          </w:tcPr>
          <w:p w14:paraId="34871E8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3EA9E10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10" w:type="dxa"/>
            <w:gridSpan w:val="2"/>
            <w:tcBorders>
              <w:top w:val="nil"/>
              <w:left w:val="nil"/>
              <w:bottom w:val="nil"/>
              <w:right w:val="nil"/>
            </w:tcBorders>
            <w:tcMar>
              <w:left w:w="23" w:type="dxa"/>
              <w:right w:w="23" w:type="dxa"/>
            </w:tcMar>
          </w:tcPr>
          <w:p w14:paraId="1629A84D"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572A49A5"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23" w:type="dxa"/>
              <w:right w:w="23" w:type="dxa"/>
            </w:tcMar>
          </w:tcPr>
          <w:p w14:paraId="0C58173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84" w:type="dxa"/>
            <w:gridSpan w:val="2"/>
            <w:tcBorders>
              <w:top w:val="nil"/>
              <w:left w:val="nil"/>
              <w:bottom w:val="nil"/>
              <w:right w:val="nil"/>
            </w:tcBorders>
            <w:tcMar>
              <w:left w:w="23" w:type="dxa"/>
              <w:right w:w="23" w:type="dxa"/>
            </w:tcMar>
          </w:tcPr>
          <w:p w14:paraId="2A7F250C"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1,000</w:t>
            </w:r>
          </w:p>
        </w:tc>
        <w:tc>
          <w:tcPr>
            <w:tcW w:w="1150" w:type="dxa"/>
            <w:tcBorders>
              <w:top w:val="single" w:sz="2" w:space="0" w:color="000000"/>
              <w:left w:val="nil"/>
              <w:bottom w:val="nil"/>
              <w:right w:val="nil"/>
            </w:tcBorders>
            <w:tcMar>
              <w:left w:w="23" w:type="dxa"/>
              <w:right w:w="23" w:type="dxa"/>
            </w:tcMar>
          </w:tcPr>
          <w:p w14:paraId="6ABCFA33"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1,000</w:t>
            </w:r>
          </w:p>
        </w:tc>
      </w:tr>
      <w:tr w:rsidR="00FB0C65" w14:paraId="62DCE0DB" w14:textId="77777777" w:rsidTr="009A6015">
        <w:tblPrEx>
          <w:tblCellMar>
            <w:left w:w="0" w:type="dxa"/>
            <w:right w:w="0" w:type="dxa"/>
          </w:tblCellMar>
        </w:tblPrEx>
        <w:tc>
          <w:tcPr>
            <w:tcW w:w="5443" w:type="dxa"/>
            <w:gridSpan w:val="8"/>
            <w:tcBorders>
              <w:top w:val="nil"/>
              <w:left w:val="nil"/>
              <w:bottom w:val="nil"/>
              <w:right w:val="nil"/>
            </w:tcBorders>
            <w:tcMar>
              <w:left w:w="23" w:type="dxa"/>
              <w:right w:w="23" w:type="dxa"/>
            </w:tcMar>
          </w:tcPr>
          <w:p w14:paraId="5807573B"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Ud  ......:</w:t>
            </w:r>
          </w:p>
        </w:tc>
        <w:tc>
          <w:tcPr>
            <w:tcW w:w="1308" w:type="dxa"/>
            <w:gridSpan w:val="2"/>
            <w:tcBorders>
              <w:top w:val="nil"/>
              <w:left w:val="nil"/>
              <w:bottom w:val="nil"/>
              <w:right w:val="nil"/>
            </w:tcBorders>
            <w:tcMar>
              <w:left w:w="23" w:type="dxa"/>
              <w:right w:w="23" w:type="dxa"/>
            </w:tcMar>
          </w:tcPr>
          <w:p w14:paraId="2CAA494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1,000</w:t>
            </w:r>
          </w:p>
        </w:tc>
        <w:tc>
          <w:tcPr>
            <w:tcW w:w="1524" w:type="dxa"/>
            <w:gridSpan w:val="2"/>
            <w:tcBorders>
              <w:top w:val="nil"/>
              <w:left w:val="nil"/>
              <w:bottom w:val="nil"/>
              <w:right w:val="nil"/>
            </w:tcBorders>
            <w:tcMar>
              <w:left w:w="23" w:type="dxa"/>
              <w:right w:w="23" w:type="dxa"/>
            </w:tcMar>
          </w:tcPr>
          <w:p w14:paraId="1BC9F04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1534" w:type="dxa"/>
            <w:gridSpan w:val="2"/>
            <w:tcBorders>
              <w:top w:val="nil"/>
              <w:left w:val="nil"/>
              <w:bottom w:val="single" w:sz="2" w:space="0" w:color="000000"/>
              <w:right w:val="nil"/>
            </w:tcBorders>
            <w:tcMar>
              <w:left w:w="23" w:type="dxa"/>
              <w:right w:w="23" w:type="dxa"/>
            </w:tcMar>
          </w:tcPr>
          <w:p w14:paraId="2D13923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138D54E8" w14:textId="77777777" w:rsidTr="009A6015">
        <w:tblPrEx>
          <w:tblCellMar>
            <w:left w:w="0" w:type="dxa"/>
            <w:right w:w="0" w:type="dxa"/>
          </w:tblCellMar>
        </w:tblPrEx>
        <w:tc>
          <w:tcPr>
            <w:tcW w:w="8275" w:type="dxa"/>
            <w:gridSpan w:val="12"/>
            <w:tcBorders>
              <w:top w:val="nil"/>
              <w:left w:val="nil"/>
              <w:bottom w:val="nil"/>
              <w:right w:val="nil"/>
            </w:tcBorders>
            <w:tcMar>
              <w:left w:w="23" w:type="dxa"/>
              <w:right w:w="23" w:type="dxa"/>
            </w:tcMar>
          </w:tcPr>
          <w:p w14:paraId="4EAB1716"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i/>
                <w:iCs/>
                <w:color w:val="000000"/>
                <w:sz w:val="16"/>
                <w:szCs w:val="16"/>
              </w:rPr>
              <w:t>Total subcapítulo 1.2.- Fotovoltaica:</w:t>
            </w:r>
          </w:p>
        </w:tc>
        <w:tc>
          <w:tcPr>
            <w:tcW w:w="1534" w:type="dxa"/>
            <w:gridSpan w:val="2"/>
            <w:tcBorders>
              <w:top w:val="single" w:sz="2" w:space="0" w:color="000000"/>
              <w:left w:val="nil"/>
              <w:bottom w:val="single" w:sz="2" w:space="0" w:color="000000"/>
              <w:right w:val="nil"/>
            </w:tcBorders>
            <w:tcMar>
              <w:left w:w="23" w:type="dxa"/>
              <w:right w:w="23" w:type="dxa"/>
            </w:tcMar>
          </w:tcPr>
          <w:p w14:paraId="14A1858E"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i/>
                <w:iCs/>
                <w:color w:val="000000"/>
                <w:sz w:val="16"/>
                <w:szCs w:val="16"/>
              </w:rPr>
              <w:t>8.079,63</w:t>
            </w:r>
          </w:p>
        </w:tc>
      </w:tr>
      <w:tr w:rsidR="00FB0C65" w14:paraId="11B92FD8" w14:textId="77777777" w:rsidTr="009A6015">
        <w:tblPrEx>
          <w:tblCellMar>
            <w:left w:w="0" w:type="dxa"/>
            <w:right w:w="0" w:type="dxa"/>
          </w:tblCellMar>
        </w:tblPrEx>
        <w:tc>
          <w:tcPr>
            <w:tcW w:w="8275" w:type="dxa"/>
            <w:gridSpan w:val="12"/>
            <w:tcBorders>
              <w:top w:val="nil"/>
              <w:left w:val="nil"/>
              <w:bottom w:val="nil"/>
              <w:right w:val="nil"/>
            </w:tcBorders>
            <w:tcMar>
              <w:left w:w="23" w:type="dxa"/>
              <w:right w:w="23" w:type="dxa"/>
            </w:tcMar>
          </w:tcPr>
          <w:p w14:paraId="2FFF043A" w14:textId="77777777" w:rsidR="00FB0C65" w:rsidRDefault="00FB0C65" w:rsidP="009A6015">
            <w:pPr>
              <w:widowControl w:val="0"/>
              <w:autoSpaceDE w:val="0"/>
              <w:autoSpaceDN w:val="0"/>
              <w:adjustRightInd w:val="0"/>
              <w:spacing w:line="240" w:lineRule="auto"/>
              <w:jc w:val="right"/>
              <w:rPr>
                <w:rFonts w:ascii="Arial" w:hAnsi="Arial" w:cs="Arial"/>
                <w:color w:val="000000"/>
                <w:szCs w:val="18"/>
              </w:rPr>
            </w:pPr>
            <w:r>
              <w:rPr>
                <w:rFonts w:ascii="Arial" w:hAnsi="Arial" w:cs="Arial"/>
                <w:b/>
                <w:bCs/>
                <w:color w:val="000000"/>
                <w:szCs w:val="18"/>
              </w:rPr>
              <w:t>Total presupuesto parcial nº 1 INSTALACIÓN DE ELECTRICIDAD :</w:t>
            </w:r>
          </w:p>
        </w:tc>
        <w:tc>
          <w:tcPr>
            <w:tcW w:w="1534" w:type="dxa"/>
            <w:gridSpan w:val="2"/>
            <w:tcBorders>
              <w:top w:val="single" w:sz="2" w:space="0" w:color="000000"/>
              <w:left w:val="nil"/>
              <w:bottom w:val="nil"/>
              <w:right w:val="nil"/>
            </w:tcBorders>
            <w:tcMar>
              <w:left w:w="23" w:type="dxa"/>
              <w:right w:w="23" w:type="dxa"/>
            </w:tcMar>
          </w:tcPr>
          <w:p w14:paraId="6551E488" w14:textId="77777777" w:rsidR="00FB0C65" w:rsidRDefault="00FB0C65" w:rsidP="009A6015">
            <w:pPr>
              <w:widowControl w:val="0"/>
              <w:autoSpaceDE w:val="0"/>
              <w:autoSpaceDN w:val="0"/>
              <w:adjustRightInd w:val="0"/>
              <w:spacing w:line="240" w:lineRule="auto"/>
              <w:jc w:val="right"/>
              <w:rPr>
                <w:rFonts w:ascii="Arial" w:hAnsi="Arial" w:cs="Arial"/>
                <w:color w:val="000000"/>
                <w:szCs w:val="18"/>
              </w:rPr>
            </w:pPr>
            <w:r>
              <w:rPr>
                <w:rFonts w:ascii="Arial" w:hAnsi="Arial" w:cs="Arial"/>
                <w:b/>
                <w:bCs/>
                <w:color w:val="000000"/>
                <w:szCs w:val="18"/>
              </w:rPr>
              <w:t>105.376,13</w:t>
            </w:r>
          </w:p>
        </w:tc>
      </w:tr>
    </w:tbl>
    <w:p w14:paraId="086D1D4E" w14:textId="77777777" w:rsidR="00FB0C65" w:rsidRDefault="00FB0C65" w:rsidP="00FB0C65">
      <w:pPr>
        <w:widowControl w:val="0"/>
        <w:autoSpaceDE w:val="0"/>
        <w:autoSpaceDN w:val="0"/>
        <w:adjustRightInd w:val="0"/>
        <w:spacing w:line="240" w:lineRule="auto"/>
        <w:rPr>
          <w:rFonts w:cs="Verdana"/>
          <w:color w:val="000000"/>
          <w:sz w:val="24"/>
          <w:szCs w:val="24"/>
        </w:rPr>
        <w:sectPr w:rsidR="00FB0C65">
          <w:headerReference w:type="default" r:id="rId39"/>
          <w:footerReference w:type="default" r:id="rId40"/>
          <w:pgSz w:w="11906" w:h="16838"/>
          <w:pgMar w:top="907" w:right="907" w:bottom="907" w:left="1191" w:header="720" w:footer="720" w:gutter="0"/>
          <w:cols w:space="720"/>
          <w:noEndnote/>
        </w:sectPr>
      </w:pPr>
    </w:p>
    <w:tbl>
      <w:tblPr>
        <w:tblW w:w="0" w:type="auto"/>
        <w:tblInd w:w="23" w:type="dxa"/>
        <w:tblLayout w:type="fixed"/>
        <w:tblCellMar>
          <w:left w:w="0" w:type="dxa"/>
          <w:right w:w="0" w:type="dxa"/>
        </w:tblCellMar>
        <w:tblLook w:val="0000" w:firstRow="0" w:lastRow="0" w:firstColumn="0" w:lastColumn="0" w:noHBand="0" w:noVBand="0"/>
      </w:tblPr>
      <w:tblGrid>
        <w:gridCol w:w="374"/>
        <w:gridCol w:w="528"/>
        <w:gridCol w:w="432"/>
        <w:gridCol w:w="785"/>
        <w:gridCol w:w="948"/>
        <w:gridCol w:w="926"/>
        <w:gridCol w:w="924"/>
        <w:gridCol w:w="1834"/>
        <w:gridCol w:w="1908"/>
        <w:gridCol w:w="1150"/>
      </w:tblGrid>
      <w:tr w:rsidR="00FB0C65" w14:paraId="403A0FA5" w14:textId="77777777" w:rsidTr="009A6015">
        <w:tblPrEx>
          <w:tblCellMar>
            <w:left w:w="0" w:type="dxa"/>
            <w:right w:w="0" w:type="dxa"/>
          </w:tblCellMar>
        </w:tblPrEx>
        <w:tc>
          <w:tcPr>
            <w:tcW w:w="8659" w:type="dxa"/>
            <w:gridSpan w:val="9"/>
            <w:tcBorders>
              <w:top w:val="nil"/>
              <w:left w:val="nil"/>
              <w:bottom w:val="single" w:sz="2" w:space="0" w:color="000000"/>
              <w:right w:val="nil"/>
            </w:tcBorders>
            <w:tcMar>
              <w:left w:w="23" w:type="dxa"/>
              <w:right w:w="23" w:type="dxa"/>
            </w:tcMar>
          </w:tcPr>
          <w:p w14:paraId="5D09F6C7" w14:textId="77777777" w:rsidR="00FB0C65" w:rsidRDefault="00FB0C65" w:rsidP="009A6015">
            <w:pPr>
              <w:widowControl w:val="0"/>
              <w:autoSpaceDE w:val="0"/>
              <w:autoSpaceDN w:val="0"/>
              <w:adjustRightInd w:val="0"/>
              <w:spacing w:line="240" w:lineRule="auto"/>
              <w:rPr>
                <w:rFonts w:ascii="Times New Roman" w:hAnsi="Times New Roman"/>
                <w:color w:val="000000"/>
                <w:sz w:val="28"/>
                <w:szCs w:val="28"/>
              </w:rPr>
            </w:pPr>
            <w:r>
              <w:rPr>
                <w:rFonts w:ascii="Times New Roman" w:hAnsi="Times New Roman"/>
                <w:color w:val="000000"/>
                <w:sz w:val="28"/>
                <w:szCs w:val="28"/>
              </w:rPr>
              <w:lastRenderedPageBreak/>
              <w:t>Presupuesto de ejecución material</w:t>
            </w:r>
          </w:p>
        </w:tc>
        <w:tc>
          <w:tcPr>
            <w:tcW w:w="1150" w:type="dxa"/>
            <w:tcBorders>
              <w:top w:val="nil"/>
              <w:left w:val="nil"/>
              <w:bottom w:val="nil"/>
              <w:right w:val="nil"/>
            </w:tcBorders>
            <w:tcMar>
              <w:left w:w="0" w:type="dxa"/>
              <w:right w:w="0" w:type="dxa"/>
            </w:tcMar>
          </w:tcPr>
          <w:p w14:paraId="624D0808" w14:textId="77777777" w:rsidR="00FB0C65" w:rsidRDefault="00FB0C65" w:rsidP="009A6015">
            <w:pPr>
              <w:widowControl w:val="0"/>
              <w:autoSpaceDE w:val="0"/>
              <w:autoSpaceDN w:val="0"/>
              <w:adjustRightInd w:val="0"/>
              <w:spacing w:line="240" w:lineRule="auto"/>
              <w:rPr>
                <w:rFonts w:ascii="Times New Roman" w:hAnsi="Times New Roman"/>
                <w:color w:val="000000"/>
                <w:sz w:val="28"/>
                <w:szCs w:val="28"/>
              </w:rPr>
            </w:pPr>
          </w:p>
        </w:tc>
      </w:tr>
      <w:tr w:rsidR="00FB0C65" w14:paraId="0C0BFD1B" w14:textId="77777777" w:rsidTr="009A6015">
        <w:tblPrEx>
          <w:tblCellMar>
            <w:top w:w="28" w:type="dxa"/>
            <w:left w:w="0" w:type="dxa"/>
            <w:bottom w:w="28" w:type="dxa"/>
            <w:right w:w="0" w:type="dxa"/>
          </w:tblCellMar>
        </w:tblPrEx>
        <w:tc>
          <w:tcPr>
            <w:tcW w:w="6751" w:type="dxa"/>
            <w:gridSpan w:val="8"/>
            <w:tcBorders>
              <w:top w:val="single" w:sz="2" w:space="0" w:color="000000"/>
              <w:left w:val="nil"/>
              <w:bottom w:val="nil"/>
              <w:right w:val="nil"/>
            </w:tcBorders>
            <w:tcMar>
              <w:left w:w="23" w:type="dxa"/>
              <w:right w:w="23" w:type="dxa"/>
            </w:tcMar>
          </w:tcPr>
          <w:p w14:paraId="0E7706A2"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1 INSTALACIÓN DE ELECTRICIDAD</w:t>
            </w:r>
          </w:p>
        </w:tc>
        <w:tc>
          <w:tcPr>
            <w:tcW w:w="1908" w:type="dxa"/>
            <w:tcBorders>
              <w:top w:val="single" w:sz="2" w:space="0" w:color="000000"/>
              <w:left w:val="nil"/>
              <w:bottom w:val="nil"/>
              <w:right w:val="nil"/>
            </w:tcBorders>
            <w:tcMar>
              <w:left w:w="23" w:type="dxa"/>
              <w:right w:w="23" w:type="dxa"/>
            </w:tcMar>
          </w:tcPr>
          <w:p w14:paraId="07463897"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105.376,13</w:t>
            </w:r>
          </w:p>
        </w:tc>
        <w:tc>
          <w:tcPr>
            <w:tcW w:w="1150" w:type="dxa"/>
            <w:tcBorders>
              <w:top w:val="nil"/>
              <w:left w:val="nil"/>
              <w:bottom w:val="nil"/>
              <w:right w:val="nil"/>
            </w:tcBorders>
            <w:tcMar>
              <w:left w:w="0" w:type="dxa"/>
              <w:right w:w="0" w:type="dxa"/>
            </w:tcMar>
          </w:tcPr>
          <w:p w14:paraId="2BF5B42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576FDC7B" w14:textId="77777777" w:rsidTr="009A6015">
        <w:tblPrEx>
          <w:tblCellMar>
            <w:top w:w="28" w:type="dxa"/>
            <w:left w:w="0" w:type="dxa"/>
            <w:bottom w:w="28" w:type="dxa"/>
            <w:right w:w="0" w:type="dxa"/>
          </w:tblCellMar>
        </w:tblPrEx>
        <w:tc>
          <w:tcPr>
            <w:tcW w:w="374" w:type="dxa"/>
            <w:tcBorders>
              <w:top w:val="nil"/>
              <w:left w:val="nil"/>
              <w:bottom w:val="nil"/>
              <w:right w:val="nil"/>
            </w:tcBorders>
            <w:tcMar>
              <w:left w:w="0" w:type="dxa"/>
              <w:right w:w="0" w:type="dxa"/>
            </w:tcMar>
          </w:tcPr>
          <w:p w14:paraId="42F9A13E" w14:textId="77777777" w:rsidR="00FB0C65" w:rsidRDefault="00FB0C65" w:rsidP="009A6015">
            <w:pPr>
              <w:widowControl w:val="0"/>
              <w:autoSpaceDE w:val="0"/>
              <w:autoSpaceDN w:val="0"/>
              <w:adjustRightInd w:val="0"/>
              <w:spacing w:line="240" w:lineRule="auto"/>
              <w:jc w:val="center"/>
              <w:rPr>
                <w:rFonts w:ascii="Arial" w:hAnsi="Arial" w:cs="Arial"/>
                <w:color w:val="000000"/>
                <w:sz w:val="16"/>
                <w:szCs w:val="16"/>
              </w:rPr>
            </w:pPr>
          </w:p>
        </w:tc>
        <w:tc>
          <w:tcPr>
            <w:tcW w:w="6377" w:type="dxa"/>
            <w:gridSpan w:val="7"/>
            <w:tcBorders>
              <w:top w:val="nil"/>
              <w:left w:val="nil"/>
              <w:bottom w:val="nil"/>
              <w:right w:val="nil"/>
            </w:tcBorders>
            <w:tcMar>
              <w:left w:w="23" w:type="dxa"/>
              <w:right w:w="23" w:type="dxa"/>
            </w:tcMar>
          </w:tcPr>
          <w:p w14:paraId="7DAB965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 xml:space="preserve">1.1.- Baja </w:t>
            </w:r>
            <w:proofErr w:type="spellStart"/>
            <w:r>
              <w:rPr>
                <w:rFonts w:ascii="Arial" w:hAnsi="Arial" w:cs="Arial"/>
                <w:color w:val="000000"/>
                <w:sz w:val="16"/>
                <w:szCs w:val="16"/>
              </w:rPr>
              <w:t>tension</w:t>
            </w:r>
            <w:proofErr w:type="spellEnd"/>
          </w:p>
        </w:tc>
        <w:tc>
          <w:tcPr>
            <w:tcW w:w="1908" w:type="dxa"/>
            <w:tcBorders>
              <w:top w:val="nil"/>
              <w:left w:val="nil"/>
              <w:bottom w:val="nil"/>
              <w:right w:val="nil"/>
            </w:tcBorders>
            <w:tcMar>
              <w:left w:w="23" w:type="dxa"/>
              <w:right w:w="23" w:type="dxa"/>
            </w:tcMar>
          </w:tcPr>
          <w:p w14:paraId="3AB3B178"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97.296,50</w:t>
            </w:r>
          </w:p>
        </w:tc>
        <w:tc>
          <w:tcPr>
            <w:tcW w:w="1150" w:type="dxa"/>
            <w:tcBorders>
              <w:top w:val="nil"/>
              <w:left w:val="nil"/>
              <w:bottom w:val="nil"/>
              <w:right w:val="nil"/>
            </w:tcBorders>
            <w:tcMar>
              <w:left w:w="0" w:type="dxa"/>
              <w:right w:w="0" w:type="dxa"/>
            </w:tcMar>
          </w:tcPr>
          <w:p w14:paraId="1AAC1A0B"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213663A9" w14:textId="77777777" w:rsidTr="009A6015">
        <w:tblPrEx>
          <w:tblCellMar>
            <w:top w:w="28" w:type="dxa"/>
            <w:left w:w="0" w:type="dxa"/>
            <w:bottom w:w="28" w:type="dxa"/>
            <w:right w:w="0" w:type="dxa"/>
          </w:tblCellMar>
        </w:tblPrEx>
        <w:tc>
          <w:tcPr>
            <w:tcW w:w="374" w:type="dxa"/>
            <w:tcBorders>
              <w:top w:val="nil"/>
              <w:left w:val="nil"/>
              <w:bottom w:val="nil"/>
              <w:right w:val="nil"/>
            </w:tcBorders>
            <w:tcMar>
              <w:left w:w="0" w:type="dxa"/>
              <w:right w:w="0" w:type="dxa"/>
            </w:tcMar>
          </w:tcPr>
          <w:p w14:paraId="796A3545" w14:textId="77777777" w:rsidR="00FB0C65" w:rsidRDefault="00FB0C65" w:rsidP="009A6015">
            <w:pPr>
              <w:widowControl w:val="0"/>
              <w:autoSpaceDE w:val="0"/>
              <w:autoSpaceDN w:val="0"/>
              <w:adjustRightInd w:val="0"/>
              <w:spacing w:line="240" w:lineRule="auto"/>
              <w:jc w:val="center"/>
              <w:rPr>
                <w:rFonts w:ascii="Arial" w:hAnsi="Arial" w:cs="Arial"/>
                <w:color w:val="000000"/>
                <w:sz w:val="16"/>
                <w:szCs w:val="16"/>
              </w:rPr>
            </w:pPr>
          </w:p>
        </w:tc>
        <w:tc>
          <w:tcPr>
            <w:tcW w:w="6377" w:type="dxa"/>
            <w:gridSpan w:val="7"/>
            <w:tcBorders>
              <w:top w:val="nil"/>
              <w:left w:val="nil"/>
              <w:bottom w:val="nil"/>
              <w:right w:val="nil"/>
            </w:tcBorders>
            <w:tcMar>
              <w:left w:w="23" w:type="dxa"/>
              <w:right w:w="23" w:type="dxa"/>
            </w:tcMar>
          </w:tcPr>
          <w:p w14:paraId="7A8A890E"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color w:val="000000"/>
                <w:sz w:val="16"/>
                <w:szCs w:val="16"/>
              </w:rPr>
              <w:t>1.2.- Fotovoltaica</w:t>
            </w:r>
          </w:p>
        </w:tc>
        <w:tc>
          <w:tcPr>
            <w:tcW w:w="1908" w:type="dxa"/>
            <w:tcBorders>
              <w:top w:val="nil"/>
              <w:left w:val="nil"/>
              <w:bottom w:val="single" w:sz="2" w:space="0" w:color="000000"/>
              <w:right w:val="nil"/>
            </w:tcBorders>
            <w:tcMar>
              <w:left w:w="23" w:type="dxa"/>
              <w:right w:w="23" w:type="dxa"/>
            </w:tcMar>
          </w:tcPr>
          <w:p w14:paraId="2FB8DAFE"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color w:val="000000"/>
                <w:sz w:val="16"/>
                <w:szCs w:val="16"/>
              </w:rPr>
              <w:t>8.079,63</w:t>
            </w:r>
          </w:p>
        </w:tc>
        <w:tc>
          <w:tcPr>
            <w:tcW w:w="1150" w:type="dxa"/>
            <w:tcBorders>
              <w:top w:val="nil"/>
              <w:left w:val="nil"/>
              <w:bottom w:val="nil"/>
              <w:right w:val="nil"/>
            </w:tcBorders>
            <w:tcMar>
              <w:left w:w="0" w:type="dxa"/>
              <w:right w:w="0" w:type="dxa"/>
            </w:tcMar>
          </w:tcPr>
          <w:p w14:paraId="61B6145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462E6E96" w14:textId="77777777" w:rsidTr="009A6015">
        <w:tblPrEx>
          <w:tblCellMar>
            <w:top w:w="28" w:type="dxa"/>
            <w:left w:w="0" w:type="dxa"/>
            <w:bottom w:w="28" w:type="dxa"/>
            <w:right w:w="0" w:type="dxa"/>
          </w:tblCellMar>
        </w:tblPrEx>
        <w:tc>
          <w:tcPr>
            <w:tcW w:w="374" w:type="dxa"/>
            <w:tcBorders>
              <w:top w:val="nil"/>
              <w:left w:val="nil"/>
              <w:bottom w:val="nil"/>
              <w:right w:val="nil"/>
            </w:tcBorders>
            <w:tcMar>
              <w:left w:w="0" w:type="dxa"/>
              <w:right w:w="0" w:type="dxa"/>
            </w:tcMar>
          </w:tcPr>
          <w:p w14:paraId="3E9A0404" w14:textId="77777777" w:rsidR="00FB0C65" w:rsidRDefault="00FB0C65" w:rsidP="009A6015">
            <w:pPr>
              <w:widowControl w:val="0"/>
              <w:autoSpaceDE w:val="0"/>
              <w:autoSpaceDN w:val="0"/>
              <w:adjustRightInd w:val="0"/>
              <w:spacing w:line="240" w:lineRule="auto"/>
              <w:jc w:val="center"/>
              <w:rPr>
                <w:rFonts w:ascii="Arial" w:hAnsi="Arial" w:cs="Arial"/>
                <w:color w:val="000000"/>
                <w:sz w:val="16"/>
                <w:szCs w:val="16"/>
              </w:rPr>
            </w:pPr>
          </w:p>
        </w:tc>
        <w:tc>
          <w:tcPr>
            <w:tcW w:w="528" w:type="dxa"/>
            <w:tcBorders>
              <w:top w:val="nil"/>
              <w:left w:val="nil"/>
              <w:bottom w:val="nil"/>
              <w:right w:val="nil"/>
            </w:tcBorders>
            <w:tcMar>
              <w:left w:w="0" w:type="dxa"/>
              <w:right w:w="0" w:type="dxa"/>
            </w:tcMar>
          </w:tcPr>
          <w:p w14:paraId="3598DB14"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432" w:type="dxa"/>
            <w:tcBorders>
              <w:top w:val="nil"/>
              <w:left w:val="nil"/>
              <w:bottom w:val="nil"/>
              <w:right w:val="nil"/>
            </w:tcBorders>
            <w:tcMar>
              <w:left w:w="0" w:type="dxa"/>
              <w:right w:w="0" w:type="dxa"/>
            </w:tcMar>
          </w:tcPr>
          <w:p w14:paraId="44196F0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785" w:type="dxa"/>
            <w:tcBorders>
              <w:top w:val="nil"/>
              <w:left w:val="nil"/>
              <w:bottom w:val="nil"/>
              <w:right w:val="nil"/>
            </w:tcBorders>
            <w:tcMar>
              <w:left w:w="0" w:type="dxa"/>
              <w:right w:w="0" w:type="dxa"/>
            </w:tcMar>
          </w:tcPr>
          <w:p w14:paraId="1EC41996"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48" w:type="dxa"/>
            <w:tcBorders>
              <w:top w:val="nil"/>
              <w:left w:val="nil"/>
              <w:bottom w:val="nil"/>
              <w:right w:val="nil"/>
            </w:tcBorders>
            <w:tcMar>
              <w:left w:w="0" w:type="dxa"/>
              <w:right w:w="0" w:type="dxa"/>
            </w:tcMar>
          </w:tcPr>
          <w:p w14:paraId="64164703"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6" w:type="dxa"/>
            <w:tcBorders>
              <w:top w:val="nil"/>
              <w:left w:val="nil"/>
              <w:bottom w:val="nil"/>
              <w:right w:val="nil"/>
            </w:tcBorders>
            <w:tcMar>
              <w:left w:w="0" w:type="dxa"/>
              <w:right w:w="0" w:type="dxa"/>
            </w:tcMar>
          </w:tcPr>
          <w:p w14:paraId="45AF2EC8"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924" w:type="dxa"/>
            <w:tcBorders>
              <w:top w:val="nil"/>
              <w:left w:val="nil"/>
              <w:bottom w:val="nil"/>
              <w:right w:val="nil"/>
            </w:tcBorders>
            <w:tcMar>
              <w:left w:w="0" w:type="dxa"/>
              <w:right w:w="0" w:type="dxa"/>
            </w:tcMar>
          </w:tcPr>
          <w:p w14:paraId="6CA28FB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1834" w:type="dxa"/>
            <w:tcBorders>
              <w:top w:val="nil"/>
              <w:left w:val="nil"/>
              <w:bottom w:val="single" w:sz="2" w:space="0" w:color="000000"/>
              <w:right w:val="nil"/>
            </w:tcBorders>
            <w:tcMar>
              <w:left w:w="23" w:type="dxa"/>
              <w:right w:w="23" w:type="dxa"/>
            </w:tcMar>
          </w:tcPr>
          <w:p w14:paraId="336F3565"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Total .........:</w:t>
            </w:r>
          </w:p>
        </w:tc>
        <w:tc>
          <w:tcPr>
            <w:tcW w:w="1908" w:type="dxa"/>
            <w:tcBorders>
              <w:top w:val="single" w:sz="2" w:space="0" w:color="000000"/>
              <w:left w:val="nil"/>
              <w:bottom w:val="single" w:sz="2" w:space="0" w:color="000000"/>
              <w:right w:val="nil"/>
            </w:tcBorders>
            <w:tcMar>
              <w:left w:w="23" w:type="dxa"/>
              <w:right w:w="23" w:type="dxa"/>
            </w:tcMar>
          </w:tcPr>
          <w:p w14:paraId="4C60313E" w14:textId="77777777" w:rsidR="00FB0C65" w:rsidRDefault="00FB0C65" w:rsidP="009A6015">
            <w:pPr>
              <w:widowControl w:val="0"/>
              <w:autoSpaceDE w:val="0"/>
              <w:autoSpaceDN w:val="0"/>
              <w:adjustRightInd w:val="0"/>
              <w:spacing w:line="240" w:lineRule="auto"/>
              <w:jc w:val="right"/>
              <w:rPr>
                <w:rFonts w:ascii="Arial" w:hAnsi="Arial" w:cs="Arial"/>
                <w:color w:val="000000"/>
                <w:sz w:val="16"/>
                <w:szCs w:val="16"/>
              </w:rPr>
            </w:pPr>
            <w:r>
              <w:rPr>
                <w:rFonts w:ascii="Arial" w:hAnsi="Arial" w:cs="Arial"/>
                <w:b/>
                <w:bCs/>
                <w:color w:val="000000"/>
                <w:sz w:val="16"/>
                <w:szCs w:val="16"/>
              </w:rPr>
              <w:t>105.376,13</w:t>
            </w:r>
          </w:p>
        </w:tc>
        <w:tc>
          <w:tcPr>
            <w:tcW w:w="1150" w:type="dxa"/>
            <w:tcBorders>
              <w:top w:val="nil"/>
              <w:left w:val="nil"/>
              <w:bottom w:val="nil"/>
              <w:right w:val="nil"/>
            </w:tcBorders>
            <w:tcMar>
              <w:left w:w="0" w:type="dxa"/>
              <w:right w:w="0" w:type="dxa"/>
            </w:tcMar>
          </w:tcPr>
          <w:p w14:paraId="214DF14A"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3891EF55" w14:textId="77777777" w:rsidTr="009A6015">
        <w:tblPrEx>
          <w:tblCellMar>
            <w:top w:w="28" w:type="dxa"/>
            <w:left w:w="0" w:type="dxa"/>
            <w:bottom w:w="28" w:type="dxa"/>
            <w:right w:w="0" w:type="dxa"/>
          </w:tblCellMar>
        </w:tblPrEx>
        <w:tc>
          <w:tcPr>
            <w:tcW w:w="8659" w:type="dxa"/>
            <w:gridSpan w:val="9"/>
            <w:tcBorders>
              <w:top w:val="nil"/>
              <w:left w:val="nil"/>
              <w:bottom w:val="nil"/>
              <w:right w:val="nil"/>
            </w:tcBorders>
            <w:tcMar>
              <w:left w:w="23" w:type="dxa"/>
              <w:right w:w="23" w:type="dxa"/>
            </w:tcMar>
          </w:tcPr>
          <w:p w14:paraId="7E554E0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r>
              <w:rPr>
                <w:rFonts w:ascii="Arial" w:hAnsi="Arial" w:cs="Arial"/>
                <w:b/>
                <w:bCs/>
                <w:color w:val="000000"/>
                <w:sz w:val="16"/>
                <w:szCs w:val="16"/>
              </w:rPr>
              <w:t>Asciende el presupuesto de ejecución material a la expresada cantidad de CIENTO CINCO MIL TRESCIENTOS SETENTA Y SEIS EUROS CON TRECE CÉNTIMOS.</w:t>
            </w:r>
          </w:p>
        </w:tc>
        <w:tc>
          <w:tcPr>
            <w:tcW w:w="1150" w:type="dxa"/>
            <w:tcBorders>
              <w:top w:val="nil"/>
              <w:left w:val="nil"/>
              <w:bottom w:val="nil"/>
              <w:right w:val="nil"/>
            </w:tcBorders>
            <w:tcMar>
              <w:left w:w="0" w:type="dxa"/>
              <w:right w:w="0" w:type="dxa"/>
            </w:tcMar>
          </w:tcPr>
          <w:p w14:paraId="299E4A37"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r w:rsidR="00FB0C65" w14:paraId="3E4EF97C" w14:textId="77777777" w:rsidTr="009A6015">
        <w:tblPrEx>
          <w:tblCellMar>
            <w:top w:w="28" w:type="dxa"/>
            <w:left w:w="0" w:type="dxa"/>
            <w:bottom w:w="28" w:type="dxa"/>
            <w:right w:w="0" w:type="dxa"/>
          </w:tblCellMar>
        </w:tblPrEx>
        <w:tc>
          <w:tcPr>
            <w:tcW w:w="4917" w:type="dxa"/>
            <w:gridSpan w:val="7"/>
            <w:tcBorders>
              <w:top w:val="nil"/>
              <w:left w:val="nil"/>
              <w:bottom w:val="nil"/>
              <w:right w:val="nil"/>
            </w:tcBorders>
            <w:tcMar>
              <w:left w:w="23" w:type="dxa"/>
              <w:right w:w="23" w:type="dxa"/>
            </w:tcMar>
          </w:tcPr>
          <w:p w14:paraId="51975111" w14:textId="77777777" w:rsidR="00FB0C65" w:rsidRDefault="00FB0C65" w:rsidP="009A6015">
            <w:pPr>
              <w:widowControl w:val="0"/>
              <w:autoSpaceDE w:val="0"/>
              <w:autoSpaceDN w:val="0"/>
              <w:adjustRightInd w:val="0"/>
              <w:spacing w:line="240" w:lineRule="auto"/>
              <w:jc w:val="center"/>
              <w:rPr>
                <w:rFonts w:ascii="Arial" w:hAnsi="Arial" w:cs="Arial"/>
                <w:color w:val="000000"/>
                <w:sz w:val="16"/>
                <w:szCs w:val="16"/>
              </w:rPr>
            </w:pPr>
          </w:p>
        </w:tc>
        <w:tc>
          <w:tcPr>
            <w:tcW w:w="3742" w:type="dxa"/>
            <w:gridSpan w:val="2"/>
            <w:tcBorders>
              <w:top w:val="nil"/>
              <w:left w:val="nil"/>
              <w:bottom w:val="nil"/>
              <w:right w:val="nil"/>
            </w:tcBorders>
            <w:tcMar>
              <w:left w:w="23" w:type="dxa"/>
              <w:right w:w="23" w:type="dxa"/>
            </w:tcMar>
          </w:tcPr>
          <w:p w14:paraId="350DD411"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c>
          <w:tcPr>
            <w:tcW w:w="1150" w:type="dxa"/>
            <w:tcBorders>
              <w:top w:val="nil"/>
              <w:left w:val="nil"/>
              <w:bottom w:val="nil"/>
              <w:right w:val="nil"/>
            </w:tcBorders>
            <w:tcMar>
              <w:left w:w="0" w:type="dxa"/>
              <w:right w:w="0" w:type="dxa"/>
            </w:tcMar>
          </w:tcPr>
          <w:p w14:paraId="6E8D5050" w14:textId="77777777" w:rsidR="00FB0C65" w:rsidRDefault="00FB0C65" w:rsidP="009A6015">
            <w:pPr>
              <w:widowControl w:val="0"/>
              <w:autoSpaceDE w:val="0"/>
              <w:autoSpaceDN w:val="0"/>
              <w:adjustRightInd w:val="0"/>
              <w:spacing w:line="240" w:lineRule="auto"/>
              <w:rPr>
                <w:rFonts w:ascii="Arial" w:hAnsi="Arial" w:cs="Arial"/>
                <w:color w:val="000000"/>
                <w:sz w:val="16"/>
                <w:szCs w:val="16"/>
              </w:rPr>
            </w:pPr>
          </w:p>
        </w:tc>
      </w:tr>
    </w:tbl>
    <w:p w14:paraId="2C4F8B30" w14:textId="77777777" w:rsidR="009521A3" w:rsidRDefault="009521A3" w:rsidP="009521A3">
      <w:pPr>
        <w:spacing w:line="2" w:lineRule="auto"/>
        <w:sectPr w:rsidR="009521A3">
          <w:headerReference w:type="even" r:id="rId41"/>
          <w:headerReference w:type="default" r:id="rId42"/>
          <w:footerReference w:type="even" r:id="rId43"/>
          <w:footerReference w:type="default" r:id="rId44"/>
          <w:pgSz w:w="11906" w:h="16838"/>
          <w:pgMar w:top="907" w:right="907" w:bottom="907" w:left="907" w:header="907" w:footer="907" w:gutter="283"/>
          <w:cols w:space="708"/>
          <w:docGrid w:linePitch="360"/>
        </w:sectPr>
      </w:pPr>
    </w:p>
    <w:p w14:paraId="029B7C32" w14:textId="77777777" w:rsidR="009521A3" w:rsidRDefault="009521A3" w:rsidP="009521A3"/>
    <w:p w14:paraId="1E513C1F" w14:textId="77777777" w:rsidR="006C5741" w:rsidRDefault="006C5741">
      <w:pPr>
        <w:spacing w:line="240" w:lineRule="auto"/>
        <w:rPr>
          <w:rFonts w:ascii="Arial" w:hAnsi="Arial"/>
          <w:b/>
          <w:bCs/>
          <w:sz w:val="24"/>
        </w:rPr>
      </w:pPr>
    </w:p>
    <w:p w14:paraId="2D7C3E70" w14:textId="77777777" w:rsidR="006C5741" w:rsidRDefault="006C5741" w:rsidP="006C5741">
      <w:pPr>
        <w:rPr>
          <w:b/>
        </w:rPr>
      </w:pPr>
      <w:r>
        <w:rPr>
          <w:b/>
        </w:rPr>
        <w:t>4.</w:t>
      </w:r>
      <w:r w:rsidRPr="00534B9B">
        <w:rPr>
          <w:rFonts w:eastAsiaTheme="minorEastAsia"/>
        </w:rPr>
        <w:t xml:space="preserve"> </w:t>
      </w:r>
      <w:r w:rsidRPr="00534B9B">
        <w:rPr>
          <w:b/>
        </w:rPr>
        <w:tab/>
      </w:r>
      <w:r>
        <w:rPr>
          <w:b/>
        </w:rPr>
        <w:t>PLANOS</w:t>
      </w:r>
    </w:p>
    <w:p w14:paraId="12742BFA" w14:textId="77777777" w:rsidR="006C5741" w:rsidRPr="004E1060" w:rsidRDefault="006C5741" w:rsidP="006C5741">
      <w:pPr>
        <w:pStyle w:val="1Ttulo1"/>
        <w:numPr>
          <w:ilvl w:val="0"/>
          <w:numId w:val="0"/>
        </w:numPr>
      </w:pPr>
    </w:p>
    <w:sectPr w:rsidR="006C5741" w:rsidRPr="004E1060" w:rsidSect="00910FC6">
      <w:headerReference w:type="even" r:id="rId45"/>
      <w:footerReference w:type="even" r:id="rId46"/>
      <w:footerReference w:type="default" r:id="rId47"/>
      <w:pgSz w:w="11906" w:h="16838"/>
      <w:pgMar w:top="907" w:right="907" w:bottom="907" w:left="907" w:header="907" w:footer="907"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E63285B" w14:textId="77777777" w:rsidR="00C91048" w:rsidRDefault="00C91048">
      <w:r>
        <w:separator/>
      </w:r>
    </w:p>
  </w:endnote>
  <w:endnote w:type="continuationSeparator" w:id="0">
    <w:p w14:paraId="47D2BD2B" w14:textId="77777777" w:rsidR="00C91048" w:rsidRDefault="00C910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Narrow">
    <w:panose1 w:val="020B0606020202030204"/>
    <w:charset w:val="00"/>
    <w:family w:val="swiss"/>
    <w:pitch w:val="variable"/>
    <w:sig w:usb0="00000287" w:usb1="00000800" w:usb2="00000000" w:usb3="00000000" w:csb0="0000009F" w:csb1="00000000"/>
  </w:font>
  <w:font w:name="Arial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Univers">
    <w:charset w:val="00"/>
    <w:family w:val="swiss"/>
    <w:pitch w:val="variable"/>
    <w:sig w:usb0="80000287" w:usb1="00000000" w:usb2="00000000" w:usb3="00000000" w:csb0="0000000F" w:csb1="00000000"/>
  </w:font>
  <w:font w:name="KKKMAB+Arial">
    <w:altName w:val="Arial"/>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rueOptima">
    <w:charset w:val="00"/>
    <w:family w:val="auto"/>
    <w:pitch w:val="variable"/>
    <w:sig w:usb0="00000003" w:usb1="00000000" w:usb2="00000000" w:usb3="00000000" w:csb0="00000001" w:csb1="00000000"/>
  </w:font>
  <w:font w:name="Unit">
    <w:altName w:val="Unit"/>
    <w:panose1 w:val="00000000000000000000"/>
    <w:charset w:val="00"/>
    <w:family w:val="roman"/>
    <w:notTrueType/>
    <w:pitch w:val="default"/>
    <w:sig w:usb0="00000003" w:usb1="00000000" w:usb2="00000000" w:usb3="00000000" w:csb0="00000001" w:csb1="00000000"/>
  </w:font>
  <w:font w:name="Swis721 BT">
    <w:panose1 w:val="020B0504020202020204"/>
    <w:charset w:val="00"/>
    <w:family w:val="swiss"/>
    <w:pitch w:val="variable"/>
    <w:sig w:usb0="00000087" w:usb1="00000000" w:usb2="00000000" w:usb3="00000000" w:csb0="0000001B" w:csb1="00000000"/>
  </w:font>
  <w:font w:name="Cambria Math">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42068260"/>
      <w:docPartObj>
        <w:docPartGallery w:val="Page Numbers (Bottom of Page)"/>
        <w:docPartUnique/>
      </w:docPartObj>
    </w:sdtPr>
    <w:sdtContent>
      <w:p w14:paraId="644BA846" w14:textId="77777777" w:rsidR="00534B9B" w:rsidRDefault="00534B9B" w:rsidP="00534B9B">
        <w:pPr>
          <w:pStyle w:val="Piedepgina"/>
          <w:jc w:val="right"/>
        </w:pPr>
        <w:r>
          <w:ptab w:relativeTo="margin" w:alignment="center" w:leader="none"/>
        </w:r>
        <w:r>
          <w:fldChar w:fldCharType="begin"/>
        </w:r>
        <w:r>
          <w:instrText>PAGE   \* MERGEFORMAT</w:instrText>
        </w:r>
        <w:r>
          <w:fldChar w:fldCharType="separate"/>
        </w:r>
        <w:r w:rsidR="006C5741">
          <w:rPr>
            <w:noProof/>
          </w:rPr>
          <w:t>1</w:t>
        </w:r>
        <w:r>
          <w:fldChar w:fldCharType="end"/>
        </w:r>
      </w:p>
    </w:sdtContent>
  </w:sdt>
  <w:p w14:paraId="45836FD4" w14:textId="77777777" w:rsidR="00534B9B" w:rsidRDefault="00534B9B">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94B4E4" w14:textId="77777777" w:rsidR="00534B9B" w:rsidRDefault="00534B9B" w:rsidP="003425AA">
    <w:pPr>
      <w:spacing w:line="240" w:lineRule="auto"/>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23" w:type="dxa"/>
      <w:tblLayout w:type="fixed"/>
      <w:tblCellMar>
        <w:top w:w="28" w:type="dxa"/>
        <w:left w:w="0" w:type="dxa"/>
        <w:bottom w:w="28" w:type="dxa"/>
        <w:right w:w="0" w:type="dxa"/>
      </w:tblCellMar>
      <w:tblLook w:val="0000" w:firstRow="0" w:lastRow="0" w:firstColumn="0" w:lastColumn="0" w:noHBand="0" w:noVBand="0"/>
    </w:tblPr>
    <w:tblGrid>
      <w:gridCol w:w="8275"/>
      <w:gridCol w:w="1534"/>
    </w:tblGrid>
    <w:tr w:rsidR="00FB0C65" w14:paraId="2513C793" w14:textId="77777777">
      <w:tblPrEx>
        <w:tblCellMar>
          <w:left w:w="0" w:type="dxa"/>
          <w:right w:w="0" w:type="dxa"/>
        </w:tblCellMar>
      </w:tblPrEx>
      <w:tc>
        <w:tcPr>
          <w:tcW w:w="8275" w:type="dxa"/>
          <w:tcBorders>
            <w:top w:val="single" w:sz="2" w:space="0" w:color="000000"/>
            <w:left w:val="nil"/>
            <w:bottom w:val="nil"/>
            <w:right w:val="nil"/>
          </w:tcBorders>
          <w:tcMar>
            <w:left w:w="23" w:type="dxa"/>
            <w:right w:w="23" w:type="dxa"/>
          </w:tcMar>
        </w:tcPr>
        <w:p w14:paraId="4C3CA388" w14:textId="77777777" w:rsidR="00FB0C65" w:rsidRDefault="00FB0C65">
          <w:pPr>
            <w:widowControl w:val="0"/>
            <w:autoSpaceDE w:val="0"/>
            <w:autoSpaceDN w:val="0"/>
            <w:adjustRightInd w:val="0"/>
            <w:spacing w:line="240" w:lineRule="auto"/>
            <w:rPr>
              <w:rFonts w:ascii="Arial" w:hAnsi="Arial" w:cs="Arial"/>
              <w:color w:val="000000"/>
              <w:sz w:val="12"/>
              <w:szCs w:val="12"/>
            </w:rPr>
          </w:pPr>
          <w:r>
            <w:rPr>
              <w:rFonts w:ascii="Arial" w:hAnsi="Arial" w:cs="Arial"/>
              <w:color w:val="000000"/>
              <w:sz w:val="12"/>
              <w:szCs w:val="12"/>
            </w:rPr>
            <w:t>BAJA TENSION</w:t>
          </w:r>
        </w:p>
      </w:tc>
      <w:tc>
        <w:tcPr>
          <w:tcW w:w="1534" w:type="dxa"/>
          <w:tcBorders>
            <w:top w:val="single" w:sz="2" w:space="0" w:color="000000"/>
            <w:left w:val="nil"/>
            <w:bottom w:val="nil"/>
            <w:right w:val="nil"/>
          </w:tcBorders>
          <w:tcMar>
            <w:left w:w="23" w:type="dxa"/>
            <w:right w:w="23" w:type="dxa"/>
          </w:tcMar>
        </w:tcPr>
        <w:p w14:paraId="4D5A87AD" w14:textId="77777777" w:rsidR="00FB0C65" w:rsidRDefault="00FB0C65">
          <w:pPr>
            <w:widowControl w:val="0"/>
            <w:autoSpaceDE w:val="0"/>
            <w:autoSpaceDN w:val="0"/>
            <w:adjustRightInd w:val="0"/>
            <w:spacing w:line="240" w:lineRule="auto"/>
            <w:jc w:val="right"/>
            <w:rPr>
              <w:rFonts w:ascii="Arial" w:hAnsi="Arial" w:cs="Arial"/>
              <w:color w:val="000000"/>
              <w:sz w:val="12"/>
              <w:szCs w:val="12"/>
            </w:rPr>
          </w:pPr>
          <w:r>
            <w:rPr>
              <w:rFonts w:ascii="Arial" w:hAnsi="Arial" w:cs="Arial"/>
              <w:color w:val="000000"/>
              <w:sz w:val="12"/>
              <w:szCs w:val="12"/>
            </w:rPr>
            <w:t xml:space="preserve">Página </w:t>
          </w:r>
          <w:r>
            <w:rPr>
              <w:rFonts w:ascii="Arial" w:hAnsi="Arial" w:cs="Arial"/>
              <w:color w:val="000000"/>
              <w:sz w:val="12"/>
              <w:szCs w:val="12"/>
            </w:rPr>
            <w:fldChar w:fldCharType="begin"/>
          </w:r>
          <w:r>
            <w:rPr>
              <w:rFonts w:ascii="Arial" w:hAnsi="Arial" w:cs="Arial"/>
              <w:color w:val="000000"/>
              <w:sz w:val="12"/>
              <w:szCs w:val="12"/>
            </w:rPr>
            <w:instrText xml:space="preserve"> PAGE </w:instrText>
          </w:r>
          <w:r>
            <w:rPr>
              <w:rFonts w:ascii="Arial" w:hAnsi="Arial" w:cs="Arial"/>
              <w:color w:val="000000"/>
              <w:sz w:val="12"/>
              <w:szCs w:val="12"/>
            </w:rPr>
            <w:fldChar w:fldCharType="separate"/>
          </w:r>
          <w:r>
            <w:rPr>
              <w:rFonts w:ascii="Arial" w:hAnsi="Arial" w:cs="Arial"/>
              <w:noProof/>
              <w:color w:val="000000"/>
              <w:sz w:val="12"/>
              <w:szCs w:val="12"/>
            </w:rPr>
            <w:t>1</w:t>
          </w:r>
          <w:r>
            <w:rPr>
              <w:rFonts w:ascii="Arial" w:hAnsi="Arial" w:cs="Arial"/>
              <w:color w:val="000000"/>
              <w:sz w:val="12"/>
              <w:szCs w:val="12"/>
            </w:rPr>
            <w:fldChar w:fldCharType="end"/>
          </w:r>
        </w:p>
      </w:tc>
    </w:tr>
  </w:tbl>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08" w:type="dxa"/>
      <w:tblInd w:w="28" w:type="dxa"/>
      <w:tblCellMar>
        <w:top w:w="28" w:type="dxa"/>
        <w:left w:w="28" w:type="dxa"/>
        <w:bottom w:w="28" w:type="dxa"/>
        <w:right w:w="28" w:type="dxa"/>
      </w:tblCellMar>
      <w:tblLook w:val="0000" w:firstRow="0" w:lastRow="0" w:firstColumn="0" w:lastColumn="0" w:noHBand="0" w:noVBand="0"/>
    </w:tblPr>
    <w:tblGrid>
      <w:gridCol w:w="8272"/>
      <w:gridCol w:w="1536"/>
    </w:tblGrid>
    <w:tr w:rsidR="009521A3" w14:paraId="149E3163" w14:textId="77777777">
      <w:trPr>
        <w:cantSplit/>
      </w:trPr>
      <w:tc>
        <w:tcPr>
          <w:tcW w:w="8271" w:type="dxa"/>
          <w:tcBorders>
            <w:top w:val="single" w:sz="2" w:space="0" w:color="000000"/>
          </w:tcBorders>
          <w:noWrap/>
        </w:tcPr>
        <w:p w14:paraId="761C5497" w14:textId="77777777" w:rsidR="009521A3" w:rsidRDefault="009521A3">
          <w:pPr>
            <w:spacing w:after="120" w:line="240" w:lineRule="auto"/>
            <w:rPr>
              <w:rFonts w:ascii="Arial" w:hAnsi="Arial" w:cs="Arial"/>
              <w:sz w:val="12"/>
            </w:rPr>
          </w:pPr>
          <w:r>
            <w:rPr>
              <w:rFonts w:ascii="Arial" w:hAnsi="Arial" w:cs="Arial"/>
              <w:sz w:val="12"/>
            </w:rPr>
            <w:t>BAJA TENSION</w:t>
          </w:r>
        </w:p>
      </w:tc>
      <w:tc>
        <w:tcPr>
          <w:tcW w:w="1536" w:type="dxa"/>
          <w:tcBorders>
            <w:top w:val="single" w:sz="2" w:space="0" w:color="000000"/>
          </w:tcBorders>
          <w:noWrap/>
        </w:tcPr>
        <w:p w14:paraId="37E62ECD" w14:textId="77777777" w:rsidR="009521A3" w:rsidRDefault="009521A3">
          <w:pPr>
            <w:spacing w:line="240" w:lineRule="auto"/>
            <w:rPr>
              <w:rFonts w:cs="Verdana"/>
            </w:rPr>
          </w:pPr>
          <w:r>
            <w:rPr>
              <w:rFonts w:ascii="Arial" w:hAnsi="Arial" w:cs="Arial"/>
              <w:sz w:val="12"/>
            </w:rPr>
            <w:t xml:space="preserve">Página  </w:t>
          </w:r>
          <w:r>
            <w:fldChar w:fldCharType="begin"/>
          </w:r>
          <w:r>
            <w:instrText xml:space="preserve"> PAGE \* MERGEFORMAT </w:instrText>
          </w:r>
          <w:r>
            <w:fldChar w:fldCharType="separate"/>
          </w:r>
          <w:r>
            <w:rPr>
              <w:rFonts w:ascii="Arial" w:hAnsi="Arial" w:cs="Arial"/>
              <w:sz w:val="12"/>
            </w:rPr>
            <w:t>___</w:t>
          </w:r>
          <w:r>
            <w:rPr>
              <w:rFonts w:ascii="Arial" w:hAnsi="Arial" w:cs="Arial"/>
              <w:sz w:val="12"/>
            </w:rPr>
            <w:fldChar w:fldCharType="end"/>
          </w:r>
        </w:p>
      </w:tc>
    </w:tr>
  </w:tbl>
  <w:p w14:paraId="13D95E50" w14:textId="77777777" w:rsidR="009521A3" w:rsidRDefault="009521A3">
    <w:pPr>
      <w:spacing w:line="2" w:lineRule="auto"/>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08" w:type="dxa"/>
      <w:tblInd w:w="28" w:type="dxa"/>
      <w:tblCellMar>
        <w:top w:w="28" w:type="dxa"/>
        <w:left w:w="28" w:type="dxa"/>
        <w:bottom w:w="28" w:type="dxa"/>
        <w:right w:w="28" w:type="dxa"/>
      </w:tblCellMar>
      <w:tblLook w:val="0000" w:firstRow="0" w:lastRow="0" w:firstColumn="0" w:lastColumn="0" w:noHBand="0" w:noVBand="0"/>
    </w:tblPr>
    <w:tblGrid>
      <w:gridCol w:w="8272"/>
      <w:gridCol w:w="1536"/>
    </w:tblGrid>
    <w:tr w:rsidR="009521A3" w14:paraId="1D23ADB3" w14:textId="77777777">
      <w:trPr>
        <w:cantSplit/>
      </w:trPr>
      <w:tc>
        <w:tcPr>
          <w:tcW w:w="8271" w:type="dxa"/>
          <w:tcBorders>
            <w:top w:val="single" w:sz="2" w:space="0" w:color="000000"/>
          </w:tcBorders>
          <w:noWrap/>
        </w:tcPr>
        <w:p w14:paraId="4E7B471E" w14:textId="77777777" w:rsidR="009521A3" w:rsidRDefault="009521A3">
          <w:pPr>
            <w:spacing w:after="120" w:line="240" w:lineRule="auto"/>
            <w:rPr>
              <w:rFonts w:ascii="Arial" w:hAnsi="Arial" w:cs="Arial"/>
              <w:sz w:val="12"/>
            </w:rPr>
          </w:pPr>
          <w:r>
            <w:rPr>
              <w:rFonts w:ascii="Arial" w:hAnsi="Arial" w:cs="Arial"/>
              <w:sz w:val="12"/>
            </w:rPr>
            <w:t>BAJA TENSION</w:t>
          </w:r>
        </w:p>
      </w:tc>
      <w:tc>
        <w:tcPr>
          <w:tcW w:w="1536" w:type="dxa"/>
          <w:tcBorders>
            <w:top w:val="single" w:sz="2" w:space="0" w:color="000000"/>
          </w:tcBorders>
          <w:noWrap/>
        </w:tcPr>
        <w:p w14:paraId="6A641918" w14:textId="77777777" w:rsidR="009521A3" w:rsidRDefault="009521A3">
          <w:pPr>
            <w:spacing w:line="240" w:lineRule="auto"/>
            <w:rPr>
              <w:rFonts w:cs="Verdana"/>
            </w:rPr>
          </w:pPr>
          <w:r>
            <w:rPr>
              <w:rFonts w:ascii="Arial" w:hAnsi="Arial" w:cs="Arial"/>
              <w:sz w:val="12"/>
            </w:rPr>
            <w:t xml:space="preserve">Página  </w:t>
          </w:r>
          <w:r>
            <w:fldChar w:fldCharType="begin"/>
          </w:r>
          <w:r>
            <w:instrText xml:space="preserve"> PAGE \* MERGEFORMAT </w:instrText>
          </w:r>
          <w:r>
            <w:fldChar w:fldCharType="separate"/>
          </w:r>
          <w:r>
            <w:rPr>
              <w:rFonts w:ascii="Arial" w:hAnsi="Arial" w:cs="Arial"/>
              <w:sz w:val="12"/>
            </w:rPr>
            <w:t>___</w:t>
          </w:r>
          <w:r>
            <w:rPr>
              <w:rFonts w:ascii="Arial" w:hAnsi="Arial" w:cs="Arial"/>
              <w:sz w:val="12"/>
            </w:rPr>
            <w:fldChar w:fldCharType="end"/>
          </w:r>
        </w:p>
      </w:tc>
    </w:tr>
  </w:tbl>
  <w:p w14:paraId="7CCB68CA" w14:textId="77777777" w:rsidR="009521A3" w:rsidRDefault="009521A3">
    <w:pPr>
      <w:spacing w:line="2" w:lineRule="auto"/>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84B100" w14:textId="77777777" w:rsidR="006B0614" w:rsidRDefault="006B0614">
    <w:r>
      <w:cr/>
    </w:r>
  </w:p>
  <w:p w14:paraId="16C85304" w14:textId="77777777" w:rsidR="00395EC4" w:rsidRDefault="00395EC4"/>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14690270"/>
      <w:docPartObj>
        <w:docPartGallery w:val="Page Numbers (Bottom of Page)"/>
        <w:docPartUnique/>
      </w:docPartObj>
    </w:sdtPr>
    <w:sdtContent>
      <w:p w14:paraId="5AB301B5" w14:textId="77777777" w:rsidR="006B0614" w:rsidRDefault="006B0614" w:rsidP="006B0614">
        <w:pPr>
          <w:pStyle w:val="Piedepgina"/>
          <w:jc w:val="right"/>
        </w:pPr>
        <w:r>
          <w:fldChar w:fldCharType="begin"/>
        </w:r>
        <w:r>
          <w:instrText>PAGE   \* MERGEFORMAT</w:instrText>
        </w:r>
        <w:r>
          <w:fldChar w:fldCharType="separate"/>
        </w:r>
        <w:r>
          <w:t>104</w:t>
        </w:r>
        <w:r>
          <w:fldChar w:fldCharType="end"/>
        </w:r>
      </w:p>
    </w:sdtContent>
  </w:sdt>
  <w:p w14:paraId="5287256B" w14:textId="77777777" w:rsidR="006B0614" w:rsidRDefault="006B0614">
    <w:r w:rsidRPr="006B0614">
      <w:cr/>
    </w:r>
  </w:p>
  <w:p w14:paraId="3ADF547E" w14:textId="77777777" w:rsidR="00395EC4" w:rsidRDefault="00395EC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8E6A53" w14:textId="77777777" w:rsidR="00C91048" w:rsidRDefault="00C91048">
      <w:r>
        <w:separator/>
      </w:r>
    </w:p>
  </w:footnote>
  <w:footnote w:type="continuationSeparator" w:id="0">
    <w:p w14:paraId="66740AA5" w14:textId="77777777" w:rsidR="00C91048" w:rsidRDefault="00C9104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4684" w:type="pct"/>
      <w:tblCellMar>
        <w:top w:w="28" w:type="dxa"/>
        <w:left w:w="28" w:type="dxa"/>
        <w:bottom w:w="28" w:type="dxa"/>
        <w:right w:w="28" w:type="dxa"/>
      </w:tblCellMar>
      <w:tblLook w:val="0000" w:firstRow="0" w:lastRow="0" w:firstColumn="0" w:lastColumn="0" w:noHBand="0" w:noVBand="0"/>
    </w:tblPr>
    <w:tblGrid>
      <w:gridCol w:w="1508"/>
      <w:gridCol w:w="347"/>
      <w:gridCol w:w="7599"/>
    </w:tblGrid>
    <w:tr w:rsidR="00534B9B" w:rsidRPr="00636587" w14:paraId="000F9617" w14:textId="77777777" w:rsidTr="00A23685">
      <w:trPr>
        <w:cantSplit/>
      </w:trPr>
      <w:tc>
        <w:tcPr>
          <w:tcW w:w="0" w:type="auto"/>
          <w:noWrap/>
          <w:vAlign w:val="bottom"/>
        </w:tcPr>
        <w:p w14:paraId="68155A80" w14:textId="77777777" w:rsidR="00534B9B" w:rsidRPr="00636587" w:rsidRDefault="00534B9B" w:rsidP="0001606F">
          <w:pPr>
            <w:spacing w:line="240" w:lineRule="auto"/>
            <w:jc w:val="center"/>
            <w:rPr>
              <w:rFonts w:cs="Verdana"/>
            </w:rPr>
          </w:pPr>
          <w:r w:rsidRPr="00636587">
            <w:rPr>
              <w:noProof/>
            </w:rPr>
            <w:drawing>
              <wp:inline distT="0" distB="0" distL="0" distR="0" wp14:anchorId="781F9634" wp14:editId="6ED24831">
                <wp:extent cx="900000" cy="558000"/>
                <wp:effectExtent l="0" t="0" r="0" b="0"/>
                <wp:docPr id="11" name="0 Imagen" descr="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14:paraId="163DDEAF" w14:textId="77777777" w:rsidR="00534B9B" w:rsidRPr="00636587" w:rsidRDefault="00534B9B" w:rsidP="0001606F">
          <w:pPr>
            <w:spacing w:line="2" w:lineRule="auto"/>
          </w:pPr>
        </w:p>
        <w:tbl>
          <w:tblPr>
            <w:tblW w:w="283" w:type="dxa"/>
            <w:tblCellMar>
              <w:left w:w="0" w:type="dxa"/>
              <w:right w:w="0" w:type="dxa"/>
            </w:tblCellMar>
            <w:tblLook w:val="04A0" w:firstRow="1" w:lastRow="0" w:firstColumn="1" w:lastColumn="0" w:noHBand="0" w:noVBand="1"/>
          </w:tblPr>
          <w:tblGrid>
            <w:gridCol w:w="283"/>
          </w:tblGrid>
          <w:tr w:rsidR="00534B9B" w:rsidRPr="00636587" w14:paraId="042DB328" w14:textId="77777777" w:rsidTr="00A23685">
            <w:trPr>
              <w:cantSplit/>
              <w:trHeight w:hRule="exact" w:val="57"/>
            </w:trPr>
            <w:tc>
              <w:tcPr>
                <w:tcW w:w="283" w:type="dxa"/>
              </w:tcPr>
              <w:p w14:paraId="5E948E8D" w14:textId="77777777" w:rsidR="00534B9B" w:rsidRPr="00636587" w:rsidRDefault="00534B9B" w:rsidP="0001606F">
                <w:pPr>
                  <w:spacing w:line="2" w:lineRule="auto"/>
                </w:pPr>
              </w:p>
            </w:tc>
          </w:tr>
        </w:tbl>
        <w:p w14:paraId="683EC9A4" w14:textId="77777777" w:rsidR="00534B9B" w:rsidRPr="00636587" w:rsidRDefault="00534B9B" w:rsidP="0001606F">
          <w:pPr>
            <w:spacing w:line="2" w:lineRule="auto"/>
          </w:pPr>
        </w:p>
      </w:tc>
      <w:tc>
        <w:tcPr>
          <w:tcW w:w="4019"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5275"/>
          </w:tblGrid>
          <w:tr w:rsidR="00534B9B" w:rsidRPr="00636587" w14:paraId="08B3EB40" w14:textId="77777777" w:rsidTr="00A23685">
            <w:trPr>
              <w:cantSplit/>
            </w:trPr>
            <w:tc>
              <w:tcPr>
                <w:tcW w:w="0" w:type="auto"/>
                <w:noWrap/>
                <w:vAlign w:val="center"/>
              </w:tcPr>
              <w:p w14:paraId="4BCA76B0" w14:textId="77777777" w:rsidR="00534B9B" w:rsidRPr="00636587" w:rsidRDefault="00534B9B" w:rsidP="0001606F">
                <w:pPr>
                  <w:pStyle w:val="CABEZAPAGcampocabecera"/>
                </w:pPr>
                <w:r w:rsidRPr="00636587">
                  <w:t>Proyecto</w:t>
                </w:r>
              </w:p>
            </w:tc>
            <w:tc>
              <w:tcPr>
                <w:tcW w:w="0" w:type="auto"/>
                <w:vAlign w:val="center"/>
              </w:tcPr>
              <w:p w14:paraId="31381D2C" w14:textId="77777777" w:rsidR="00534B9B" w:rsidRDefault="00534B9B" w:rsidP="0001606F">
                <w:pPr>
                  <w:pStyle w:val="CABEZAPAGtexto"/>
                </w:pPr>
                <w:r w:rsidRPr="00636587">
                  <w:t xml:space="preserve">Proyecto Básico </w:t>
                </w:r>
                <w:r>
                  <w:t>y de Ejecución de</w:t>
                </w:r>
                <w:r w:rsidRPr="00636587">
                  <w:t xml:space="preserve"> la Obra del Consultorio</w:t>
                </w:r>
              </w:p>
              <w:p w14:paraId="50C3F5A7" w14:textId="77777777" w:rsidR="00534B9B" w:rsidRPr="00636587" w:rsidRDefault="00534B9B" w:rsidP="0001606F">
                <w:pPr>
                  <w:pStyle w:val="CABEZAPAGtexto"/>
                </w:pPr>
                <w:r w:rsidRPr="00636587">
                  <w:t>Local de Tielmes</w:t>
                </w:r>
              </w:p>
            </w:tc>
          </w:tr>
          <w:tr w:rsidR="00534B9B" w:rsidRPr="00636587" w14:paraId="2CC4ED93" w14:textId="77777777" w:rsidTr="00A23685">
            <w:trPr>
              <w:cantSplit/>
            </w:trPr>
            <w:tc>
              <w:tcPr>
                <w:tcW w:w="0" w:type="auto"/>
                <w:noWrap/>
                <w:vAlign w:val="center"/>
              </w:tcPr>
              <w:p w14:paraId="7954B915" w14:textId="77777777" w:rsidR="00534B9B" w:rsidRPr="00636587" w:rsidRDefault="00534B9B" w:rsidP="0001606F">
                <w:pPr>
                  <w:pStyle w:val="CABEZAPAGcampocabecera"/>
                </w:pPr>
                <w:r w:rsidRPr="00636587">
                  <w:t>Situación</w:t>
                </w:r>
              </w:p>
            </w:tc>
            <w:tc>
              <w:tcPr>
                <w:tcW w:w="0" w:type="auto"/>
                <w:vAlign w:val="center"/>
              </w:tcPr>
              <w:p w14:paraId="424D5BBB" w14:textId="77777777" w:rsidR="00534B9B" w:rsidRPr="00636587" w:rsidRDefault="00534B9B" w:rsidP="0001606F">
                <w:pPr>
                  <w:pStyle w:val="CABEZAPAGtexto"/>
                </w:pPr>
                <w:r w:rsidRPr="00636587">
                  <w:t>Calle Real, 37, 28550 Tielmes, Madrid</w:t>
                </w:r>
              </w:p>
            </w:tc>
          </w:tr>
        </w:tbl>
        <w:p w14:paraId="19DAF5AC" w14:textId="77777777" w:rsidR="00534B9B" w:rsidRPr="00636587" w:rsidRDefault="00534B9B" w:rsidP="0001606F">
          <w:pPr>
            <w:spacing w:line="2" w:lineRule="auto"/>
          </w:pPr>
        </w:p>
      </w:tc>
    </w:tr>
  </w:tbl>
  <w:p w14:paraId="70FD9238" w14:textId="77777777" w:rsidR="00534B9B" w:rsidRPr="00636587" w:rsidRDefault="00534B9B" w:rsidP="0001606F">
    <w:pPr>
      <w:spacing w:line="2" w:lineRule="auto"/>
    </w:pPr>
  </w:p>
  <w:tbl>
    <w:tblPr>
      <w:tblW w:w="5000" w:type="pct"/>
      <w:tblInd w:w="22" w:type="dxa"/>
      <w:tblCellMar>
        <w:top w:w="28" w:type="dxa"/>
        <w:left w:w="28" w:type="dxa"/>
        <w:bottom w:w="28" w:type="dxa"/>
        <w:right w:w="28" w:type="dxa"/>
      </w:tblCellMar>
      <w:tblLook w:val="0000" w:firstRow="0" w:lastRow="0" w:firstColumn="0" w:lastColumn="0" w:noHBand="0" w:noVBand="0"/>
    </w:tblPr>
    <w:tblGrid>
      <w:gridCol w:w="6110"/>
      <w:gridCol w:w="3982"/>
    </w:tblGrid>
    <w:tr w:rsidR="00534B9B" w:rsidRPr="00636587" w14:paraId="32AF3F72" w14:textId="77777777" w:rsidTr="00A23685">
      <w:trPr>
        <w:cantSplit/>
        <w:trHeight w:val="488"/>
      </w:trPr>
      <w:tc>
        <w:tcPr>
          <w:tcW w:w="3027" w:type="pct"/>
          <w:noWrap/>
          <w:vAlign w:val="center"/>
        </w:tcPr>
        <w:p w14:paraId="4ADF7272" w14:textId="77777777" w:rsidR="00534B9B" w:rsidRPr="00636587" w:rsidRDefault="00534B9B" w:rsidP="0001606F">
          <w:pPr>
            <w:spacing w:line="240" w:lineRule="auto"/>
            <w:rPr>
              <w:rFonts w:cs="Verdana"/>
            </w:rPr>
          </w:pPr>
        </w:p>
      </w:tc>
      <w:tc>
        <w:tcPr>
          <w:tcW w:w="0" w:type="auto"/>
          <w:noWrap/>
          <w:vAlign w:val="center"/>
        </w:tcPr>
        <w:p w14:paraId="79364984" w14:textId="1399A5EB" w:rsidR="00534B9B" w:rsidRPr="00636587" w:rsidRDefault="00534B9B" w:rsidP="0001606F">
          <w:pPr>
            <w:pStyle w:val="CABEZAPAGfechavalor"/>
            <w:jc w:val="right"/>
          </w:pPr>
          <w:r>
            <w:t>Proyecto de instalación eléctric</w:t>
          </w:r>
          <w:r w:rsidR="0063109B">
            <w:t>a</w:t>
          </w:r>
          <w:r>
            <w:t xml:space="preserve"> de baja tensión </w:t>
          </w:r>
        </w:p>
      </w:tc>
    </w:tr>
  </w:tbl>
  <w:p w14:paraId="0821C0E0" w14:textId="77777777" w:rsidR="00534B9B" w:rsidRDefault="00534B9B" w:rsidP="00BF6610">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4684" w:type="pct"/>
      <w:tblCellMar>
        <w:top w:w="28" w:type="dxa"/>
        <w:left w:w="28" w:type="dxa"/>
        <w:bottom w:w="28" w:type="dxa"/>
        <w:right w:w="28" w:type="dxa"/>
      </w:tblCellMar>
      <w:tblLook w:val="0000" w:firstRow="0" w:lastRow="0" w:firstColumn="0" w:lastColumn="0" w:noHBand="0" w:noVBand="0"/>
    </w:tblPr>
    <w:tblGrid>
      <w:gridCol w:w="1508"/>
      <w:gridCol w:w="347"/>
      <w:gridCol w:w="7599"/>
    </w:tblGrid>
    <w:tr w:rsidR="008A330F" w:rsidRPr="00636587" w14:paraId="616E380A" w14:textId="77777777" w:rsidTr="001B3847">
      <w:trPr>
        <w:cantSplit/>
      </w:trPr>
      <w:tc>
        <w:tcPr>
          <w:tcW w:w="0" w:type="auto"/>
          <w:noWrap/>
          <w:vAlign w:val="bottom"/>
        </w:tcPr>
        <w:p w14:paraId="2A7D0A6D" w14:textId="77777777" w:rsidR="008A330F" w:rsidRPr="00636587" w:rsidRDefault="008A330F" w:rsidP="008A330F">
          <w:pPr>
            <w:spacing w:line="240" w:lineRule="auto"/>
            <w:jc w:val="center"/>
            <w:rPr>
              <w:rFonts w:cs="Verdana"/>
            </w:rPr>
          </w:pPr>
          <w:r w:rsidRPr="00636587">
            <w:rPr>
              <w:noProof/>
            </w:rPr>
            <w:drawing>
              <wp:inline distT="0" distB="0" distL="0" distR="0" wp14:anchorId="0C3DC2CF" wp14:editId="38672B55">
                <wp:extent cx="900000" cy="558000"/>
                <wp:effectExtent l="0" t="0" r="0" b="0"/>
                <wp:docPr id="9" name="0 Imagen" descr="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png"/>
                        <pic:cNvPicPr/>
                      </pic:nvPicPr>
                      <pic:blipFill>
                        <a:blip r:embed="rId1"/>
                        <a:stretch>
                          <a:fillRect/>
                        </a:stretch>
                      </pic:blipFill>
                      <pic:spPr>
                        <a:xfrm>
                          <a:off x="0" y="0"/>
                          <a:ext cx="900000" cy="558000"/>
                        </a:xfrm>
                        <a:prstGeom prst="rect">
                          <a:avLst/>
                        </a:prstGeom>
                      </pic:spPr>
                    </pic:pic>
                  </a:graphicData>
                </a:graphic>
              </wp:inline>
            </w:drawing>
          </w:r>
        </w:p>
      </w:tc>
      <w:tc>
        <w:tcPr>
          <w:tcW w:w="0" w:type="auto"/>
          <w:noWrap/>
          <w:vAlign w:val="bottom"/>
        </w:tcPr>
        <w:p w14:paraId="1A05BD5C" w14:textId="77777777" w:rsidR="008A330F" w:rsidRPr="00636587" w:rsidRDefault="008A330F" w:rsidP="008A330F">
          <w:pPr>
            <w:spacing w:line="2" w:lineRule="auto"/>
          </w:pPr>
        </w:p>
        <w:tbl>
          <w:tblPr>
            <w:tblW w:w="283" w:type="dxa"/>
            <w:tblCellMar>
              <w:left w:w="0" w:type="dxa"/>
              <w:right w:w="0" w:type="dxa"/>
            </w:tblCellMar>
            <w:tblLook w:val="04A0" w:firstRow="1" w:lastRow="0" w:firstColumn="1" w:lastColumn="0" w:noHBand="0" w:noVBand="1"/>
          </w:tblPr>
          <w:tblGrid>
            <w:gridCol w:w="283"/>
          </w:tblGrid>
          <w:tr w:rsidR="008A330F" w:rsidRPr="00636587" w14:paraId="10DED31E" w14:textId="77777777" w:rsidTr="001B3847">
            <w:trPr>
              <w:cantSplit/>
              <w:trHeight w:hRule="exact" w:val="57"/>
            </w:trPr>
            <w:tc>
              <w:tcPr>
                <w:tcW w:w="283" w:type="dxa"/>
              </w:tcPr>
              <w:p w14:paraId="693E2A04" w14:textId="77777777" w:rsidR="008A330F" w:rsidRPr="00636587" w:rsidRDefault="008A330F" w:rsidP="008A330F">
                <w:pPr>
                  <w:spacing w:line="2" w:lineRule="auto"/>
                </w:pPr>
              </w:p>
            </w:tc>
          </w:tr>
        </w:tbl>
        <w:p w14:paraId="4F55DC72" w14:textId="77777777" w:rsidR="008A330F" w:rsidRPr="00636587" w:rsidRDefault="008A330F" w:rsidP="008A330F">
          <w:pPr>
            <w:spacing w:line="2" w:lineRule="auto"/>
          </w:pPr>
        </w:p>
      </w:tc>
      <w:tc>
        <w:tcPr>
          <w:tcW w:w="4019" w:type="pct"/>
          <w:vAlign w:val="center"/>
        </w:tcPr>
        <w:tbl>
          <w:tblPr>
            <w:tblW w:w="0" w:type="auto"/>
            <w:tblCellMar>
              <w:top w:w="28" w:type="dxa"/>
              <w:left w:w="28" w:type="dxa"/>
              <w:bottom w:w="28" w:type="dxa"/>
              <w:right w:w="28" w:type="dxa"/>
            </w:tblCellMar>
            <w:tblLook w:val="0000" w:firstRow="0" w:lastRow="0" w:firstColumn="0" w:lastColumn="0" w:noHBand="0" w:noVBand="0"/>
          </w:tblPr>
          <w:tblGrid>
            <w:gridCol w:w="996"/>
            <w:gridCol w:w="5275"/>
          </w:tblGrid>
          <w:tr w:rsidR="008A330F" w:rsidRPr="00636587" w14:paraId="5BA2E433" w14:textId="77777777" w:rsidTr="001B3847">
            <w:trPr>
              <w:cantSplit/>
            </w:trPr>
            <w:tc>
              <w:tcPr>
                <w:tcW w:w="0" w:type="auto"/>
                <w:noWrap/>
                <w:vAlign w:val="center"/>
              </w:tcPr>
              <w:p w14:paraId="2BF6E43F" w14:textId="77777777" w:rsidR="008A330F" w:rsidRPr="00636587" w:rsidRDefault="008A330F" w:rsidP="008A330F">
                <w:pPr>
                  <w:pStyle w:val="CABEZAPAGcampocabecera"/>
                </w:pPr>
                <w:r w:rsidRPr="00636587">
                  <w:t>Proyecto</w:t>
                </w:r>
              </w:p>
            </w:tc>
            <w:tc>
              <w:tcPr>
                <w:tcW w:w="0" w:type="auto"/>
                <w:vAlign w:val="center"/>
              </w:tcPr>
              <w:p w14:paraId="399F0EC4" w14:textId="77777777" w:rsidR="008A330F" w:rsidRDefault="008A330F" w:rsidP="008A330F">
                <w:pPr>
                  <w:pStyle w:val="CABEZAPAGtexto"/>
                </w:pPr>
                <w:r w:rsidRPr="00636587">
                  <w:t xml:space="preserve">Proyecto Básico </w:t>
                </w:r>
                <w:r>
                  <w:t>y de Ejecución de</w:t>
                </w:r>
                <w:r w:rsidRPr="00636587">
                  <w:t xml:space="preserve"> la Obra del Consultorio</w:t>
                </w:r>
              </w:p>
              <w:p w14:paraId="260652CA" w14:textId="77777777" w:rsidR="008A330F" w:rsidRPr="00636587" w:rsidRDefault="008A330F" w:rsidP="008A330F">
                <w:pPr>
                  <w:pStyle w:val="CABEZAPAGtexto"/>
                </w:pPr>
                <w:r w:rsidRPr="00636587">
                  <w:t>Local de Tielmes</w:t>
                </w:r>
              </w:p>
            </w:tc>
          </w:tr>
          <w:tr w:rsidR="008A330F" w:rsidRPr="00636587" w14:paraId="6F925420" w14:textId="77777777" w:rsidTr="001B3847">
            <w:trPr>
              <w:cantSplit/>
            </w:trPr>
            <w:tc>
              <w:tcPr>
                <w:tcW w:w="0" w:type="auto"/>
                <w:noWrap/>
                <w:vAlign w:val="center"/>
              </w:tcPr>
              <w:p w14:paraId="13196A0C" w14:textId="77777777" w:rsidR="008A330F" w:rsidRPr="00636587" w:rsidRDefault="008A330F" w:rsidP="008A330F">
                <w:pPr>
                  <w:pStyle w:val="CABEZAPAGcampocabecera"/>
                </w:pPr>
                <w:r w:rsidRPr="00636587">
                  <w:t>Situación</w:t>
                </w:r>
              </w:p>
            </w:tc>
            <w:tc>
              <w:tcPr>
                <w:tcW w:w="0" w:type="auto"/>
                <w:vAlign w:val="center"/>
              </w:tcPr>
              <w:p w14:paraId="510608F4" w14:textId="77777777" w:rsidR="008A330F" w:rsidRPr="00636587" w:rsidRDefault="008A330F" w:rsidP="008A330F">
                <w:pPr>
                  <w:pStyle w:val="CABEZAPAGtexto"/>
                </w:pPr>
                <w:r w:rsidRPr="00636587">
                  <w:t>Calle Real, 37, 28550 Tielmes, Madrid</w:t>
                </w:r>
              </w:p>
            </w:tc>
          </w:tr>
        </w:tbl>
        <w:p w14:paraId="5BB24782" w14:textId="77777777" w:rsidR="008A330F" w:rsidRPr="00636587" w:rsidRDefault="008A330F" w:rsidP="008A330F">
          <w:pPr>
            <w:spacing w:line="2" w:lineRule="auto"/>
          </w:pPr>
        </w:p>
      </w:tc>
    </w:tr>
  </w:tbl>
  <w:p w14:paraId="5C68D476" w14:textId="77777777" w:rsidR="008A330F" w:rsidRPr="00636587" w:rsidRDefault="008A330F" w:rsidP="008A330F">
    <w:pPr>
      <w:spacing w:line="2" w:lineRule="auto"/>
    </w:pPr>
  </w:p>
  <w:tbl>
    <w:tblPr>
      <w:tblW w:w="5000" w:type="pct"/>
      <w:tblInd w:w="22" w:type="dxa"/>
      <w:tblCellMar>
        <w:top w:w="28" w:type="dxa"/>
        <w:left w:w="28" w:type="dxa"/>
        <w:bottom w:w="28" w:type="dxa"/>
        <w:right w:w="28" w:type="dxa"/>
      </w:tblCellMar>
      <w:tblLook w:val="0000" w:firstRow="0" w:lastRow="0" w:firstColumn="0" w:lastColumn="0" w:noHBand="0" w:noVBand="0"/>
    </w:tblPr>
    <w:tblGrid>
      <w:gridCol w:w="6110"/>
      <w:gridCol w:w="3982"/>
    </w:tblGrid>
    <w:tr w:rsidR="008A330F" w:rsidRPr="00636587" w14:paraId="65D089A7" w14:textId="77777777" w:rsidTr="001B3847">
      <w:trPr>
        <w:cantSplit/>
        <w:trHeight w:val="488"/>
      </w:trPr>
      <w:tc>
        <w:tcPr>
          <w:tcW w:w="3027" w:type="pct"/>
          <w:noWrap/>
          <w:vAlign w:val="center"/>
        </w:tcPr>
        <w:p w14:paraId="3CABA43C" w14:textId="77777777" w:rsidR="008A330F" w:rsidRPr="00636587" w:rsidRDefault="008A330F" w:rsidP="008A330F">
          <w:pPr>
            <w:spacing w:line="240" w:lineRule="auto"/>
            <w:rPr>
              <w:rFonts w:cs="Verdana"/>
            </w:rPr>
          </w:pPr>
        </w:p>
      </w:tc>
      <w:tc>
        <w:tcPr>
          <w:tcW w:w="0" w:type="auto"/>
          <w:noWrap/>
          <w:vAlign w:val="center"/>
        </w:tcPr>
        <w:p w14:paraId="1FC864D2" w14:textId="0CEEEF1B" w:rsidR="008A330F" w:rsidRPr="00636587" w:rsidRDefault="008A330F" w:rsidP="008A330F">
          <w:pPr>
            <w:pStyle w:val="CABEZAPAGfechavalor"/>
            <w:jc w:val="right"/>
          </w:pPr>
          <w:r>
            <w:t>Proyecto de instalación eléctric</w:t>
          </w:r>
          <w:r w:rsidR="0063109B">
            <w:t>a</w:t>
          </w:r>
          <w:r>
            <w:t xml:space="preserve"> de baja tensión </w:t>
          </w:r>
        </w:p>
      </w:tc>
    </w:tr>
  </w:tbl>
  <w:p w14:paraId="7BEF6831" w14:textId="77777777" w:rsidR="008A330F" w:rsidRDefault="008A330F" w:rsidP="008A330F">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23" w:type="dxa"/>
      <w:tblLayout w:type="fixed"/>
      <w:tblCellMar>
        <w:top w:w="28" w:type="dxa"/>
        <w:left w:w="0" w:type="dxa"/>
        <w:bottom w:w="28" w:type="dxa"/>
        <w:right w:w="0" w:type="dxa"/>
      </w:tblCellMar>
      <w:tblLook w:val="0000" w:firstRow="0" w:lastRow="0" w:firstColumn="0" w:lastColumn="0" w:noHBand="0" w:noVBand="0"/>
    </w:tblPr>
    <w:tblGrid>
      <w:gridCol w:w="902"/>
      <w:gridCol w:w="432"/>
      <w:gridCol w:w="4109"/>
      <w:gridCol w:w="1308"/>
      <w:gridCol w:w="1524"/>
      <w:gridCol w:w="1534"/>
    </w:tblGrid>
    <w:tr w:rsidR="00FB0C65" w14:paraId="1FD2D801" w14:textId="77777777">
      <w:tblPrEx>
        <w:tblCellMar>
          <w:left w:w="0" w:type="dxa"/>
          <w:right w:w="0" w:type="dxa"/>
        </w:tblCellMar>
      </w:tblPrEx>
      <w:tc>
        <w:tcPr>
          <w:tcW w:w="9809" w:type="dxa"/>
          <w:gridSpan w:val="6"/>
          <w:tcBorders>
            <w:top w:val="nil"/>
            <w:left w:val="nil"/>
            <w:bottom w:val="nil"/>
            <w:right w:val="nil"/>
          </w:tcBorders>
          <w:tcMar>
            <w:left w:w="23" w:type="dxa"/>
            <w:right w:w="23" w:type="dxa"/>
          </w:tcMar>
        </w:tcPr>
        <w:p w14:paraId="76C5DD97" w14:textId="77777777" w:rsidR="00FB0C65" w:rsidRDefault="00FB0C6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Presupuesto parcial nº 1 INSTALACIÓN DE ELECTRICIDAD</w:t>
          </w:r>
        </w:p>
      </w:tc>
    </w:tr>
    <w:tr w:rsidR="00FB0C65" w14:paraId="54A44616" w14:textId="77777777">
      <w:tblPrEx>
        <w:tblCellMar>
          <w:left w:w="0" w:type="dxa"/>
          <w:right w:w="0" w:type="dxa"/>
        </w:tblCellMar>
      </w:tblPrEx>
      <w:tc>
        <w:tcPr>
          <w:tcW w:w="902" w:type="dxa"/>
          <w:tcBorders>
            <w:top w:val="nil"/>
            <w:left w:val="nil"/>
            <w:bottom w:val="single" w:sz="2" w:space="0" w:color="000000"/>
            <w:right w:val="nil"/>
          </w:tcBorders>
          <w:tcMar>
            <w:left w:w="23" w:type="dxa"/>
            <w:right w:w="23" w:type="dxa"/>
          </w:tcMar>
        </w:tcPr>
        <w:p w14:paraId="76B5526F" w14:textId="77777777" w:rsidR="00FB0C65" w:rsidRDefault="00FB0C6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Nº</w:t>
          </w:r>
        </w:p>
      </w:tc>
      <w:tc>
        <w:tcPr>
          <w:tcW w:w="432" w:type="dxa"/>
          <w:tcBorders>
            <w:top w:val="nil"/>
            <w:left w:val="nil"/>
            <w:bottom w:val="single" w:sz="2" w:space="0" w:color="000000"/>
            <w:right w:val="nil"/>
          </w:tcBorders>
          <w:tcMar>
            <w:left w:w="23" w:type="dxa"/>
            <w:right w:w="23" w:type="dxa"/>
          </w:tcMar>
        </w:tcPr>
        <w:p w14:paraId="252875BF" w14:textId="77777777" w:rsidR="00FB0C65" w:rsidRDefault="00FB0C6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Ud</w:t>
          </w:r>
        </w:p>
      </w:tc>
      <w:tc>
        <w:tcPr>
          <w:tcW w:w="4109" w:type="dxa"/>
          <w:tcBorders>
            <w:top w:val="nil"/>
            <w:left w:val="nil"/>
            <w:bottom w:val="single" w:sz="2" w:space="0" w:color="000000"/>
            <w:right w:val="nil"/>
          </w:tcBorders>
          <w:tcMar>
            <w:left w:w="23" w:type="dxa"/>
            <w:right w:w="23" w:type="dxa"/>
          </w:tcMar>
        </w:tcPr>
        <w:p w14:paraId="1C39D8F6" w14:textId="77777777" w:rsidR="00FB0C65" w:rsidRDefault="00FB0C65">
          <w:pPr>
            <w:widowControl w:val="0"/>
            <w:autoSpaceDE w:val="0"/>
            <w:autoSpaceDN w:val="0"/>
            <w:adjustRightInd w:val="0"/>
            <w:spacing w:line="240" w:lineRule="auto"/>
            <w:rPr>
              <w:rFonts w:ascii="Arial" w:hAnsi="Arial" w:cs="Arial"/>
              <w:color w:val="000000"/>
              <w:szCs w:val="18"/>
            </w:rPr>
          </w:pPr>
          <w:r>
            <w:rPr>
              <w:rFonts w:ascii="Arial" w:hAnsi="Arial" w:cs="Arial"/>
              <w:b/>
              <w:bCs/>
              <w:color w:val="000000"/>
              <w:szCs w:val="18"/>
            </w:rPr>
            <w:t>Descripción</w:t>
          </w:r>
        </w:p>
      </w:tc>
      <w:tc>
        <w:tcPr>
          <w:tcW w:w="1308" w:type="dxa"/>
          <w:tcBorders>
            <w:top w:val="nil"/>
            <w:left w:val="nil"/>
            <w:bottom w:val="single" w:sz="2" w:space="0" w:color="000000"/>
            <w:right w:val="nil"/>
          </w:tcBorders>
          <w:tcMar>
            <w:left w:w="23" w:type="dxa"/>
            <w:right w:w="23" w:type="dxa"/>
          </w:tcMar>
        </w:tcPr>
        <w:p w14:paraId="72450E29" w14:textId="77777777" w:rsidR="00FB0C65" w:rsidRDefault="00FB0C65">
          <w:pPr>
            <w:widowControl w:val="0"/>
            <w:autoSpaceDE w:val="0"/>
            <w:autoSpaceDN w:val="0"/>
            <w:adjustRightInd w:val="0"/>
            <w:spacing w:line="240" w:lineRule="auto"/>
            <w:jc w:val="right"/>
            <w:rPr>
              <w:rFonts w:ascii="Arial" w:hAnsi="Arial" w:cs="Arial"/>
              <w:color w:val="000000"/>
              <w:szCs w:val="18"/>
            </w:rPr>
          </w:pPr>
          <w:r>
            <w:rPr>
              <w:rFonts w:ascii="Arial" w:hAnsi="Arial" w:cs="Arial"/>
              <w:b/>
              <w:bCs/>
              <w:color w:val="000000"/>
              <w:szCs w:val="18"/>
            </w:rPr>
            <w:t>Medición</w:t>
          </w:r>
        </w:p>
      </w:tc>
      <w:tc>
        <w:tcPr>
          <w:tcW w:w="1524" w:type="dxa"/>
          <w:tcBorders>
            <w:top w:val="nil"/>
            <w:left w:val="nil"/>
            <w:bottom w:val="single" w:sz="2" w:space="0" w:color="000000"/>
            <w:right w:val="nil"/>
          </w:tcBorders>
          <w:tcMar>
            <w:left w:w="23" w:type="dxa"/>
            <w:right w:w="23" w:type="dxa"/>
          </w:tcMar>
        </w:tcPr>
        <w:p w14:paraId="5E3D2EF5" w14:textId="77777777" w:rsidR="00FB0C65" w:rsidRDefault="00FB0C65">
          <w:pPr>
            <w:widowControl w:val="0"/>
            <w:autoSpaceDE w:val="0"/>
            <w:autoSpaceDN w:val="0"/>
            <w:adjustRightInd w:val="0"/>
            <w:spacing w:line="240" w:lineRule="auto"/>
            <w:jc w:val="right"/>
            <w:rPr>
              <w:rFonts w:ascii="Arial" w:hAnsi="Arial" w:cs="Arial"/>
              <w:color w:val="000000"/>
              <w:szCs w:val="18"/>
            </w:rPr>
          </w:pPr>
          <w:r>
            <w:rPr>
              <w:rFonts w:ascii="Arial" w:hAnsi="Arial" w:cs="Arial"/>
              <w:b/>
              <w:bCs/>
              <w:color w:val="000000"/>
              <w:szCs w:val="18"/>
            </w:rPr>
            <w:t>Precio</w:t>
          </w:r>
        </w:p>
      </w:tc>
      <w:tc>
        <w:tcPr>
          <w:tcW w:w="1534" w:type="dxa"/>
          <w:tcBorders>
            <w:top w:val="nil"/>
            <w:left w:val="nil"/>
            <w:bottom w:val="single" w:sz="2" w:space="0" w:color="000000"/>
            <w:right w:val="nil"/>
          </w:tcBorders>
          <w:tcMar>
            <w:left w:w="23" w:type="dxa"/>
            <w:right w:w="23" w:type="dxa"/>
          </w:tcMar>
        </w:tcPr>
        <w:p w14:paraId="6C3F54C7" w14:textId="77777777" w:rsidR="00FB0C65" w:rsidRDefault="00FB0C65">
          <w:pPr>
            <w:widowControl w:val="0"/>
            <w:autoSpaceDE w:val="0"/>
            <w:autoSpaceDN w:val="0"/>
            <w:adjustRightInd w:val="0"/>
            <w:spacing w:line="240" w:lineRule="auto"/>
            <w:jc w:val="right"/>
            <w:rPr>
              <w:rFonts w:ascii="Arial" w:hAnsi="Arial" w:cs="Arial"/>
              <w:color w:val="000000"/>
              <w:szCs w:val="18"/>
            </w:rPr>
          </w:pPr>
          <w:r>
            <w:rPr>
              <w:rFonts w:ascii="Arial" w:hAnsi="Arial" w:cs="Arial"/>
              <w:b/>
              <w:bCs/>
              <w:color w:val="000000"/>
              <w:szCs w:val="18"/>
            </w:rPr>
            <w:t>Importe</w:t>
          </w:r>
        </w:p>
      </w:tc>
    </w:tr>
  </w:tbl>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8F8299" w14:textId="77777777" w:rsidR="009521A3" w:rsidRDefault="009521A3">
    <w:r>
      <w:cr/>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9206D1" w14:textId="77777777" w:rsidR="009521A3" w:rsidRDefault="009521A3">
    <w:r>
      <w:cr/>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808" w:type="dxa"/>
      <w:tblInd w:w="28" w:type="dxa"/>
      <w:tblCellMar>
        <w:top w:w="28" w:type="dxa"/>
        <w:left w:w="28" w:type="dxa"/>
        <w:bottom w:w="28" w:type="dxa"/>
        <w:right w:w="28" w:type="dxa"/>
      </w:tblCellMar>
      <w:tblLook w:val="0000" w:firstRow="0" w:lastRow="0" w:firstColumn="0" w:lastColumn="0" w:noHBand="0" w:noVBand="0"/>
    </w:tblPr>
    <w:tblGrid>
      <w:gridCol w:w="856"/>
      <w:gridCol w:w="420"/>
      <w:gridCol w:w="3957"/>
      <w:gridCol w:w="1366"/>
      <w:gridCol w:w="1480"/>
      <w:gridCol w:w="1729"/>
    </w:tblGrid>
    <w:tr w:rsidR="006B0614" w14:paraId="38464E75" w14:textId="77777777">
      <w:trPr>
        <w:cantSplit/>
      </w:trPr>
      <w:tc>
        <w:tcPr>
          <w:tcW w:w="9808" w:type="dxa"/>
          <w:gridSpan w:val="6"/>
          <w:noWrap/>
        </w:tcPr>
        <w:p w14:paraId="651A2D3C" w14:textId="77777777" w:rsidR="006B0614" w:rsidRDefault="006B0614">
          <w:pPr>
            <w:spacing w:after="120" w:line="240" w:lineRule="auto"/>
            <w:rPr>
              <w:rFonts w:ascii="Century Gothic" w:hAnsi="Century Gothic" w:cs="Century Gothic"/>
              <w:sz w:val="24"/>
            </w:rPr>
          </w:pPr>
          <w:r>
            <w:rPr>
              <w:rFonts w:ascii="Century Gothic" w:hAnsi="Century Gothic" w:cs="Century Gothic"/>
              <w:sz w:val="24"/>
            </w:rPr>
            <w:t>Capítulo nº 2 Fotovoltaica</w:t>
          </w:r>
        </w:p>
      </w:tc>
    </w:tr>
    <w:tr w:rsidR="006B0614" w14:paraId="4634268A" w14:textId="77777777">
      <w:trPr>
        <w:cantSplit/>
      </w:trPr>
      <w:tc>
        <w:tcPr>
          <w:tcW w:w="856" w:type="dxa"/>
          <w:tcBorders>
            <w:bottom w:val="single" w:sz="2" w:space="0" w:color="000000"/>
          </w:tcBorders>
          <w:noWrap/>
        </w:tcPr>
        <w:p w14:paraId="7C3CBB69" w14:textId="77777777" w:rsidR="006B0614" w:rsidRDefault="006B0614">
          <w:pPr>
            <w:spacing w:after="120" w:line="240" w:lineRule="auto"/>
            <w:rPr>
              <w:rFonts w:ascii="Century Gothic" w:hAnsi="Century Gothic" w:cs="Century Gothic"/>
              <w:b/>
              <w:sz w:val="16"/>
            </w:rPr>
          </w:pPr>
          <w:r>
            <w:rPr>
              <w:rFonts w:ascii="Century Gothic" w:hAnsi="Century Gothic" w:cs="Century Gothic"/>
              <w:b/>
              <w:sz w:val="16"/>
            </w:rPr>
            <w:t>Nº</w:t>
          </w:r>
        </w:p>
      </w:tc>
      <w:tc>
        <w:tcPr>
          <w:tcW w:w="420" w:type="dxa"/>
          <w:tcBorders>
            <w:bottom w:val="single" w:sz="2" w:space="0" w:color="000000"/>
          </w:tcBorders>
          <w:noWrap/>
        </w:tcPr>
        <w:p w14:paraId="40EEB457" w14:textId="77777777" w:rsidR="006B0614" w:rsidRDefault="006B0614">
          <w:pPr>
            <w:spacing w:after="120" w:line="240" w:lineRule="auto"/>
            <w:rPr>
              <w:rFonts w:ascii="Century Gothic" w:hAnsi="Century Gothic" w:cs="Century Gothic"/>
              <w:b/>
              <w:sz w:val="16"/>
            </w:rPr>
          </w:pPr>
          <w:r>
            <w:rPr>
              <w:rFonts w:ascii="Century Gothic" w:hAnsi="Century Gothic" w:cs="Century Gothic"/>
              <w:b/>
              <w:sz w:val="16"/>
            </w:rPr>
            <w:t>Ud</w:t>
          </w:r>
        </w:p>
      </w:tc>
      <w:tc>
        <w:tcPr>
          <w:tcW w:w="3957" w:type="dxa"/>
          <w:tcBorders>
            <w:bottom w:val="single" w:sz="2" w:space="0" w:color="000000"/>
          </w:tcBorders>
          <w:noWrap/>
        </w:tcPr>
        <w:p w14:paraId="20893790" w14:textId="77777777" w:rsidR="006B0614" w:rsidRDefault="006B0614">
          <w:pPr>
            <w:spacing w:after="120" w:line="240" w:lineRule="auto"/>
            <w:rPr>
              <w:rFonts w:ascii="Century Gothic" w:hAnsi="Century Gothic" w:cs="Century Gothic"/>
              <w:b/>
              <w:sz w:val="16"/>
            </w:rPr>
          </w:pPr>
          <w:r>
            <w:rPr>
              <w:rFonts w:ascii="Century Gothic" w:hAnsi="Century Gothic" w:cs="Century Gothic"/>
              <w:b/>
              <w:sz w:val="16"/>
            </w:rPr>
            <w:t>Descripción</w:t>
          </w:r>
        </w:p>
      </w:tc>
      <w:tc>
        <w:tcPr>
          <w:tcW w:w="1366" w:type="dxa"/>
          <w:tcBorders>
            <w:bottom w:val="single" w:sz="2" w:space="0" w:color="000000"/>
          </w:tcBorders>
          <w:noWrap/>
        </w:tcPr>
        <w:p w14:paraId="4B254D81" w14:textId="77777777" w:rsidR="006B0614" w:rsidRDefault="006B0614">
          <w:pPr>
            <w:spacing w:after="120" w:line="240" w:lineRule="auto"/>
            <w:jc w:val="right"/>
            <w:rPr>
              <w:rFonts w:ascii="Century Gothic" w:hAnsi="Century Gothic" w:cs="Century Gothic"/>
              <w:b/>
              <w:sz w:val="16"/>
            </w:rPr>
          </w:pPr>
          <w:r>
            <w:rPr>
              <w:rFonts w:ascii="Century Gothic" w:hAnsi="Century Gothic" w:cs="Century Gothic"/>
              <w:b/>
              <w:sz w:val="16"/>
            </w:rPr>
            <w:t>Medición</w:t>
          </w:r>
        </w:p>
      </w:tc>
      <w:tc>
        <w:tcPr>
          <w:tcW w:w="1480" w:type="dxa"/>
          <w:tcBorders>
            <w:bottom w:val="single" w:sz="2" w:space="0" w:color="000000"/>
          </w:tcBorders>
          <w:noWrap/>
        </w:tcPr>
        <w:p w14:paraId="711B1E8F" w14:textId="77777777" w:rsidR="006B0614" w:rsidRDefault="006B0614">
          <w:pPr>
            <w:spacing w:after="120" w:line="240" w:lineRule="auto"/>
            <w:jc w:val="right"/>
            <w:rPr>
              <w:rFonts w:ascii="Century Gothic" w:hAnsi="Century Gothic" w:cs="Century Gothic"/>
              <w:b/>
              <w:sz w:val="16"/>
            </w:rPr>
          </w:pPr>
          <w:r>
            <w:rPr>
              <w:rFonts w:ascii="Century Gothic" w:hAnsi="Century Gothic" w:cs="Century Gothic"/>
              <w:b/>
              <w:sz w:val="16"/>
            </w:rPr>
            <w:t>Precio</w:t>
          </w:r>
        </w:p>
      </w:tc>
      <w:tc>
        <w:tcPr>
          <w:tcW w:w="1729" w:type="dxa"/>
          <w:tcBorders>
            <w:bottom w:val="single" w:sz="2" w:space="0" w:color="000000"/>
          </w:tcBorders>
          <w:noWrap/>
        </w:tcPr>
        <w:p w14:paraId="387045D7" w14:textId="77777777" w:rsidR="006B0614" w:rsidRDefault="006B0614">
          <w:pPr>
            <w:spacing w:after="120" w:line="240" w:lineRule="auto"/>
            <w:jc w:val="right"/>
            <w:rPr>
              <w:rFonts w:ascii="Century Gothic" w:hAnsi="Century Gothic" w:cs="Century Gothic"/>
              <w:b/>
              <w:sz w:val="16"/>
            </w:rPr>
          </w:pPr>
          <w:r>
            <w:rPr>
              <w:rFonts w:ascii="Century Gothic" w:hAnsi="Century Gothic" w:cs="Century Gothic"/>
              <w:b/>
              <w:sz w:val="16"/>
            </w:rPr>
            <w:t>Importe</w:t>
          </w:r>
        </w:p>
      </w:tc>
    </w:tr>
  </w:tbl>
  <w:p w14:paraId="59B76961" w14:textId="77777777" w:rsidR="006B0614" w:rsidRDefault="006B0614">
    <w:pPr>
      <w:spacing w:line="2" w:lineRule="auto"/>
    </w:pPr>
  </w:p>
  <w:p w14:paraId="2BB97502" w14:textId="77777777" w:rsidR="00395EC4" w:rsidRDefault="00395EC4"/>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0BB031F"/>
    <w:multiLevelType w:val="hybridMultilevel"/>
    <w:tmpl w:val="555DCD1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7C"/>
    <w:multiLevelType w:val="singleLevel"/>
    <w:tmpl w:val="BC5A498A"/>
    <w:lvl w:ilvl="0">
      <w:start w:val="1"/>
      <w:numFmt w:val="decimal"/>
      <w:pStyle w:val="Listaconnmeros5"/>
      <w:lvlText w:val="%1."/>
      <w:lvlJc w:val="left"/>
      <w:pPr>
        <w:tabs>
          <w:tab w:val="num" w:pos="1492"/>
        </w:tabs>
        <w:ind w:left="1492" w:hanging="360"/>
      </w:pPr>
    </w:lvl>
  </w:abstractNum>
  <w:abstractNum w:abstractNumId="2" w15:restartNumberingAfterBreak="0">
    <w:nsid w:val="FFFFFF7D"/>
    <w:multiLevelType w:val="singleLevel"/>
    <w:tmpl w:val="F0708E2A"/>
    <w:lvl w:ilvl="0">
      <w:start w:val="1"/>
      <w:numFmt w:val="decimal"/>
      <w:pStyle w:val="Listaconnmeros4"/>
      <w:lvlText w:val="%1."/>
      <w:lvlJc w:val="left"/>
      <w:pPr>
        <w:tabs>
          <w:tab w:val="num" w:pos="1209"/>
        </w:tabs>
        <w:ind w:left="1209" w:hanging="360"/>
      </w:pPr>
    </w:lvl>
  </w:abstractNum>
  <w:abstractNum w:abstractNumId="3" w15:restartNumberingAfterBreak="0">
    <w:nsid w:val="FFFFFF7E"/>
    <w:multiLevelType w:val="singleLevel"/>
    <w:tmpl w:val="E6D8B19C"/>
    <w:lvl w:ilvl="0">
      <w:start w:val="1"/>
      <w:numFmt w:val="decimal"/>
      <w:pStyle w:val="Listaconnmeros3"/>
      <w:lvlText w:val="%1."/>
      <w:lvlJc w:val="left"/>
      <w:pPr>
        <w:tabs>
          <w:tab w:val="num" w:pos="926"/>
        </w:tabs>
        <w:ind w:left="926" w:hanging="360"/>
      </w:pPr>
    </w:lvl>
  </w:abstractNum>
  <w:abstractNum w:abstractNumId="4" w15:restartNumberingAfterBreak="0">
    <w:nsid w:val="FFFFFF7F"/>
    <w:multiLevelType w:val="singleLevel"/>
    <w:tmpl w:val="D53620C8"/>
    <w:lvl w:ilvl="0">
      <w:start w:val="1"/>
      <w:numFmt w:val="decimal"/>
      <w:pStyle w:val="Listaconnmeros2"/>
      <w:lvlText w:val="%1."/>
      <w:lvlJc w:val="left"/>
      <w:pPr>
        <w:tabs>
          <w:tab w:val="num" w:pos="643"/>
        </w:tabs>
        <w:ind w:left="643" w:hanging="360"/>
      </w:pPr>
    </w:lvl>
  </w:abstractNum>
  <w:abstractNum w:abstractNumId="5" w15:restartNumberingAfterBreak="0">
    <w:nsid w:val="FFFFFF80"/>
    <w:multiLevelType w:val="singleLevel"/>
    <w:tmpl w:val="274E395C"/>
    <w:lvl w:ilvl="0">
      <w:start w:val="1"/>
      <w:numFmt w:val="bullet"/>
      <w:pStyle w:val="Listaconvietas5"/>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26BE9614"/>
    <w:lvl w:ilvl="0">
      <w:start w:val="1"/>
      <w:numFmt w:val="bullet"/>
      <w:pStyle w:val="Listaconvietas4"/>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3BAC915E"/>
    <w:lvl w:ilvl="0">
      <w:start w:val="1"/>
      <w:numFmt w:val="bullet"/>
      <w:pStyle w:val="Listaconvietas3"/>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D868923E"/>
    <w:lvl w:ilvl="0">
      <w:start w:val="1"/>
      <w:numFmt w:val="bullet"/>
      <w:pStyle w:val="Listaconvietas2"/>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01EE7E3A"/>
    <w:lvl w:ilvl="0">
      <w:start w:val="1"/>
      <w:numFmt w:val="decimal"/>
      <w:pStyle w:val="Listaconnmeros"/>
      <w:lvlText w:val="%1."/>
      <w:lvlJc w:val="left"/>
      <w:pPr>
        <w:tabs>
          <w:tab w:val="num" w:pos="360"/>
        </w:tabs>
        <w:ind w:left="360" w:hanging="360"/>
      </w:pPr>
    </w:lvl>
  </w:abstractNum>
  <w:abstractNum w:abstractNumId="10" w15:restartNumberingAfterBreak="0">
    <w:nsid w:val="FFFFFF89"/>
    <w:multiLevelType w:val="singleLevel"/>
    <w:tmpl w:val="8108ADFA"/>
    <w:lvl w:ilvl="0">
      <w:start w:val="1"/>
      <w:numFmt w:val="bullet"/>
      <w:pStyle w:val="Listaconvietas"/>
      <w:lvlText w:val=""/>
      <w:lvlJc w:val="left"/>
      <w:pPr>
        <w:tabs>
          <w:tab w:val="num" w:pos="360"/>
        </w:tabs>
        <w:ind w:left="360" w:hanging="360"/>
      </w:pPr>
      <w:rPr>
        <w:rFonts w:ascii="Symbol" w:hAnsi="Symbol" w:hint="default"/>
      </w:rPr>
    </w:lvl>
  </w:abstractNum>
  <w:abstractNum w:abstractNumId="11" w15:restartNumberingAfterBreak="0">
    <w:nsid w:val="FFFFFFFE"/>
    <w:multiLevelType w:val="singleLevel"/>
    <w:tmpl w:val="C1709288"/>
    <w:lvl w:ilvl="0">
      <w:numFmt w:val="decimal"/>
      <w:pStyle w:val="PARRAFO-VIETARAYANORMAL"/>
      <w:lvlText w:val="*"/>
      <w:lvlJc w:val="left"/>
    </w:lvl>
  </w:abstractNum>
  <w:abstractNum w:abstractNumId="12" w15:restartNumberingAfterBreak="0">
    <w:nsid w:val="038B0EED"/>
    <w:multiLevelType w:val="hybridMultilevel"/>
    <w:tmpl w:val="EA708C20"/>
    <w:lvl w:ilvl="0" w:tplc="0C0A0015">
      <w:start w:val="1"/>
      <w:numFmt w:val="upp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04485EDC"/>
    <w:multiLevelType w:val="hybridMultilevel"/>
    <w:tmpl w:val="191EF58C"/>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05605DAD"/>
    <w:multiLevelType w:val="hybridMultilevel"/>
    <w:tmpl w:val="FE5E1C1C"/>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67A138B"/>
    <w:multiLevelType w:val="multilevel"/>
    <w:tmpl w:val="011E5E88"/>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07B84240"/>
    <w:multiLevelType w:val="multilevel"/>
    <w:tmpl w:val="876A610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7" w15:restartNumberingAfterBreak="0">
    <w:nsid w:val="07C40F41"/>
    <w:multiLevelType w:val="multilevel"/>
    <w:tmpl w:val="B68ED440"/>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8" w15:restartNumberingAfterBreak="0">
    <w:nsid w:val="098B376C"/>
    <w:multiLevelType w:val="hybridMultilevel"/>
    <w:tmpl w:val="3D0A37EC"/>
    <w:lvl w:ilvl="0" w:tplc="34F4DE2A">
      <w:start w:val="1"/>
      <w:numFmt w:val="bullet"/>
      <w:pStyle w:val="GuiasLista"/>
      <w:lvlText w:val=""/>
      <w:lvlJc w:val="left"/>
      <w:pPr>
        <w:tabs>
          <w:tab w:val="num" w:pos="1069"/>
        </w:tabs>
        <w:ind w:left="1069" w:hanging="360"/>
      </w:pPr>
      <w:rPr>
        <w:rFonts w:ascii="Wingdings" w:hAnsi="Wingdings" w:hint="default"/>
        <w:sz w:val="16"/>
      </w:rPr>
    </w:lvl>
    <w:lvl w:ilvl="1" w:tplc="A4C20FA6" w:tentative="1">
      <w:start w:val="1"/>
      <w:numFmt w:val="bullet"/>
      <w:lvlText w:val="o"/>
      <w:lvlJc w:val="left"/>
      <w:pPr>
        <w:tabs>
          <w:tab w:val="num" w:pos="1789"/>
        </w:tabs>
        <w:ind w:left="1789" w:hanging="360"/>
      </w:pPr>
      <w:rPr>
        <w:rFonts w:ascii="Courier New" w:hAnsi="Courier New" w:hint="default"/>
      </w:rPr>
    </w:lvl>
    <w:lvl w:ilvl="2" w:tplc="D726521E" w:tentative="1">
      <w:start w:val="1"/>
      <w:numFmt w:val="bullet"/>
      <w:lvlText w:val=""/>
      <w:lvlJc w:val="left"/>
      <w:pPr>
        <w:tabs>
          <w:tab w:val="num" w:pos="2509"/>
        </w:tabs>
        <w:ind w:left="2509" w:hanging="360"/>
      </w:pPr>
      <w:rPr>
        <w:rFonts w:ascii="Wingdings" w:hAnsi="Wingdings" w:hint="default"/>
      </w:rPr>
    </w:lvl>
    <w:lvl w:ilvl="3" w:tplc="D194CE98" w:tentative="1">
      <w:start w:val="1"/>
      <w:numFmt w:val="bullet"/>
      <w:lvlText w:val=""/>
      <w:lvlJc w:val="left"/>
      <w:pPr>
        <w:tabs>
          <w:tab w:val="num" w:pos="3229"/>
        </w:tabs>
        <w:ind w:left="3229" w:hanging="360"/>
      </w:pPr>
      <w:rPr>
        <w:rFonts w:ascii="Symbol" w:hAnsi="Symbol" w:hint="default"/>
      </w:rPr>
    </w:lvl>
    <w:lvl w:ilvl="4" w:tplc="344A7340" w:tentative="1">
      <w:start w:val="1"/>
      <w:numFmt w:val="bullet"/>
      <w:lvlText w:val="o"/>
      <w:lvlJc w:val="left"/>
      <w:pPr>
        <w:tabs>
          <w:tab w:val="num" w:pos="3949"/>
        </w:tabs>
        <w:ind w:left="3949" w:hanging="360"/>
      </w:pPr>
      <w:rPr>
        <w:rFonts w:ascii="Courier New" w:hAnsi="Courier New" w:hint="default"/>
      </w:rPr>
    </w:lvl>
    <w:lvl w:ilvl="5" w:tplc="E64C9AF2" w:tentative="1">
      <w:start w:val="1"/>
      <w:numFmt w:val="bullet"/>
      <w:lvlText w:val=""/>
      <w:lvlJc w:val="left"/>
      <w:pPr>
        <w:tabs>
          <w:tab w:val="num" w:pos="4669"/>
        </w:tabs>
        <w:ind w:left="4669" w:hanging="360"/>
      </w:pPr>
      <w:rPr>
        <w:rFonts w:ascii="Wingdings" w:hAnsi="Wingdings" w:hint="default"/>
      </w:rPr>
    </w:lvl>
    <w:lvl w:ilvl="6" w:tplc="A9D26CE2" w:tentative="1">
      <w:start w:val="1"/>
      <w:numFmt w:val="bullet"/>
      <w:lvlText w:val=""/>
      <w:lvlJc w:val="left"/>
      <w:pPr>
        <w:tabs>
          <w:tab w:val="num" w:pos="5389"/>
        </w:tabs>
        <w:ind w:left="5389" w:hanging="360"/>
      </w:pPr>
      <w:rPr>
        <w:rFonts w:ascii="Symbol" w:hAnsi="Symbol" w:hint="default"/>
      </w:rPr>
    </w:lvl>
    <w:lvl w:ilvl="7" w:tplc="89CA99EE" w:tentative="1">
      <w:start w:val="1"/>
      <w:numFmt w:val="bullet"/>
      <w:lvlText w:val="o"/>
      <w:lvlJc w:val="left"/>
      <w:pPr>
        <w:tabs>
          <w:tab w:val="num" w:pos="6109"/>
        </w:tabs>
        <w:ind w:left="6109" w:hanging="360"/>
      </w:pPr>
      <w:rPr>
        <w:rFonts w:ascii="Courier New" w:hAnsi="Courier New" w:hint="default"/>
      </w:rPr>
    </w:lvl>
    <w:lvl w:ilvl="8" w:tplc="EBA26E94" w:tentative="1">
      <w:start w:val="1"/>
      <w:numFmt w:val="bullet"/>
      <w:lvlText w:val=""/>
      <w:lvlJc w:val="left"/>
      <w:pPr>
        <w:tabs>
          <w:tab w:val="num" w:pos="6829"/>
        </w:tabs>
        <w:ind w:left="6829" w:hanging="360"/>
      </w:pPr>
      <w:rPr>
        <w:rFonts w:ascii="Wingdings" w:hAnsi="Wingdings" w:hint="default"/>
      </w:rPr>
    </w:lvl>
  </w:abstractNum>
  <w:abstractNum w:abstractNumId="19" w15:restartNumberingAfterBreak="0">
    <w:nsid w:val="0AFB67F9"/>
    <w:multiLevelType w:val="hybridMultilevel"/>
    <w:tmpl w:val="3150180A"/>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0B415B59"/>
    <w:multiLevelType w:val="multilevel"/>
    <w:tmpl w:val="6EB814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0BD524F9"/>
    <w:multiLevelType w:val="hybridMultilevel"/>
    <w:tmpl w:val="2F380314"/>
    <w:lvl w:ilvl="0" w:tplc="0C0A0003">
      <w:start w:val="1"/>
      <w:numFmt w:val="bullet"/>
      <w:lvlText w:val="o"/>
      <w:lvlJc w:val="left"/>
      <w:pPr>
        <w:tabs>
          <w:tab w:val="num" w:pos="720"/>
        </w:tabs>
        <w:ind w:left="720" w:hanging="360"/>
      </w:pPr>
      <w:rPr>
        <w:rFonts w:ascii="Courier New" w:hAnsi="Courier New" w:cs="Courier New"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0DA81383"/>
    <w:multiLevelType w:val="hybridMultilevel"/>
    <w:tmpl w:val="896454FE"/>
    <w:lvl w:ilvl="0" w:tplc="0C0A0003">
      <w:start w:val="1"/>
      <w:numFmt w:val="bullet"/>
      <w:lvlText w:val="o"/>
      <w:lvlJc w:val="left"/>
      <w:pPr>
        <w:tabs>
          <w:tab w:val="num" w:pos="720"/>
        </w:tabs>
        <w:ind w:left="720" w:hanging="360"/>
      </w:pPr>
      <w:rPr>
        <w:rFonts w:ascii="Courier New" w:hAnsi="Courier New" w:cs="Courier New"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0DB7467B"/>
    <w:multiLevelType w:val="hybridMultilevel"/>
    <w:tmpl w:val="5E3A548C"/>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15:restartNumberingAfterBreak="0">
    <w:nsid w:val="0EDF3F9E"/>
    <w:multiLevelType w:val="hybridMultilevel"/>
    <w:tmpl w:val="8FAC1BC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0F4502A7"/>
    <w:multiLevelType w:val="hybridMultilevel"/>
    <w:tmpl w:val="CB9A7EB2"/>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0F600183"/>
    <w:multiLevelType w:val="multilevel"/>
    <w:tmpl w:val="5D88B2F6"/>
    <w:lvl w:ilvl="0">
      <w:start w:val="1"/>
      <w:numFmt w:val="decimal"/>
      <w:lvlText w:val="%1."/>
      <w:lvlJc w:val="left"/>
      <w:pPr>
        <w:tabs>
          <w:tab w:val="num" w:pos="720"/>
        </w:tabs>
        <w:ind w:left="720" w:hanging="360"/>
      </w:pPr>
      <w:rPr>
        <w:rFonts w:hint="default"/>
      </w:rPr>
    </w:lvl>
    <w:lvl w:ilvl="1">
      <w:start w:val="3"/>
      <w:numFmt w:val="decimal"/>
      <w:isLgl/>
      <w:lvlText w:val="%1.%2."/>
      <w:lvlJc w:val="left"/>
      <w:pPr>
        <w:tabs>
          <w:tab w:val="num" w:pos="1155"/>
        </w:tabs>
        <w:ind w:left="1155" w:hanging="795"/>
      </w:pPr>
      <w:rPr>
        <w:rFonts w:hint="default"/>
      </w:rPr>
    </w:lvl>
    <w:lvl w:ilvl="2">
      <w:start w:val="4"/>
      <w:numFmt w:val="decimal"/>
      <w:isLgl/>
      <w:lvlText w:val="%1.%2.%3."/>
      <w:lvlJc w:val="left"/>
      <w:pPr>
        <w:tabs>
          <w:tab w:val="num" w:pos="1155"/>
        </w:tabs>
        <w:ind w:left="1155" w:hanging="795"/>
      </w:pPr>
      <w:rPr>
        <w:rFonts w:hint="default"/>
      </w:rPr>
    </w:lvl>
    <w:lvl w:ilvl="3">
      <w:start w:val="2"/>
      <w:numFmt w:val="decimal"/>
      <w:isLgl/>
      <w:lvlText w:val="%1.%2.%3.%4."/>
      <w:lvlJc w:val="left"/>
      <w:pPr>
        <w:tabs>
          <w:tab w:val="num" w:pos="1440"/>
        </w:tabs>
        <w:ind w:left="1440" w:hanging="1080"/>
      </w:pPr>
      <w:rPr>
        <w:rFonts w:hint="default"/>
      </w:rPr>
    </w:lvl>
    <w:lvl w:ilvl="4">
      <w:start w:val="1"/>
      <w:numFmt w:val="decimal"/>
      <w:isLgl/>
      <w:lvlText w:val="%1.%2.%3.%4.%5."/>
      <w:lvlJc w:val="left"/>
      <w:pPr>
        <w:tabs>
          <w:tab w:val="num" w:pos="1440"/>
        </w:tabs>
        <w:ind w:left="1440" w:hanging="1080"/>
      </w:pPr>
      <w:rPr>
        <w:rFonts w:hint="default"/>
      </w:rPr>
    </w:lvl>
    <w:lvl w:ilvl="5">
      <w:start w:val="1"/>
      <w:numFmt w:val="decimal"/>
      <w:isLgl/>
      <w:lvlText w:val="%1.%2.%3.%4.%5.%6."/>
      <w:lvlJc w:val="left"/>
      <w:pPr>
        <w:tabs>
          <w:tab w:val="num" w:pos="1800"/>
        </w:tabs>
        <w:ind w:left="1800" w:hanging="1440"/>
      </w:pPr>
      <w:rPr>
        <w:rFonts w:hint="default"/>
      </w:rPr>
    </w:lvl>
    <w:lvl w:ilvl="6">
      <w:start w:val="1"/>
      <w:numFmt w:val="decimal"/>
      <w:isLgl/>
      <w:lvlText w:val="%1.%2.%3.%4.%5.%6.%7."/>
      <w:lvlJc w:val="left"/>
      <w:pPr>
        <w:tabs>
          <w:tab w:val="num" w:pos="1800"/>
        </w:tabs>
        <w:ind w:left="1800" w:hanging="1440"/>
      </w:pPr>
      <w:rPr>
        <w:rFonts w:hint="default"/>
      </w:rPr>
    </w:lvl>
    <w:lvl w:ilvl="7">
      <w:start w:val="1"/>
      <w:numFmt w:val="decimal"/>
      <w:isLgl/>
      <w:lvlText w:val="%1.%2.%3.%4.%5.%6.%7.%8."/>
      <w:lvlJc w:val="left"/>
      <w:pPr>
        <w:tabs>
          <w:tab w:val="num" w:pos="2160"/>
        </w:tabs>
        <w:ind w:left="2160" w:hanging="1800"/>
      </w:pPr>
      <w:rPr>
        <w:rFonts w:hint="default"/>
      </w:rPr>
    </w:lvl>
    <w:lvl w:ilvl="8">
      <w:start w:val="1"/>
      <w:numFmt w:val="decimal"/>
      <w:isLgl/>
      <w:lvlText w:val="%1.%2.%3.%4.%5.%6.%7.%8.%9."/>
      <w:lvlJc w:val="left"/>
      <w:pPr>
        <w:tabs>
          <w:tab w:val="num" w:pos="2160"/>
        </w:tabs>
        <w:ind w:left="2160" w:hanging="1800"/>
      </w:pPr>
      <w:rPr>
        <w:rFonts w:hint="default"/>
      </w:rPr>
    </w:lvl>
  </w:abstractNum>
  <w:abstractNum w:abstractNumId="27" w15:restartNumberingAfterBreak="0">
    <w:nsid w:val="0FD10498"/>
    <w:multiLevelType w:val="multilevel"/>
    <w:tmpl w:val="D652AC9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28" w15:restartNumberingAfterBreak="0">
    <w:nsid w:val="10F36385"/>
    <w:multiLevelType w:val="hybridMultilevel"/>
    <w:tmpl w:val="411428A0"/>
    <w:lvl w:ilvl="0" w:tplc="0C0A0005">
      <w:start w:val="1"/>
      <w:numFmt w:val="bullet"/>
      <w:lvlText w:val=""/>
      <w:lvlJc w:val="left"/>
      <w:pPr>
        <w:tabs>
          <w:tab w:val="num" w:pos="720"/>
        </w:tabs>
        <w:ind w:left="720" w:hanging="360"/>
      </w:pPr>
      <w:rPr>
        <w:rFonts w:ascii="Wingdings" w:hAnsi="Wingdings" w:hint="default"/>
      </w:rPr>
    </w:lvl>
    <w:lvl w:ilvl="1" w:tplc="03E6D018">
      <w:numFmt w:val="bullet"/>
      <w:lvlText w:val="-"/>
      <w:lvlJc w:val="left"/>
      <w:pPr>
        <w:tabs>
          <w:tab w:val="num" w:pos="1440"/>
        </w:tabs>
        <w:ind w:left="1440" w:hanging="360"/>
      </w:pPr>
      <w:rPr>
        <w:rFonts w:ascii="Arial" w:eastAsia="Times New Roman" w:hAnsi="Arial" w:cs="Arial"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11441E1D"/>
    <w:multiLevelType w:val="hybridMultilevel"/>
    <w:tmpl w:val="E9C60108"/>
    <w:lvl w:ilvl="0" w:tplc="03E6D018">
      <w:numFmt w:val="bullet"/>
      <w:lvlText w:val="-"/>
      <w:lvlJc w:val="left"/>
      <w:pPr>
        <w:ind w:left="720" w:hanging="360"/>
      </w:pPr>
      <w:rPr>
        <w:rFonts w:ascii="Arial" w:eastAsia="Times New Roman" w:hAnsi="Arial" w:cs="Arial" w:hint="default"/>
      </w:rPr>
    </w:lvl>
    <w:lvl w:ilvl="1" w:tplc="040A0003">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30" w15:restartNumberingAfterBreak="0">
    <w:nsid w:val="15330293"/>
    <w:multiLevelType w:val="multilevel"/>
    <w:tmpl w:val="7D48CD28"/>
    <w:styleLink w:val="Listaactual1"/>
    <w:lvl w:ilvl="0">
      <w:start w:val="1"/>
      <w:numFmt w:val="decimal"/>
      <w:lvlText w:val="%1"/>
      <w:lvlJc w:val="left"/>
      <w:pPr>
        <w:tabs>
          <w:tab w:val="num" w:pos="360"/>
        </w:tabs>
        <w:ind w:left="0" w:firstLine="0"/>
      </w:pPr>
      <w:rPr>
        <w:rFonts w:hint="default"/>
      </w:rPr>
    </w:lvl>
    <w:lvl w:ilvl="1">
      <w:start w:val="1"/>
      <w:numFmt w:val="decimal"/>
      <w:lvlText w:val="2.%2"/>
      <w:lvlJc w:val="left"/>
      <w:pPr>
        <w:tabs>
          <w:tab w:val="num" w:pos="720"/>
        </w:tabs>
        <w:ind w:left="0" w:firstLine="0"/>
      </w:pPr>
      <w:rPr>
        <w:rFonts w:hint="default"/>
      </w:rPr>
    </w:lvl>
    <w:lvl w:ilvl="2">
      <w:start w:val="1"/>
      <w:numFmt w:val="decimal"/>
      <w:lvlText w:val="2.%2.%3"/>
      <w:lvlJc w:val="left"/>
      <w:pPr>
        <w:tabs>
          <w:tab w:val="num" w:pos="720"/>
        </w:tabs>
        <w:ind w:left="0" w:firstLine="0"/>
      </w:pPr>
      <w:rPr>
        <w:rFonts w:hint="default"/>
      </w:rPr>
    </w:lvl>
    <w:lvl w:ilvl="3">
      <w:start w:val="1"/>
      <w:numFmt w:val="none"/>
      <w:lvlText w:val="1.1.1.1"/>
      <w:lvlJc w:val="left"/>
      <w:pPr>
        <w:tabs>
          <w:tab w:val="num" w:pos="1080"/>
        </w:tabs>
        <w:ind w:left="0" w:firstLine="0"/>
      </w:pPr>
      <w:rPr>
        <w:rFonts w:hint="default"/>
      </w:rPr>
    </w:lvl>
    <w:lvl w:ilvl="4">
      <w:start w:val="1"/>
      <w:numFmt w:val="decimal"/>
      <w:lvlText w:val="%1%2.%3.%41.%5"/>
      <w:lvlJc w:val="left"/>
      <w:pPr>
        <w:tabs>
          <w:tab w:val="num" w:pos="1440"/>
        </w:tabs>
        <w:ind w:left="0" w:firstLine="0"/>
      </w:pPr>
      <w:rPr>
        <w:rFonts w:hint="default"/>
      </w:rPr>
    </w:lvl>
    <w:lvl w:ilvl="5">
      <w:start w:val="1"/>
      <w:numFmt w:val="decimal"/>
      <w:lvlText w:val="%1%5.%2.%3.%4..%6"/>
      <w:lvlJc w:val="left"/>
      <w:pPr>
        <w:tabs>
          <w:tab w:val="num" w:pos="1440"/>
        </w:tabs>
        <w:ind w:left="0" w:firstLine="0"/>
      </w:pPr>
      <w:rPr>
        <w:rFonts w:hint="default"/>
      </w:rPr>
    </w:lvl>
    <w:lvl w:ilvl="6">
      <w:start w:val="1"/>
      <w:numFmt w:val="decimal"/>
      <w:lvlText w:val="%1.%2.%3.%4.%5.%6.%7"/>
      <w:lvlJc w:val="left"/>
      <w:pPr>
        <w:tabs>
          <w:tab w:val="num" w:pos="0"/>
        </w:tabs>
        <w:ind w:left="0" w:firstLine="0"/>
      </w:pPr>
      <w:rPr>
        <w:rFonts w:hint="default"/>
      </w:rPr>
    </w:lvl>
    <w:lvl w:ilvl="7">
      <w:start w:val="1"/>
      <w:numFmt w:val="decimal"/>
      <w:lvlText w:val="%1.%2.%3.%4.%5.%6.%7.%8"/>
      <w:lvlJc w:val="left"/>
      <w:pPr>
        <w:tabs>
          <w:tab w:val="num" w:pos="0"/>
        </w:tabs>
        <w:ind w:left="0" w:firstLine="0"/>
      </w:pPr>
      <w:rPr>
        <w:rFonts w:hint="default"/>
      </w:rPr>
    </w:lvl>
    <w:lvl w:ilvl="8">
      <w:start w:val="1"/>
      <w:numFmt w:val="decimal"/>
      <w:lvlText w:val="%1.%2.%3.%4.%5.%6.%7.%8.%9"/>
      <w:lvlJc w:val="left"/>
      <w:pPr>
        <w:tabs>
          <w:tab w:val="num" w:pos="0"/>
        </w:tabs>
        <w:ind w:left="0" w:firstLine="0"/>
      </w:pPr>
      <w:rPr>
        <w:rFonts w:hint="default"/>
      </w:rPr>
    </w:lvl>
  </w:abstractNum>
  <w:abstractNum w:abstractNumId="31" w15:restartNumberingAfterBreak="0">
    <w:nsid w:val="15E64F9B"/>
    <w:multiLevelType w:val="hybridMultilevel"/>
    <w:tmpl w:val="84728036"/>
    <w:lvl w:ilvl="0" w:tplc="40A2D4C6">
      <w:start w:val="1"/>
      <w:numFmt w:val="bullet"/>
      <w:pStyle w:val="PARRAFO-VIETAPUNTONORMAL"/>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1780470B"/>
    <w:multiLevelType w:val="multilevel"/>
    <w:tmpl w:val="4A40D18E"/>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33" w15:restartNumberingAfterBreak="0">
    <w:nsid w:val="1B09683C"/>
    <w:multiLevelType w:val="multilevel"/>
    <w:tmpl w:val="0B0632E0"/>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4" w15:restartNumberingAfterBreak="0">
    <w:nsid w:val="1D2A08D3"/>
    <w:multiLevelType w:val="hybridMultilevel"/>
    <w:tmpl w:val="6100C912"/>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1DA74425"/>
    <w:multiLevelType w:val="hybridMultilevel"/>
    <w:tmpl w:val="0A9C5A00"/>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6" w15:restartNumberingAfterBreak="0">
    <w:nsid w:val="1EA54910"/>
    <w:multiLevelType w:val="hybridMultilevel"/>
    <w:tmpl w:val="4942D446"/>
    <w:lvl w:ilvl="0" w:tplc="0C0A0001">
      <w:start w:val="1"/>
      <w:numFmt w:val="bullet"/>
      <w:lvlText w:val=""/>
      <w:lvlJc w:val="left"/>
      <w:pPr>
        <w:ind w:left="644"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7" w15:restartNumberingAfterBreak="0">
    <w:nsid w:val="1F301C56"/>
    <w:multiLevelType w:val="hybridMultilevel"/>
    <w:tmpl w:val="9BBA9B6E"/>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1FA1181D"/>
    <w:multiLevelType w:val="hybridMultilevel"/>
    <w:tmpl w:val="79648774"/>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1FE41B78"/>
    <w:multiLevelType w:val="hybridMultilevel"/>
    <w:tmpl w:val="FB881E08"/>
    <w:lvl w:ilvl="0" w:tplc="0C0A0003">
      <w:start w:val="1"/>
      <w:numFmt w:val="bullet"/>
      <w:lvlText w:val="o"/>
      <w:lvlJc w:val="left"/>
      <w:pPr>
        <w:ind w:left="821" w:hanging="360"/>
      </w:pPr>
      <w:rPr>
        <w:rFonts w:ascii="Courier New" w:hAnsi="Courier New" w:cs="Courier New" w:hint="default"/>
      </w:rPr>
    </w:lvl>
    <w:lvl w:ilvl="1" w:tplc="040A0003" w:tentative="1">
      <w:start w:val="1"/>
      <w:numFmt w:val="bullet"/>
      <w:lvlText w:val="o"/>
      <w:lvlJc w:val="left"/>
      <w:pPr>
        <w:ind w:left="1541" w:hanging="360"/>
      </w:pPr>
      <w:rPr>
        <w:rFonts w:ascii="Courier New" w:hAnsi="Courier New" w:cs="Courier New" w:hint="default"/>
      </w:rPr>
    </w:lvl>
    <w:lvl w:ilvl="2" w:tplc="040A0005" w:tentative="1">
      <w:start w:val="1"/>
      <w:numFmt w:val="bullet"/>
      <w:lvlText w:val=""/>
      <w:lvlJc w:val="left"/>
      <w:pPr>
        <w:ind w:left="2261" w:hanging="360"/>
      </w:pPr>
      <w:rPr>
        <w:rFonts w:ascii="Wingdings" w:hAnsi="Wingdings" w:hint="default"/>
      </w:rPr>
    </w:lvl>
    <w:lvl w:ilvl="3" w:tplc="040A0001" w:tentative="1">
      <w:start w:val="1"/>
      <w:numFmt w:val="bullet"/>
      <w:lvlText w:val=""/>
      <w:lvlJc w:val="left"/>
      <w:pPr>
        <w:ind w:left="2981" w:hanging="360"/>
      </w:pPr>
      <w:rPr>
        <w:rFonts w:ascii="Symbol" w:hAnsi="Symbol" w:hint="default"/>
      </w:rPr>
    </w:lvl>
    <w:lvl w:ilvl="4" w:tplc="040A0003" w:tentative="1">
      <w:start w:val="1"/>
      <w:numFmt w:val="bullet"/>
      <w:lvlText w:val="o"/>
      <w:lvlJc w:val="left"/>
      <w:pPr>
        <w:ind w:left="3701" w:hanging="360"/>
      </w:pPr>
      <w:rPr>
        <w:rFonts w:ascii="Courier New" w:hAnsi="Courier New" w:cs="Courier New" w:hint="default"/>
      </w:rPr>
    </w:lvl>
    <w:lvl w:ilvl="5" w:tplc="040A0005" w:tentative="1">
      <w:start w:val="1"/>
      <w:numFmt w:val="bullet"/>
      <w:lvlText w:val=""/>
      <w:lvlJc w:val="left"/>
      <w:pPr>
        <w:ind w:left="4421" w:hanging="360"/>
      </w:pPr>
      <w:rPr>
        <w:rFonts w:ascii="Wingdings" w:hAnsi="Wingdings" w:hint="default"/>
      </w:rPr>
    </w:lvl>
    <w:lvl w:ilvl="6" w:tplc="040A0001" w:tentative="1">
      <w:start w:val="1"/>
      <w:numFmt w:val="bullet"/>
      <w:lvlText w:val=""/>
      <w:lvlJc w:val="left"/>
      <w:pPr>
        <w:ind w:left="5141" w:hanging="360"/>
      </w:pPr>
      <w:rPr>
        <w:rFonts w:ascii="Symbol" w:hAnsi="Symbol" w:hint="default"/>
      </w:rPr>
    </w:lvl>
    <w:lvl w:ilvl="7" w:tplc="040A0003" w:tentative="1">
      <w:start w:val="1"/>
      <w:numFmt w:val="bullet"/>
      <w:lvlText w:val="o"/>
      <w:lvlJc w:val="left"/>
      <w:pPr>
        <w:ind w:left="5861" w:hanging="360"/>
      </w:pPr>
      <w:rPr>
        <w:rFonts w:ascii="Courier New" w:hAnsi="Courier New" w:cs="Courier New" w:hint="default"/>
      </w:rPr>
    </w:lvl>
    <w:lvl w:ilvl="8" w:tplc="040A0005" w:tentative="1">
      <w:start w:val="1"/>
      <w:numFmt w:val="bullet"/>
      <w:lvlText w:val=""/>
      <w:lvlJc w:val="left"/>
      <w:pPr>
        <w:ind w:left="6581" w:hanging="360"/>
      </w:pPr>
      <w:rPr>
        <w:rFonts w:ascii="Wingdings" w:hAnsi="Wingdings" w:hint="default"/>
      </w:rPr>
    </w:lvl>
  </w:abstractNum>
  <w:abstractNum w:abstractNumId="40" w15:restartNumberingAfterBreak="0">
    <w:nsid w:val="20D006F7"/>
    <w:multiLevelType w:val="multilevel"/>
    <w:tmpl w:val="C1D49CBA"/>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1" w15:restartNumberingAfterBreak="0">
    <w:nsid w:val="232C0573"/>
    <w:multiLevelType w:val="hybridMultilevel"/>
    <w:tmpl w:val="8CF28BA2"/>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243071FF"/>
    <w:multiLevelType w:val="hybridMultilevel"/>
    <w:tmpl w:val="0DCA4908"/>
    <w:lvl w:ilvl="0" w:tplc="0C0A0005">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25377A68"/>
    <w:multiLevelType w:val="hybridMultilevel"/>
    <w:tmpl w:val="639E15D2"/>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277C6E91"/>
    <w:multiLevelType w:val="hybridMultilevel"/>
    <w:tmpl w:val="E96C765E"/>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27B74482"/>
    <w:multiLevelType w:val="hybridMultilevel"/>
    <w:tmpl w:val="633C6CBE"/>
    <w:lvl w:ilvl="0" w:tplc="3BE63810">
      <w:start w:val="1"/>
      <w:numFmt w:val="bullet"/>
      <w:pStyle w:val="GuiasLista1"/>
      <w:lvlText w:val=""/>
      <w:lvlJc w:val="left"/>
      <w:pPr>
        <w:tabs>
          <w:tab w:val="num" w:pos="1428"/>
        </w:tabs>
        <w:ind w:left="1428" w:hanging="360"/>
      </w:pPr>
      <w:rPr>
        <w:rFonts w:ascii="Wingdings" w:hAnsi="Wingdings" w:hint="default"/>
      </w:rPr>
    </w:lvl>
    <w:lvl w:ilvl="1" w:tplc="0C0A0003" w:tentative="1">
      <w:start w:val="1"/>
      <w:numFmt w:val="bullet"/>
      <w:lvlText w:val="o"/>
      <w:lvlJc w:val="left"/>
      <w:pPr>
        <w:tabs>
          <w:tab w:val="num" w:pos="2148"/>
        </w:tabs>
        <w:ind w:left="2148" w:hanging="360"/>
      </w:pPr>
      <w:rPr>
        <w:rFonts w:ascii="Courier New" w:hAnsi="Courier New" w:cs="Courier New" w:hint="default"/>
      </w:rPr>
    </w:lvl>
    <w:lvl w:ilvl="2" w:tplc="0C0A0005" w:tentative="1">
      <w:start w:val="1"/>
      <w:numFmt w:val="bullet"/>
      <w:lvlText w:val=""/>
      <w:lvlJc w:val="left"/>
      <w:pPr>
        <w:tabs>
          <w:tab w:val="num" w:pos="2868"/>
        </w:tabs>
        <w:ind w:left="2868" w:hanging="360"/>
      </w:pPr>
      <w:rPr>
        <w:rFonts w:ascii="Wingdings" w:hAnsi="Wingdings" w:hint="default"/>
      </w:rPr>
    </w:lvl>
    <w:lvl w:ilvl="3" w:tplc="0C0A0001" w:tentative="1">
      <w:start w:val="1"/>
      <w:numFmt w:val="bullet"/>
      <w:lvlText w:val=""/>
      <w:lvlJc w:val="left"/>
      <w:pPr>
        <w:tabs>
          <w:tab w:val="num" w:pos="3588"/>
        </w:tabs>
        <w:ind w:left="3588" w:hanging="360"/>
      </w:pPr>
      <w:rPr>
        <w:rFonts w:ascii="Symbol" w:hAnsi="Symbol" w:hint="default"/>
      </w:rPr>
    </w:lvl>
    <w:lvl w:ilvl="4" w:tplc="0C0A0003" w:tentative="1">
      <w:start w:val="1"/>
      <w:numFmt w:val="bullet"/>
      <w:lvlText w:val="o"/>
      <w:lvlJc w:val="left"/>
      <w:pPr>
        <w:tabs>
          <w:tab w:val="num" w:pos="4308"/>
        </w:tabs>
        <w:ind w:left="4308" w:hanging="360"/>
      </w:pPr>
      <w:rPr>
        <w:rFonts w:ascii="Courier New" w:hAnsi="Courier New" w:cs="Courier New" w:hint="default"/>
      </w:rPr>
    </w:lvl>
    <w:lvl w:ilvl="5" w:tplc="0C0A0005" w:tentative="1">
      <w:start w:val="1"/>
      <w:numFmt w:val="bullet"/>
      <w:lvlText w:val=""/>
      <w:lvlJc w:val="left"/>
      <w:pPr>
        <w:tabs>
          <w:tab w:val="num" w:pos="5028"/>
        </w:tabs>
        <w:ind w:left="5028" w:hanging="360"/>
      </w:pPr>
      <w:rPr>
        <w:rFonts w:ascii="Wingdings" w:hAnsi="Wingdings" w:hint="default"/>
      </w:rPr>
    </w:lvl>
    <w:lvl w:ilvl="6" w:tplc="0C0A0001" w:tentative="1">
      <w:start w:val="1"/>
      <w:numFmt w:val="bullet"/>
      <w:lvlText w:val=""/>
      <w:lvlJc w:val="left"/>
      <w:pPr>
        <w:tabs>
          <w:tab w:val="num" w:pos="5748"/>
        </w:tabs>
        <w:ind w:left="5748" w:hanging="360"/>
      </w:pPr>
      <w:rPr>
        <w:rFonts w:ascii="Symbol" w:hAnsi="Symbol" w:hint="default"/>
      </w:rPr>
    </w:lvl>
    <w:lvl w:ilvl="7" w:tplc="0C0A0003" w:tentative="1">
      <w:start w:val="1"/>
      <w:numFmt w:val="bullet"/>
      <w:lvlText w:val="o"/>
      <w:lvlJc w:val="left"/>
      <w:pPr>
        <w:tabs>
          <w:tab w:val="num" w:pos="6468"/>
        </w:tabs>
        <w:ind w:left="6468" w:hanging="360"/>
      </w:pPr>
      <w:rPr>
        <w:rFonts w:ascii="Courier New" w:hAnsi="Courier New" w:cs="Courier New" w:hint="default"/>
      </w:rPr>
    </w:lvl>
    <w:lvl w:ilvl="8" w:tplc="0C0A0005" w:tentative="1">
      <w:start w:val="1"/>
      <w:numFmt w:val="bullet"/>
      <w:lvlText w:val=""/>
      <w:lvlJc w:val="left"/>
      <w:pPr>
        <w:tabs>
          <w:tab w:val="num" w:pos="7188"/>
        </w:tabs>
        <w:ind w:left="7188" w:hanging="360"/>
      </w:pPr>
      <w:rPr>
        <w:rFonts w:ascii="Wingdings" w:hAnsi="Wingdings" w:hint="default"/>
      </w:rPr>
    </w:lvl>
  </w:abstractNum>
  <w:abstractNum w:abstractNumId="46" w15:restartNumberingAfterBreak="0">
    <w:nsid w:val="281C66EB"/>
    <w:multiLevelType w:val="hybridMultilevel"/>
    <w:tmpl w:val="15B418FE"/>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282D74B8"/>
    <w:multiLevelType w:val="singleLevel"/>
    <w:tmpl w:val="46D4928C"/>
    <w:lvl w:ilvl="0">
      <w:start w:val="1"/>
      <w:numFmt w:val="bullet"/>
      <w:pStyle w:val="GuiasLista2"/>
      <w:lvlText w:val=""/>
      <w:lvlJc w:val="left"/>
      <w:pPr>
        <w:tabs>
          <w:tab w:val="num" w:pos="1068"/>
        </w:tabs>
        <w:ind w:left="1068" w:hanging="360"/>
      </w:pPr>
      <w:rPr>
        <w:rFonts w:ascii="Symbol" w:hAnsi="Symbol" w:hint="default"/>
      </w:rPr>
    </w:lvl>
  </w:abstractNum>
  <w:abstractNum w:abstractNumId="48" w15:restartNumberingAfterBreak="0">
    <w:nsid w:val="2BD005A6"/>
    <w:multiLevelType w:val="hybridMultilevel"/>
    <w:tmpl w:val="C46E4552"/>
    <w:lvl w:ilvl="0" w:tplc="03E6D018">
      <w:numFmt w:val="bullet"/>
      <w:lvlText w:val="-"/>
      <w:lvlJc w:val="left"/>
      <w:pPr>
        <w:ind w:left="720" w:hanging="360"/>
      </w:pPr>
      <w:rPr>
        <w:rFonts w:ascii="Arial" w:eastAsia="Times New Roman" w:hAnsi="Arial" w:cs="Aria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49" w15:restartNumberingAfterBreak="0">
    <w:nsid w:val="2EA52D94"/>
    <w:multiLevelType w:val="hybridMultilevel"/>
    <w:tmpl w:val="9A44BE8E"/>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2F2F4E90"/>
    <w:multiLevelType w:val="singleLevel"/>
    <w:tmpl w:val="0C0A0003"/>
    <w:lvl w:ilvl="0">
      <w:start w:val="1"/>
      <w:numFmt w:val="bullet"/>
      <w:lvlText w:val=""/>
      <w:lvlJc w:val="left"/>
      <w:pPr>
        <w:tabs>
          <w:tab w:val="num" w:pos="360"/>
        </w:tabs>
        <w:ind w:left="360" w:hanging="360"/>
      </w:pPr>
      <w:rPr>
        <w:rFonts w:ascii="Symbol" w:hAnsi="Symbol" w:hint="default"/>
      </w:rPr>
    </w:lvl>
  </w:abstractNum>
  <w:abstractNum w:abstractNumId="51" w15:restartNumberingAfterBreak="0">
    <w:nsid w:val="2F5C26C3"/>
    <w:multiLevelType w:val="hybridMultilevel"/>
    <w:tmpl w:val="63C61218"/>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300623B9"/>
    <w:multiLevelType w:val="multilevel"/>
    <w:tmpl w:val="B01A4FAE"/>
    <w:lvl w:ilvl="0">
      <w:start w:val="1"/>
      <w:numFmt w:val="decimal"/>
      <w:lvlText w:val="%1."/>
      <w:lvlJc w:val="left"/>
      <w:pPr>
        <w:ind w:left="720" w:hanging="360"/>
      </w:pPr>
      <w:rPr>
        <w:rFonts w:hint="default"/>
      </w:rPr>
    </w:lvl>
    <w:lvl w:ilvl="1">
      <w:start w:val="4"/>
      <w:numFmt w:val="decimal"/>
      <w:isLgl/>
      <w:lvlText w:val="%1.%2."/>
      <w:lvlJc w:val="left"/>
      <w:pPr>
        <w:ind w:left="1080" w:hanging="720"/>
      </w:pPr>
      <w:rPr>
        <w:rFonts w:hint="default"/>
      </w:rPr>
    </w:lvl>
    <w:lvl w:ilvl="2">
      <w:start w:val="3"/>
      <w:numFmt w:val="decimal"/>
      <w:isLgl/>
      <w:lvlText w:val="%1.%2.%3."/>
      <w:lvlJc w:val="left"/>
      <w:pPr>
        <w:ind w:left="1287"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3" w15:restartNumberingAfterBreak="0">
    <w:nsid w:val="30C41D8A"/>
    <w:multiLevelType w:val="hybridMultilevel"/>
    <w:tmpl w:val="EB84C9F8"/>
    <w:lvl w:ilvl="0" w:tplc="03E6D018">
      <w:numFmt w:val="bullet"/>
      <w:lvlText w:val="-"/>
      <w:lvlJc w:val="left"/>
      <w:pPr>
        <w:ind w:left="720" w:hanging="360"/>
      </w:pPr>
      <w:rPr>
        <w:rFonts w:ascii="Arial" w:eastAsia="Times New Roma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4" w15:restartNumberingAfterBreak="0">
    <w:nsid w:val="311D5055"/>
    <w:multiLevelType w:val="hybridMultilevel"/>
    <w:tmpl w:val="15420CBE"/>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5" w15:restartNumberingAfterBreak="0">
    <w:nsid w:val="3171740E"/>
    <w:multiLevelType w:val="hybridMultilevel"/>
    <w:tmpl w:val="2306EC88"/>
    <w:lvl w:ilvl="0" w:tplc="0C0A0003">
      <w:start w:val="1"/>
      <w:numFmt w:val="bullet"/>
      <w:lvlText w:val="o"/>
      <w:lvlJc w:val="left"/>
      <w:pPr>
        <w:ind w:left="1526" w:hanging="360"/>
      </w:pPr>
      <w:rPr>
        <w:rFonts w:ascii="Courier New" w:hAnsi="Courier New" w:cs="Courier New" w:hint="default"/>
        <w:w w:val="99"/>
        <w:sz w:val="20"/>
        <w:szCs w:val="20"/>
      </w:rPr>
    </w:lvl>
    <w:lvl w:ilvl="1" w:tplc="5FBAE1C4">
      <w:numFmt w:val="bullet"/>
      <w:lvlText w:val="•"/>
      <w:lvlJc w:val="left"/>
      <w:pPr>
        <w:ind w:left="2240" w:hanging="360"/>
      </w:pPr>
      <w:rPr>
        <w:rFonts w:hint="default"/>
      </w:rPr>
    </w:lvl>
    <w:lvl w:ilvl="2" w:tplc="DEBC7EA8">
      <w:numFmt w:val="bullet"/>
      <w:lvlText w:val="•"/>
      <w:lvlJc w:val="left"/>
      <w:pPr>
        <w:ind w:left="2961" w:hanging="360"/>
      </w:pPr>
      <w:rPr>
        <w:rFonts w:hint="default"/>
      </w:rPr>
    </w:lvl>
    <w:lvl w:ilvl="3" w:tplc="8DCE9760">
      <w:numFmt w:val="bullet"/>
      <w:lvlText w:val="•"/>
      <w:lvlJc w:val="left"/>
      <w:pPr>
        <w:ind w:left="3681" w:hanging="360"/>
      </w:pPr>
      <w:rPr>
        <w:rFonts w:hint="default"/>
      </w:rPr>
    </w:lvl>
    <w:lvl w:ilvl="4" w:tplc="D690E1B6">
      <w:numFmt w:val="bullet"/>
      <w:lvlText w:val="•"/>
      <w:lvlJc w:val="left"/>
      <w:pPr>
        <w:ind w:left="4402" w:hanging="360"/>
      </w:pPr>
      <w:rPr>
        <w:rFonts w:hint="default"/>
      </w:rPr>
    </w:lvl>
    <w:lvl w:ilvl="5" w:tplc="ADC25A54">
      <w:numFmt w:val="bullet"/>
      <w:lvlText w:val="•"/>
      <w:lvlJc w:val="left"/>
      <w:pPr>
        <w:ind w:left="5123" w:hanging="360"/>
      </w:pPr>
      <w:rPr>
        <w:rFonts w:hint="default"/>
      </w:rPr>
    </w:lvl>
    <w:lvl w:ilvl="6" w:tplc="B1941764">
      <w:numFmt w:val="bullet"/>
      <w:lvlText w:val="•"/>
      <w:lvlJc w:val="left"/>
      <w:pPr>
        <w:ind w:left="5843" w:hanging="360"/>
      </w:pPr>
      <w:rPr>
        <w:rFonts w:hint="default"/>
      </w:rPr>
    </w:lvl>
    <w:lvl w:ilvl="7" w:tplc="C80AC210">
      <w:numFmt w:val="bullet"/>
      <w:lvlText w:val="•"/>
      <w:lvlJc w:val="left"/>
      <w:pPr>
        <w:ind w:left="6564" w:hanging="360"/>
      </w:pPr>
      <w:rPr>
        <w:rFonts w:hint="default"/>
      </w:rPr>
    </w:lvl>
    <w:lvl w:ilvl="8" w:tplc="545CCE68">
      <w:numFmt w:val="bullet"/>
      <w:lvlText w:val="•"/>
      <w:lvlJc w:val="left"/>
      <w:pPr>
        <w:ind w:left="7285" w:hanging="360"/>
      </w:pPr>
      <w:rPr>
        <w:rFonts w:hint="default"/>
      </w:rPr>
    </w:lvl>
  </w:abstractNum>
  <w:abstractNum w:abstractNumId="56" w15:restartNumberingAfterBreak="0">
    <w:nsid w:val="32F469E5"/>
    <w:multiLevelType w:val="multilevel"/>
    <w:tmpl w:val="8A94DFE0"/>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7" w15:restartNumberingAfterBreak="0">
    <w:nsid w:val="353741F2"/>
    <w:multiLevelType w:val="hybridMultilevel"/>
    <w:tmpl w:val="AB7C50B2"/>
    <w:lvl w:ilvl="0" w:tplc="FFFFFFFF">
      <w:start w:val="1"/>
      <w:numFmt w:val="bullet"/>
      <w:pStyle w:val="NumeracinCTE"/>
      <w:lvlText w:val="-"/>
      <w:lvlJc w:val="left"/>
      <w:pPr>
        <w:ind w:left="720" w:hanging="360"/>
      </w:pPr>
      <w:rPr>
        <w:rFonts w:ascii="Arial" w:eastAsia="Calibri" w:hAnsi="Arial" w:cs="Arial" w:hint="default"/>
      </w:rPr>
    </w:lvl>
    <w:lvl w:ilvl="1" w:tplc="FFFFFFFF">
      <w:numFmt w:val="bullet"/>
      <w:lvlText w:val=""/>
      <w:lvlJc w:val="left"/>
      <w:pPr>
        <w:ind w:left="1440" w:hanging="360"/>
      </w:pPr>
      <w:rPr>
        <w:rFonts w:ascii="Symbol" w:eastAsia="Calibri" w:hAnsi="Symbol" w:cs="Aria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8" w15:restartNumberingAfterBreak="0">
    <w:nsid w:val="381D606C"/>
    <w:multiLevelType w:val="hybridMultilevel"/>
    <w:tmpl w:val="CC602E78"/>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38CE012B"/>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0" w15:restartNumberingAfterBreak="0">
    <w:nsid w:val="39DC688A"/>
    <w:multiLevelType w:val="hybridMultilevel"/>
    <w:tmpl w:val="7458B204"/>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1" w15:restartNumberingAfterBreak="0">
    <w:nsid w:val="3B031070"/>
    <w:multiLevelType w:val="hybridMultilevel"/>
    <w:tmpl w:val="8312ABC4"/>
    <w:lvl w:ilvl="0" w:tplc="0C0A0005">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2" w15:restartNumberingAfterBreak="0">
    <w:nsid w:val="3C7B7256"/>
    <w:multiLevelType w:val="singleLevel"/>
    <w:tmpl w:val="0C0A0003"/>
    <w:lvl w:ilvl="0">
      <w:start w:val="1"/>
      <w:numFmt w:val="bullet"/>
      <w:lvlText w:val=""/>
      <w:lvlJc w:val="left"/>
      <w:pPr>
        <w:tabs>
          <w:tab w:val="num" w:pos="360"/>
        </w:tabs>
        <w:ind w:left="360" w:hanging="360"/>
      </w:pPr>
      <w:rPr>
        <w:rFonts w:ascii="Symbol" w:hAnsi="Symbol" w:hint="default"/>
      </w:rPr>
    </w:lvl>
  </w:abstractNum>
  <w:abstractNum w:abstractNumId="63" w15:restartNumberingAfterBreak="0">
    <w:nsid w:val="3D9F2F55"/>
    <w:multiLevelType w:val="hybridMultilevel"/>
    <w:tmpl w:val="030AE9C8"/>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4" w15:restartNumberingAfterBreak="0">
    <w:nsid w:val="3ED8174C"/>
    <w:multiLevelType w:val="hybridMultilevel"/>
    <w:tmpl w:val="025A85D8"/>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5" w15:restartNumberingAfterBreak="0">
    <w:nsid w:val="423B1B52"/>
    <w:multiLevelType w:val="multilevel"/>
    <w:tmpl w:val="313C2D94"/>
    <w:lvl w:ilvl="0">
      <w:start w:val="1"/>
      <w:numFmt w:val="decimal"/>
      <w:pStyle w:val="LetrasApartado"/>
      <w:lvlText w:val="%1."/>
      <w:lvlJc w:val="left"/>
      <w:pPr>
        <w:tabs>
          <w:tab w:val="num" w:pos="360"/>
        </w:tabs>
        <w:ind w:left="360" w:hanging="360"/>
      </w:pPr>
      <w:rPr>
        <w:rFonts w:hint="default"/>
      </w:rPr>
    </w:lvl>
    <w:lvl w:ilvl="1">
      <w:start w:val="1"/>
      <w:numFmt w:val="decimal"/>
      <w:pStyle w:val="Vietas"/>
      <w:lvlText w:val="%1.%2."/>
      <w:lvlJc w:val="left"/>
      <w:pPr>
        <w:tabs>
          <w:tab w:val="num" w:pos="1080"/>
        </w:tabs>
        <w:ind w:left="792" w:hanging="432"/>
      </w:pPr>
      <w:rPr>
        <w:rFonts w:hint="default"/>
      </w:rPr>
    </w:lvl>
    <w:lvl w:ilvl="2">
      <w:start w:val="1"/>
      <w:numFmt w:val="decimal"/>
      <w:pStyle w:val="VietasTabulado"/>
      <w:lvlText w:val="%1.%2.%3."/>
      <w:lvlJc w:val="left"/>
      <w:pPr>
        <w:tabs>
          <w:tab w:val="num" w:pos="1440"/>
        </w:tabs>
        <w:ind w:left="1224" w:hanging="504"/>
      </w:pPr>
      <w:rPr>
        <w:rFonts w:hint="default"/>
      </w:rPr>
    </w:lvl>
    <w:lvl w:ilvl="3">
      <w:start w:val="1"/>
      <w:numFmt w:val="decimal"/>
      <w:lvlText w:val="%1.%2.%3.%4."/>
      <w:lvlJc w:val="left"/>
      <w:pPr>
        <w:tabs>
          <w:tab w:val="num" w:pos="252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600"/>
        </w:tabs>
        <w:ind w:left="2736" w:hanging="936"/>
      </w:pPr>
      <w:rPr>
        <w:rFonts w:hint="default"/>
      </w:rPr>
    </w:lvl>
    <w:lvl w:ilvl="6">
      <w:start w:val="1"/>
      <w:numFmt w:val="decimal"/>
      <w:lvlText w:val="%1.%2.%3.%4.%5.%6.%7."/>
      <w:lvlJc w:val="left"/>
      <w:pPr>
        <w:tabs>
          <w:tab w:val="num" w:pos="4320"/>
        </w:tabs>
        <w:ind w:left="3240" w:hanging="1080"/>
      </w:pPr>
      <w:rPr>
        <w:rFonts w:hint="default"/>
      </w:rPr>
    </w:lvl>
    <w:lvl w:ilvl="7">
      <w:start w:val="1"/>
      <w:numFmt w:val="decimal"/>
      <w:lvlText w:val="%1.%2.%3.%4.%5.%6.%7.%8."/>
      <w:lvlJc w:val="left"/>
      <w:pPr>
        <w:tabs>
          <w:tab w:val="num" w:pos="5040"/>
        </w:tabs>
        <w:ind w:left="3744" w:hanging="1224"/>
      </w:pPr>
      <w:rPr>
        <w:rFonts w:hint="default"/>
      </w:rPr>
    </w:lvl>
    <w:lvl w:ilvl="8">
      <w:start w:val="1"/>
      <w:numFmt w:val="decimal"/>
      <w:lvlText w:val="%1.%2.%3.%4.%5.%6.%7.%8.%9."/>
      <w:lvlJc w:val="left"/>
      <w:pPr>
        <w:tabs>
          <w:tab w:val="num" w:pos="5400"/>
        </w:tabs>
        <w:ind w:left="4320" w:hanging="1440"/>
      </w:pPr>
      <w:rPr>
        <w:rFonts w:hint="default"/>
      </w:rPr>
    </w:lvl>
  </w:abstractNum>
  <w:abstractNum w:abstractNumId="66" w15:restartNumberingAfterBreak="0">
    <w:nsid w:val="445D6064"/>
    <w:multiLevelType w:val="multilevel"/>
    <w:tmpl w:val="3606E2F2"/>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67" w15:restartNumberingAfterBreak="0">
    <w:nsid w:val="44610160"/>
    <w:multiLevelType w:val="hybridMultilevel"/>
    <w:tmpl w:val="FCA255C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8" w15:restartNumberingAfterBreak="0">
    <w:nsid w:val="44B17BD2"/>
    <w:multiLevelType w:val="hybridMultilevel"/>
    <w:tmpl w:val="6554A216"/>
    <w:lvl w:ilvl="0" w:tplc="175204B8">
      <w:start w:val="4"/>
      <w:numFmt w:val="bullet"/>
      <w:lvlText w:val="-"/>
      <w:lvlJc w:val="left"/>
      <w:pPr>
        <w:ind w:left="1068" w:hanging="360"/>
      </w:pPr>
      <w:rPr>
        <w:rFonts w:ascii="Calibri" w:eastAsia="Times New Roman" w:hAnsi="Calibri" w:hint="default"/>
      </w:rPr>
    </w:lvl>
    <w:lvl w:ilvl="1" w:tplc="0C0A0003" w:tentative="1">
      <w:start w:val="1"/>
      <w:numFmt w:val="bullet"/>
      <w:lvlText w:val="o"/>
      <w:lvlJc w:val="left"/>
      <w:pPr>
        <w:ind w:left="1788" w:hanging="360"/>
      </w:pPr>
      <w:rPr>
        <w:rFonts w:ascii="Courier New" w:hAnsi="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69" w15:restartNumberingAfterBreak="0">
    <w:nsid w:val="48B34ACD"/>
    <w:multiLevelType w:val="hybridMultilevel"/>
    <w:tmpl w:val="ED74296A"/>
    <w:lvl w:ilvl="0" w:tplc="0C0A0003">
      <w:start w:val="1"/>
      <w:numFmt w:val="bullet"/>
      <w:lvlText w:val="o"/>
      <w:lvlJc w:val="left"/>
      <w:pPr>
        <w:tabs>
          <w:tab w:val="num" w:pos="720"/>
        </w:tabs>
        <w:ind w:left="720" w:hanging="360"/>
      </w:pPr>
      <w:rPr>
        <w:rFonts w:ascii="Courier New" w:hAnsi="Courier New" w:cs="Courier New" w:hint="default"/>
      </w:rPr>
    </w:lvl>
    <w:lvl w:ilvl="1" w:tplc="0C0A0001">
      <w:start w:val="1"/>
      <w:numFmt w:val="bullet"/>
      <w:lvlText w:val=""/>
      <w:lvlJc w:val="left"/>
      <w:pPr>
        <w:tabs>
          <w:tab w:val="num" w:pos="1440"/>
        </w:tabs>
        <w:ind w:left="1440" w:hanging="360"/>
      </w:pPr>
      <w:rPr>
        <w:rFonts w:ascii="Symbol" w:hAnsi="Symbol" w:hint="default"/>
      </w:rPr>
    </w:lvl>
    <w:lvl w:ilvl="2" w:tplc="0C0A0003">
      <w:start w:val="1"/>
      <w:numFmt w:val="bullet"/>
      <w:lvlText w:val="o"/>
      <w:lvlJc w:val="left"/>
      <w:pPr>
        <w:tabs>
          <w:tab w:val="num" w:pos="2160"/>
        </w:tabs>
        <w:ind w:left="2160" w:hanging="360"/>
      </w:pPr>
      <w:rPr>
        <w:rFonts w:ascii="Courier New" w:hAnsi="Courier New" w:cs="Courier New"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70" w15:restartNumberingAfterBreak="0">
    <w:nsid w:val="49935CDD"/>
    <w:multiLevelType w:val="hybridMultilevel"/>
    <w:tmpl w:val="9E50D04E"/>
    <w:lvl w:ilvl="0" w:tplc="A1F82486">
      <w:start w:val="1"/>
      <w:numFmt w:val="lowerLetter"/>
      <w:pStyle w:val="PARRAFOLETRANORMAL"/>
      <w:lvlText w:val="%1)"/>
      <w:lvlJc w:val="left"/>
      <w:pPr>
        <w:tabs>
          <w:tab w:val="num" w:pos="720"/>
        </w:tabs>
        <w:ind w:left="720" w:hanging="436"/>
      </w:pPr>
      <w:rPr>
        <w:rFonts w:hint="default"/>
        <w:sz w:val="16"/>
        <w:szCs w:val="16"/>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1" w15:restartNumberingAfterBreak="0">
    <w:nsid w:val="4AE90EF4"/>
    <w:multiLevelType w:val="multilevel"/>
    <w:tmpl w:val="CCE642F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15:restartNumberingAfterBreak="0">
    <w:nsid w:val="4B787314"/>
    <w:multiLevelType w:val="singleLevel"/>
    <w:tmpl w:val="97D2BC9E"/>
    <w:lvl w:ilvl="0">
      <w:start w:val="1"/>
      <w:numFmt w:val="bullet"/>
      <w:pStyle w:val="GuiasLista3"/>
      <w:lvlText w:val=""/>
      <w:lvlJc w:val="left"/>
      <w:pPr>
        <w:tabs>
          <w:tab w:val="num" w:pos="360"/>
        </w:tabs>
        <w:ind w:left="360" w:hanging="360"/>
      </w:pPr>
      <w:rPr>
        <w:rFonts w:ascii="Wingdings" w:hAnsi="Wingdings" w:hint="default"/>
      </w:rPr>
    </w:lvl>
  </w:abstractNum>
  <w:abstractNum w:abstractNumId="73" w15:restartNumberingAfterBreak="0">
    <w:nsid w:val="4BAF3122"/>
    <w:multiLevelType w:val="hybridMultilevel"/>
    <w:tmpl w:val="60EEF2F2"/>
    <w:lvl w:ilvl="0" w:tplc="03E6D018">
      <w:numFmt w:val="bullet"/>
      <w:lvlText w:val="-"/>
      <w:lvlJc w:val="left"/>
      <w:pPr>
        <w:tabs>
          <w:tab w:val="num" w:pos="720"/>
        </w:tabs>
        <w:ind w:left="720" w:hanging="360"/>
      </w:pPr>
      <w:rPr>
        <w:rFonts w:ascii="Arial" w:eastAsia="Times New Roman" w:hAnsi="Arial" w:cs="Aria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74" w15:restartNumberingAfterBreak="0">
    <w:nsid w:val="4D6F7156"/>
    <w:multiLevelType w:val="hybridMultilevel"/>
    <w:tmpl w:val="782EE24E"/>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75" w15:restartNumberingAfterBreak="0">
    <w:nsid w:val="4ED03EC6"/>
    <w:multiLevelType w:val="multilevel"/>
    <w:tmpl w:val="B2A2772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6" w15:restartNumberingAfterBreak="0">
    <w:nsid w:val="4F681B5D"/>
    <w:multiLevelType w:val="hybridMultilevel"/>
    <w:tmpl w:val="037036C4"/>
    <w:lvl w:ilvl="0" w:tplc="FFFFFFFF">
      <w:start w:val="1"/>
      <w:numFmt w:val="bullet"/>
      <w:pStyle w:val="Punto2"/>
      <w:lvlText w:val=""/>
      <w:lvlJc w:val="left"/>
      <w:pPr>
        <w:tabs>
          <w:tab w:val="num" w:pos="1713"/>
        </w:tabs>
        <w:ind w:left="1713" w:hanging="360"/>
      </w:pPr>
      <w:rPr>
        <w:rFonts w:ascii="Wingdings" w:hAnsi="Wingding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7" w15:restartNumberingAfterBreak="0">
    <w:nsid w:val="519056AB"/>
    <w:multiLevelType w:val="hybridMultilevel"/>
    <w:tmpl w:val="385C70F8"/>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527632AB"/>
    <w:multiLevelType w:val="hybridMultilevel"/>
    <w:tmpl w:val="E8EAF026"/>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54336DA7"/>
    <w:multiLevelType w:val="hybridMultilevel"/>
    <w:tmpl w:val="F02423F0"/>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80" w15:restartNumberingAfterBreak="0">
    <w:nsid w:val="576B7DEA"/>
    <w:multiLevelType w:val="hybridMultilevel"/>
    <w:tmpl w:val="9B023EFA"/>
    <w:lvl w:ilvl="0" w:tplc="0C0A0019">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1" w15:restartNumberingAfterBreak="0">
    <w:nsid w:val="58410061"/>
    <w:multiLevelType w:val="hybridMultilevel"/>
    <w:tmpl w:val="FACE4B38"/>
    <w:lvl w:ilvl="0" w:tplc="0C0A0003">
      <w:start w:val="1"/>
      <w:numFmt w:val="bullet"/>
      <w:lvlText w:val="o"/>
      <w:lvlJc w:val="left"/>
      <w:pPr>
        <w:tabs>
          <w:tab w:val="num" w:pos="720"/>
        </w:tabs>
        <w:ind w:left="720" w:hanging="360"/>
      </w:pPr>
      <w:rPr>
        <w:rFonts w:ascii="Courier New" w:hAnsi="Courier New" w:cs="Courier New" w:hint="default"/>
      </w:rPr>
    </w:lvl>
    <w:lvl w:ilvl="1" w:tplc="0C0A0001">
      <w:start w:val="1"/>
      <w:numFmt w:val="bullet"/>
      <w:lvlText w:val=""/>
      <w:lvlJc w:val="left"/>
      <w:pPr>
        <w:tabs>
          <w:tab w:val="num" w:pos="1440"/>
        </w:tabs>
        <w:ind w:left="1440" w:hanging="360"/>
      </w:pPr>
      <w:rPr>
        <w:rFonts w:ascii="Symbol" w:hAnsi="Symbol"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586559BD"/>
    <w:multiLevelType w:val="multilevel"/>
    <w:tmpl w:val="EED65200"/>
    <w:lvl w:ilvl="0">
      <w:start w:val="1"/>
      <w:numFmt w:val="decimal"/>
      <w:pStyle w:val="TITULO3"/>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3" w15:restartNumberingAfterBreak="0">
    <w:nsid w:val="58FD36AF"/>
    <w:multiLevelType w:val="hybridMultilevel"/>
    <w:tmpl w:val="E4C2A016"/>
    <w:lvl w:ilvl="0" w:tplc="0C0A0015">
      <w:start w:val="1"/>
      <w:numFmt w:val="upp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4" w15:restartNumberingAfterBreak="0">
    <w:nsid w:val="591C4384"/>
    <w:multiLevelType w:val="hybridMultilevel"/>
    <w:tmpl w:val="334AF170"/>
    <w:lvl w:ilvl="0" w:tplc="4A505A80">
      <w:start w:val="1"/>
      <w:numFmt w:val="decimal"/>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85" w15:restartNumberingAfterBreak="0">
    <w:nsid w:val="5A3B60A8"/>
    <w:multiLevelType w:val="hybridMultilevel"/>
    <w:tmpl w:val="D278EAE6"/>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86" w15:restartNumberingAfterBreak="0">
    <w:nsid w:val="5C642975"/>
    <w:multiLevelType w:val="multilevel"/>
    <w:tmpl w:val="569610D6"/>
    <w:lvl w:ilvl="0">
      <w:start w:val="1"/>
      <w:numFmt w:val="decimal"/>
      <w:lvlText w:val="%1"/>
      <w:lvlJc w:val="left"/>
      <w:pPr>
        <w:ind w:left="360" w:hanging="360"/>
      </w:pPr>
      <w:rPr>
        <w:rFonts w:hint="default"/>
      </w:rPr>
    </w:lvl>
    <w:lvl w:ilvl="1">
      <w:start w:val="1"/>
      <w:numFmt w:val="decimal"/>
      <w:lvlText w:val="%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7" w15:restartNumberingAfterBreak="0">
    <w:nsid w:val="5CED3B3E"/>
    <w:multiLevelType w:val="multilevel"/>
    <w:tmpl w:val="DC3CAA7A"/>
    <w:lvl w:ilvl="0">
      <w:start w:val="1"/>
      <w:numFmt w:val="decimal"/>
      <w:pStyle w:val="1Ttulo1"/>
      <w:lvlText w:val="%1."/>
      <w:lvlJc w:val="left"/>
      <w:pPr>
        <w:tabs>
          <w:tab w:val="num" w:pos="431"/>
        </w:tabs>
        <w:ind w:left="431" w:hanging="431"/>
      </w:pPr>
      <w:rPr>
        <w:rFonts w:ascii="Verdana" w:hAnsi="Verdana" w:hint="default"/>
        <w:b/>
        <w:i w:val="0"/>
        <w:sz w:val="18"/>
        <w:szCs w:val="18"/>
      </w:rPr>
    </w:lvl>
    <w:lvl w:ilvl="1">
      <w:start w:val="1"/>
      <w:numFmt w:val="decimal"/>
      <w:pStyle w:val="2Ttulo2"/>
      <w:lvlText w:val="%1.%2."/>
      <w:lvlJc w:val="left"/>
      <w:pPr>
        <w:tabs>
          <w:tab w:val="num" w:pos="578"/>
        </w:tabs>
        <w:ind w:left="578" w:hanging="578"/>
      </w:pPr>
      <w:rPr>
        <w:rFonts w:ascii="Verdana" w:hAnsi="Verdana" w:hint="default"/>
        <w:b/>
        <w:bCs w:val="0"/>
        <w:sz w:val="18"/>
        <w:szCs w:val="18"/>
      </w:rPr>
    </w:lvl>
    <w:lvl w:ilvl="2">
      <w:start w:val="1"/>
      <w:numFmt w:val="decimal"/>
      <w:pStyle w:val="3Ttulo3"/>
      <w:lvlText w:val="%1.%2.%3."/>
      <w:lvlJc w:val="left"/>
      <w:pPr>
        <w:tabs>
          <w:tab w:val="num" w:pos="851"/>
        </w:tabs>
        <w:ind w:left="851" w:hanging="851"/>
      </w:pPr>
      <w:rPr>
        <w:rFonts w:ascii="Verdana" w:hAnsi="Verdana" w:hint="default"/>
        <w:b/>
        <w:i w:val="0"/>
        <w:sz w:val="18"/>
        <w:szCs w:val="18"/>
      </w:rPr>
    </w:lvl>
    <w:lvl w:ilvl="3">
      <w:start w:val="1"/>
      <w:numFmt w:val="decimal"/>
      <w:pStyle w:val="4Ttulo4"/>
      <w:lvlText w:val="%1.%2.%3.%4."/>
      <w:lvlJc w:val="left"/>
      <w:pPr>
        <w:tabs>
          <w:tab w:val="num" w:pos="992"/>
        </w:tabs>
        <w:ind w:left="992" w:hanging="992"/>
      </w:pPr>
      <w:rPr>
        <w:rFonts w:ascii="Arial" w:hAnsi="Arial" w:hint="default"/>
        <w:b w:val="0"/>
        <w:i w:val="0"/>
        <w:sz w:val="24"/>
        <w:szCs w:val="24"/>
      </w:rPr>
    </w:lvl>
    <w:lvl w:ilvl="4">
      <w:start w:val="1"/>
      <w:numFmt w:val="decimal"/>
      <w:pStyle w:val="5-Ttulo5"/>
      <w:lvlText w:val="%1.%2.%3.%4.%5."/>
      <w:lvlJc w:val="left"/>
      <w:pPr>
        <w:tabs>
          <w:tab w:val="num" w:pos="1151"/>
        </w:tabs>
        <w:ind w:left="1151" w:hanging="1151"/>
      </w:pPr>
      <w:rPr>
        <w:rFonts w:ascii="Arial" w:hAnsi="Arial" w:hint="default"/>
        <w:b w:val="0"/>
        <w:i/>
        <w:sz w:val="24"/>
        <w:szCs w:val="24"/>
      </w:rPr>
    </w:lvl>
    <w:lvl w:ilvl="5">
      <w:start w:val="1"/>
      <w:numFmt w:val="decimal"/>
      <w:lvlText w:val="%1.%2.%3.%4.%5.%6"/>
      <w:lvlJc w:val="left"/>
      <w:pPr>
        <w:tabs>
          <w:tab w:val="num" w:pos="1862"/>
        </w:tabs>
        <w:ind w:left="1862" w:hanging="1152"/>
      </w:pPr>
      <w:rPr>
        <w:rFonts w:hint="default"/>
      </w:rPr>
    </w:lvl>
    <w:lvl w:ilvl="6">
      <w:start w:val="1"/>
      <w:numFmt w:val="decimal"/>
      <w:lvlText w:val="%1.%2.%3.%4.%5.%6.%7"/>
      <w:lvlJc w:val="left"/>
      <w:pPr>
        <w:tabs>
          <w:tab w:val="num" w:pos="2006"/>
        </w:tabs>
        <w:ind w:left="2006" w:hanging="1296"/>
      </w:pPr>
      <w:rPr>
        <w:rFonts w:hint="default"/>
      </w:rPr>
    </w:lvl>
    <w:lvl w:ilvl="7">
      <w:start w:val="1"/>
      <w:numFmt w:val="decimal"/>
      <w:lvlText w:val="%1.%2.%3.%4.%5.%6.%7.%8"/>
      <w:lvlJc w:val="left"/>
      <w:pPr>
        <w:tabs>
          <w:tab w:val="num" w:pos="2150"/>
        </w:tabs>
        <w:ind w:left="2150" w:hanging="1440"/>
      </w:pPr>
      <w:rPr>
        <w:rFonts w:hint="default"/>
      </w:rPr>
    </w:lvl>
    <w:lvl w:ilvl="8">
      <w:start w:val="1"/>
      <w:numFmt w:val="decimal"/>
      <w:lvlText w:val="%1.%2.%3.%4.%5.%6.%7.%8.%9"/>
      <w:lvlJc w:val="left"/>
      <w:pPr>
        <w:tabs>
          <w:tab w:val="num" w:pos="2294"/>
        </w:tabs>
        <w:ind w:left="2294" w:hanging="1584"/>
      </w:pPr>
      <w:rPr>
        <w:rFonts w:hint="default"/>
      </w:rPr>
    </w:lvl>
  </w:abstractNum>
  <w:abstractNum w:abstractNumId="88" w15:restartNumberingAfterBreak="0">
    <w:nsid w:val="5D0B386A"/>
    <w:multiLevelType w:val="hybridMultilevel"/>
    <w:tmpl w:val="1592EA48"/>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9" w15:restartNumberingAfterBreak="0">
    <w:nsid w:val="5F7C64BA"/>
    <w:multiLevelType w:val="hybridMultilevel"/>
    <w:tmpl w:val="FCDC1F02"/>
    <w:lvl w:ilvl="0" w:tplc="0C0A0003">
      <w:start w:val="1"/>
      <w:numFmt w:val="bullet"/>
      <w:lvlText w:val="o"/>
      <w:lvlJc w:val="left"/>
      <w:pPr>
        <w:ind w:left="720" w:hanging="360"/>
      </w:pPr>
      <w:rPr>
        <w:rFonts w:ascii="Courier New" w:hAnsi="Courier New" w:cs="Courier New"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0" w15:restartNumberingAfterBreak="0">
    <w:nsid w:val="5FC02109"/>
    <w:multiLevelType w:val="hybridMultilevel"/>
    <w:tmpl w:val="FF865812"/>
    <w:lvl w:ilvl="0" w:tplc="03E6D018">
      <w:numFmt w:val="bullet"/>
      <w:lvlText w:val="-"/>
      <w:lvlJc w:val="left"/>
      <w:pPr>
        <w:tabs>
          <w:tab w:val="num" w:pos="720"/>
        </w:tabs>
        <w:ind w:left="720" w:hanging="360"/>
      </w:pPr>
      <w:rPr>
        <w:rFonts w:ascii="Arial" w:eastAsia="Times New Roman" w:hAnsi="Arial" w:cs="Aria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91" w15:restartNumberingAfterBreak="0">
    <w:nsid w:val="6044541C"/>
    <w:multiLevelType w:val="hybridMultilevel"/>
    <w:tmpl w:val="DB1450D8"/>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92" w15:restartNumberingAfterBreak="0">
    <w:nsid w:val="63853FA5"/>
    <w:multiLevelType w:val="hybridMultilevel"/>
    <w:tmpl w:val="AB12851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3" w15:restartNumberingAfterBreak="0">
    <w:nsid w:val="641F3AE4"/>
    <w:multiLevelType w:val="hybridMultilevel"/>
    <w:tmpl w:val="DF0EC4CE"/>
    <w:lvl w:ilvl="0" w:tplc="0C0A000F">
      <w:start w:val="1"/>
      <w:numFmt w:val="bullet"/>
      <w:lvlText w:val=""/>
      <w:lvlJc w:val="left"/>
      <w:pPr>
        <w:tabs>
          <w:tab w:val="num" w:pos="720"/>
        </w:tabs>
        <w:ind w:left="720" w:hanging="360"/>
      </w:pPr>
      <w:rPr>
        <w:rFonts w:ascii="Symbol" w:hAnsi="Symbol" w:hint="default"/>
      </w:rPr>
    </w:lvl>
    <w:lvl w:ilvl="1" w:tplc="0C0A0019" w:tentative="1">
      <w:start w:val="1"/>
      <w:numFmt w:val="bullet"/>
      <w:lvlText w:val="o"/>
      <w:lvlJc w:val="left"/>
      <w:pPr>
        <w:tabs>
          <w:tab w:val="num" w:pos="1440"/>
        </w:tabs>
        <w:ind w:left="1440" w:hanging="360"/>
      </w:pPr>
      <w:rPr>
        <w:rFonts w:ascii="Courier New" w:hAnsi="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94" w15:restartNumberingAfterBreak="0">
    <w:nsid w:val="64B30155"/>
    <w:multiLevelType w:val="hybridMultilevel"/>
    <w:tmpl w:val="812ACB66"/>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95" w15:restartNumberingAfterBreak="0">
    <w:nsid w:val="687B7797"/>
    <w:multiLevelType w:val="singleLevel"/>
    <w:tmpl w:val="44D29E9A"/>
    <w:lvl w:ilvl="0">
      <w:start w:val="1"/>
      <w:numFmt w:val="bullet"/>
      <w:lvlText w:val="-"/>
      <w:lvlJc w:val="left"/>
      <w:pPr>
        <w:tabs>
          <w:tab w:val="left" w:pos="414"/>
          <w:tab w:val="left" w:pos="425"/>
        </w:tabs>
        <w:ind w:left="425" w:hanging="142"/>
      </w:pPr>
      <w:rPr>
        <w:rFonts w:ascii="Symbol" w:hAnsi="Symbol" w:hint="default"/>
        <w:sz w:val="16"/>
      </w:rPr>
    </w:lvl>
  </w:abstractNum>
  <w:abstractNum w:abstractNumId="96" w15:restartNumberingAfterBreak="0">
    <w:nsid w:val="691346BF"/>
    <w:multiLevelType w:val="hybridMultilevel"/>
    <w:tmpl w:val="D36ED6C8"/>
    <w:lvl w:ilvl="0" w:tplc="F5B0EDB2">
      <w:start w:val="4"/>
      <w:numFmt w:val="bullet"/>
      <w:lvlText w:val=""/>
      <w:lvlJc w:val="left"/>
      <w:pPr>
        <w:tabs>
          <w:tab w:val="num" w:pos="720"/>
        </w:tabs>
        <w:ind w:left="720" w:hanging="360"/>
      </w:pPr>
      <w:rPr>
        <w:rFonts w:ascii="Symbol" w:eastAsia="Times New Roman" w:hAnsi="Symbol" w:cs="Times New Roman"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97" w15:restartNumberingAfterBreak="0">
    <w:nsid w:val="69A775E5"/>
    <w:multiLevelType w:val="hybridMultilevel"/>
    <w:tmpl w:val="B6661794"/>
    <w:lvl w:ilvl="0" w:tplc="F07EA9AC">
      <w:start w:val="1"/>
      <w:numFmt w:val="bullet"/>
      <w:pStyle w:val="PARRAFO-VIETAPUNTO"/>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98" w15:restartNumberingAfterBreak="0">
    <w:nsid w:val="6AD12620"/>
    <w:multiLevelType w:val="multilevel"/>
    <w:tmpl w:val="D9F4F398"/>
    <w:lvl w:ilvl="0">
      <w:start w:val="1"/>
      <w:numFmt w:val="none"/>
      <w:lvlText w:val="%1"/>
      <w:lvlJc w:val="left"/>
      <w:pPr>
        <w:tabs>
          <w:tab w:val="num" w:pos="432"/>
        </w:tabs>
        <w:ind w:left="432" w:hanging="432"/>
      </w:pPr>
      <w:rPr>
        <w:rFonts w:hint="default"/>
        <w:b/>
        <w:i w:val="0"/>
        <w:sz w:val="28"/>
        <w:szCs w:val="28"/>
      </w:rPr>
    </w:lvl>
    <w:lvl w:ilvl="1">
      <w:start w:val="1"/>
      <w:numFmt w:val="decimal"/>
      <w:pStyle w:val="Ttulo2"/>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pStyle w:val="Ttulo4"/>
      <w:lvlText w:val="%1%2.%3.%4"/>
      <w:lvlJc w:val="left"/>
      <w:pPr>
        <w:tabs>
          <w:tab w:val="num" w:pos="864"/>
        </w:tabs>
        <w:ind w:left="864" w:hanging="864"/>
      </w:pPr>
      <w:rPr>
        <w:rFonts w:hint="default"/>
      </w:rPr>
    </w:lvl>
    <w:lvl w:ilvl="4">
      <w:start w:val="1"/>
      <w:numFmt w:val="decimal"/>
      <w:pStyle w:val="Ttulo5"/>
      <w:lvlText w:val="%1.%2.%3.%4.%5"/>
      <w:lvlJc w:val="left"/>
      <w:pPr>
        <w:tabs>
          <w:tab w:val="num" w:pos="1008"/>
        </w:tabs>
        <w:ind w:left="1008" w:hanging="1008"/>
      </w:pPr>
      <w:rPr>
        <w:rFonts w:hint="default"/>
      </w:rPr>
    </w:lvl>
    <w:lvl w:ilvl="5">
      <w:start w:val="1"/>
      <w:numFmt w:val="decimal"/>
      <w:pStyle w:val="Ttulo6"/>
      <w:lvlText w:val="%1.%2.%3.%4.%5.%6"/>
      <w:lvlJc w:val="left"/>
      <w:pPr>
        <w:tabs>
          <w:tab w:val="num" w:pos="1152"/>
        </w:tabs>
        <w:ind w:left="1152" w:hanging="1152"/>
      </w:pPr>
      <w:rPr>
        <w:rFonts w:hint="default"/>
      </w:rPr>
    </w:lvl>
    <w:lvl w:ilvl="6">
      <w:start w:val="1"/>
      <w:numFmt w:val="decimal"/>
      <w:pStyle w:val="Ttulo7"/>
      <w:lvlText w:val="%1.%2.%3.%4.%5.%6.%7"/>
      <w:lvlJc w:val="left"/>
      <w:pPr>
        <w:tabs>
          <w:tab w:val="num" w:pos="1296"/>
        </w:tabs>
        <w:ind w:left="1296" w:hanging="1296"/>
      </w:pPr>
      <w:rPr>
        <w:rFonts w:hint="default"/>
      </w:rPr>
    </w:lvl>
    <w:lvl w:ilvl="7">
      <w:start w:val="1"/>
      <w:numFmt w:val="decimal"/>
      <w:pStyle w:val="Ttulo8"/>
      <w:lvlText w:val="%1.%2.%3.%4.%5.%6.%7.%8"/>
      <w:lvlJc w:val="left"/>
      <w:pPr>
        <w:tabs>
          <w:tab w:val="num" w:pos="1440"/>
        </w:tabs>
        <w:ind w:left="1440" w:hanging="1440"/>
      </w:pPr>
      <w:rPr>
        <w:rFonts w:hint="default"/>
      </w:rPr>
    </w:lvl>
    <w:lvl w:ilvl="8">
      <w:start w:val="1"/>
      <w:numFmt w:val="decimal"/>
      <w:pStyle w:val="Ttulo9"/>
      <w:lvlText w:val="%1.%2.%3.%4.%5.%6.%7.%8.%9"/>
      <w:lvlJc w:val="left"/>
      <w:pPr>
        <w:tabs>
          <w:tab w:val="num" w:pos="1584"/>
        </w:tabs>
        <w:ind w:left="1584" w:hanging="1584"/>
      </w:pPr>
      <w:rPr>
        <w:rFonts w:hint="default"/>
      </w:rPr>
    </w:lvl>
  </w:abstractNum>
  <w:abstractNum w:abstractNumId="99" w15:restartNumberingAfterBreak="0">
    <w:nsid w:val="6D2B5BF2"/>
    <w:multiLevelType w:val="hybridMultilevel"/>
    <w:tmpl w:val="41BC19CA"/>
    <w:lvl w:ilvl="0" w:tplc="ABF4636C">
      <w:start w:val="1"/>
      <w:numFmt w:val="bullet"/>
      <w:lvlText w:val="o"/>
      <w:lvlJc w:val="left"/>
      <w:pPr>
        <w:tabs>
          <w:tab w:val="num" w:pos="720"/>
        </w:tabs>
        <w:ind w:left="720" w:hanging="360"/>
      </w:pPr>
      <w:rPr>
        <w:rFonts w:ascii="Courier New" w:hAnsi="Courier New" w:cs="Courier New" w:hint="default"/>
      </w:rPr>
    </w:lvl>
    <w:lvl w:ilvl="1" w:tplc="96DE68B6" w:tentative="1">
      <w:start w:val="1"/>
      <w:numFmt w:val="bullet"/>
      <w:lvlText w:val="o"/>
      <w:lvlJc w:val="left"/>
      <w:pPr>
        <w:tabs>
          <w:tab w:val="num" w:pos="1440"/>
        </w:tabs>
        <w:ind w:left="1440" w:hanging="360"/>
      </w:pPr>
      <w:rPr>
        <w:rFonts w:ascii="Courier New" w:hAnsi="Courier New" w:cs="Courier New" w:hint="default"/>
      </w:rPr>
    </w:lvl>
    <w:lvl w:ilvl="2" w:tplc="82881C16" w:tentative="1">
      <w:start w:val="1"/>
      <w:numFmt w:val="bullet"/>
      <w:lvlText w:val=""/>
      <w:lvlJc w:val="left"/>
      <w:pPr>
        <w:tabs>
          <w:tab w:val="num" w:pos="2160"/>
        </w:tabs>
        <w:ind w:left="2160" w:hanging="360"/>
      </w:pPr>
      <w:rPr>
        <w:rFonts w:ascii="Wingdings" w:hAnsi="Wingdings" w:hint="default"/>
      </w:rPr>
    </w:lvl>
    <w:lvl w:ilvl="3" w:tplc="FC74840A" w:tentative="1">
      <w:start w:val="1"/>
      <w:numFmt w:val="bullet"/>
      <w:lvlText w:val=""/>
      <w:lvlJc w:val="left"/>
      <w:pPr>
        <w:tabs>
          <w:tab w:val="num" w:pos="2880"/>
        </w:tabs>
        <w:ind w:left="2880" w:hanging="360"/>
      </w:pPr>
      <w:rPr>
        <w:rFonts w:ascii="Symbol" w:hAnsi="Symbol" w:hint="default"/>
      </w:rPr>
    </w:lvl>
    <w:lvl w:ilvl="4" w:tplc="FE1AB2EA" w:tentative="1">
      <w:start w:val="1"/>
      <w:numFmt w:val="bullet"/>
      <w:lvlText w:val="o"/>
      <w:lvlJc w:val="left"/>
      <w:pPr>
        <w:tabs>
          <w:tab w:val="num" w:pos="3600"/>
        </w:tabs>
        <w:ind w:left="3600" w:hanging="360"/>
      </w:pPr>
      <w:rPr>
        <w:rFonts w:ascii="Courier New" w:hAnsi="Courier New" w:cs="Courier New" w:hint="default"/>
      </w:rPr>
    </w:lvl>
    <w:lvl w:ilvl="5" w:tplc="2B56ED12" w:tentative="1">
      <w:start w:val="1"/>
      <w:numFmt w:val="bullet"/>
      <w:lvlText w:val=""/>
      <w:lvlJc w:val="left"/>
      <w:pPr>
        <w:tabs>
          <w:tab w:val="num" w:pos="4320"/>
        </w:tabs>
        <w:ind w:left="4320" w:hanging="360"/>
      </w:pPr>
      <w:rPr>
        <w:rFonts w:ascii="Wingdings" w:hAnsi="Wingdings" w:hint="default"/>
      </w:rPr>
    </w:lvl>
    <w:lvl w:ilvl="6" w:tplc="54C46FA4" w:tentative="1">
      <w:start w:val="1"/>
      <w:numFmt w:val="bullet"/>
      <w:lvlText w:val=""/>
      <w:lvlJc w:val="left"/>
      <w:pPr>
        <w:tabs>
          <w:tab w:val="num" w:pos="5040"/>
        </w:tabs>
        <w:ind w:left="5040" w:hanging="360"/>
      </w:pPr>
      <w:rPr>
        <w:rFonts w:ascii="Symbol" w:hAnsi="Symbol" w:hint="default"/>
      </w:rPr>
    </w:lvl>
    <w:lvl w:ilvl="7" w:tplc="82C42316" w:tentative="1">
      <w:start w:val="1"/>
      <w:numFmt w:val="bullet"/>
      <w:lvlText w:val="o"/>
      <w:lvlJc w:val="left"/>
      <w:pPr>
        <w:tabs>
          <w:tab w:val="num" w:pos="5760"/>
        </w:tabs>
        <w:ind w:left="5760" w:hanging="360"/>
      </w:pPr>
      <w:rPr>
        <w:rFonts w:ascii="Courier New" w:hAnsi="Courier New" w:cs="Courier New" w:hint="default"/>
      </w:rPr>
    </w:lvl>
    <w:lvl w:ilvl="8" w:tplc="612AEF46" w:tentative="1">
      <w:start w:val="1"/>
      <w:numFmt w:val="bullet"/>
      <w:lvlText w:val=""/>
      <w:lvlJc w:val="left"/>
      <w:pPr>
        <w:tabs>
          <w:tab w:val="num" w:pos="6480"/>
        </w:tabs>
        <w:ind w:left="6480" w:hanging="360"/>
      </w:pPr>
      <w:rPr>
        <w:rFonts w:ascii="Wingdings" w:hAnsi="Wingdings" w:hint="default"/>
      </w:rPr>
    </w:lvl>
  </w:abstractNum>
  <w:abstractNum w:abstractNumId="100" w15:restartNumberingAfterBreak="0">
    <w:nsid w:val="6E4F1F41"/>
    <w:multiLevelType w:val="hybridMultilevel"/>
    <w:tmpl w:val="7C4CCD8E"/>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1" w15:restartNumberingAfterBreak="0">
    <w:nsid w:val="70442AC8"/>
    <w:multiLevelType w:val="hybridMultilevel"/>
    <w:tmpl w:val="0A2231AA"/>
    <w:lvl w:ilvl="0" w:tplc="0C0A0003">
      <w:start w:val="1"/>
      <w:numFmt w:val="bullet"/>
      <w:lvlText w:val="o"/>
      <w:lvlJc w:val="left"/>
      <w:pPr>
        <w:ind w:left="720" w:hanging="360"/>
      </w:pPr>
      <w:rPr>
        <w:rFonts w:ascii="Courier New" w:hAnsi="Courier New" w:cs="Courier New"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02" w15:restartNumberingAfterBreak="0">
    <w:nsid w:val="71714F90"/>
    <w:multiLevelType w:val="hybridMultilevel"/>
    <w:tmpl w:val="249E3472"/>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3" w15:restartNumberingAfterBreak="0">
    <w:nsid w:val="71E65EA3"/>
    <w:multiLevelType w:val="hybridMultilevel"/>
    <w:tmpl w:val="99D28298"/>
    <w:lvl w:ilvl="0" w:tplc="0C0A0003">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4" w15:restartNumberingAfterBreak="0">
    <w:nsid w:val="74326651"/>
    <w:multiLevelType w:val="multilevel"/>
    <w:tmpl w:val="DB362826"/>
    <w:lvl w:ilvl="0">
      <w:start w:val="2"/>
      <w:numFmt w:val="decimal"/>
      <w:lvlText w:val="%1"/>
      <w:lvlJc w:val="left"/>
      <w:pPr>
        <w:ind w:left="101" w:hanging="387"/>
      </w:pPr>
      <w:rPr>
        <w:rFonts w:hint="default"/>
      </w:rPr>
    </w:lvl>
    <w:lvl w:ilvl="1">
      <w:start w:val="3"/>
      <w:numFmt w:val="decimal"/>
      <w:lvlText w:val="%1.%2."/>
      <w:lvlJc w:val="left"/>
      <w:pPr>
        <w:ind w:left="101" w:hanging="387"/>
      </w:pPr>
      <w:rPr>
        <w:rFonts w:ascii="Arial" w:eastAsia="Arial" w:hAnsi="Arial" w:cs="Arial" w:hint="default"/>
        <w:b/>
        <w:bCs/>
        <w:spacing w:val="-1"/>
        <w:w w:val="99"/>
        <w:sz w:val="20"/>
        <w:szCs w:val="20"/>
      </w:rPr>
    </w:lvl>
    <w:lvl w:ilvl="2">
      <w:start w:val="1"/>
      <w:numFmt w:val="decimal"/>
      <w:lvlText w:val="%1.%2.%3."/>
      <w:lvlJc w:val="left"/>
      <w:pPr>
        <w:ind w:left="655" w:hanging="555"/>
      </w:pPr>
      <w:rPr>
        <w:rFonts w:ascii="Arial" w:eastAsia="Arial" w:hAnsi="Arial" w:cs="Arial" w:hint="default"/>
        <w:b/>
        <w:bCs/>
        <w:spacing w:val="-1"/>
        <w:w w:val="99"/>
        <w:sz w:val="20"/>
        <w:szCs w:val="20"/>
      </w:rPr>
    </w:lvl>
    <w:lvl w:ilvl="3">
      <w:numFmt w:val="bullet"/>
      <w:lvlText w:val="•"/>
      <w:lvlJc w:val="left"/>
      <w:pPr>
        <w:ind w:left="2451" w:hanging="555"/>
      </w:pPr>
      <w:rPr>
        <w:rFonts w:hint="default"/>
      </w:rPr>
    </w:lvl>
    <w:lvl w:ilvl="4">
      <w:numFmt w:val="bullet"/>
      <w:lvlText w:val="•"/>
      <w:lvlJc w:val="left"/>
      <w:pPr>
        <w:ind w:left="3346" w:hanging="555"/>
      </w:pPr>
      <w:rPr>
        <w:rFonts w:hint="default"/>
      </w:rPr>
    </w:lvl>
    <w:lvl w:ilvl="5">
      <w:numFmt w:val="bullet"/>
      <w:lvlText w:val="•"/>
      <w:lvlJc w:val="left"/>
      <w:pPr>
        <w:ind w:left="4242" w:hanging="555"/>
      </w:pPr>
      <w:rPr>
        <w:rFonts w:hint="default"/>
      </w:rPr>
    </w:lvl>
    <w:lvl w:ilvl="6">
      <w:numFmt w:val="bullet"/>
      <w:lvlText w:val="•"/>
      <w:lvlJc w:val="left"/>
      <w:pPr>
        <w:ind w:left="5137" w:hanging="555"/>
      </w:pPr>
      <w:rPr>
        <w:rFonts w:hint="default"/>
      </w:rPr>
    </w:lvl>
    <w:lvl w:ilvl="7">
      <w:numFmt w:val="bullet"/>
      <w:lvlText w:val="•"/>
      <w:lvlJc w:val="left"/>
      <w:pPr>
        <w:ind w:left="6033" w:hanging="555"/>
      </w:pPr>
      <w:rPr>
        <w:rFonts w:hint="default"/>
      </w:rPr>
    </w:lvl>
    <w:lvl w:ilvl="8">
      <w:numFmt w:val="bullet"/>
      <w:lvlText w:val="•"/>
      <w:lvlJc w:val="left"/>
      <w:pPr>
        <w:ind w:left="6928" w:hanging="555"/>
      </w:pPr>
      <w:rPr>
        <w:rFonts w:hint="default"/>
      </w:rPr>
    </w:lvl>
  </w:abstractNum>
  <w:abstractNum w:abstractNumId="105" w15:restartNumberingAfterBreak="0">
    <w:nsid w:val="74732977"/>
    <w:multiLevelType w:val="hybridMultilevel"/>
    <w:tmpl w:val="CD68BB78"/>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6" w15:restartNumberingAfterBreak="0">
    <w:nsid w:val="74AF380B"/>
    <w:multiLevelType w:val="hybridMultilevel"/>
    <w:tmpl w:val="9C1A21A8"/>
    <w:lvl w:ilvl="0" w:tplc="0C0A0005">
      <w:start w:val="1"/>
      <w:numFmt w:val="bullet"/>
      <w:lvlText w:val="o"/>
      <w:lvlJc w:val="left"/>
      <w:pPr>
        <w:tabs>
          <w:tab w:val="num" w:pos="720"/>
        </w:tabs>
        <w:ind w:left="720" w:hanging="360"/>
      </w:pPr>
      <w:rPr>
        <w:rFonts w:ascii="Courier New" w:hAnsi="Courier New" w:cs="Courier New" w:hint="default"/>
      </w:rPr>
    </w:lvl>
    <w:lvl w:ilvl="1" w:tplc="0C0A0003">
      <w:start w:val="1"/>
      <w:numFmt w:val="bullet"/>
      <w:lvlText w:val=""/>
      <w:lvlJc w:val="left"/>
      <w:pPr>
        <w:tabs>
          <w:tab w:val="num" w:pos="1440"/>
        </w:tabs>
        <w:ind w:left="1440" w:hanging="360"/>
      </w:pPr>
      <w:rPr>
        <w:rFonts w:ascii="Symbol" w:hAnsi="Symbol"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7" w15:restartNumberingAfterBreak="0">
    <w:nsid w:val="74EF4AE5"/>
    <w:multiLevelType w:val="multilevel"/>
    <w:tmpl w:val="038A0364"/>
    <w:lvl w:ilvl="0">
      <w:start w:val="1"/>
      <w:numFmt w:val="lowerLetter"/>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08" w15:restartNumberingAfterBreak="0">
    <w:nsid w:val="755E6770"/>
    <w:multiLevelType w:val="multilevel"/>
    <w:tmpl w:val="F39AEDEE"/>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09" w15:restartNumberingAfterBreak="0">
    <w:nsid w:val="7BD55C65"/>
    <w:multiLevelType w:val="hybridMultilevel"/>
    <w:tmpl w:val="9D1253D0"/>
    <w:lvl w:ilvl="0" w:tplc="0C0A0003">
      <w:start w:val="1"/>
      <w:numFmt w:val="bullet"/>
      <w:pStyle w:val="Topillo"/>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10" w15:restartNumberingAfterBreak="0">
    <w:nsid w:val="7E6D6943"/>
    <w:multiLevelType w:val="hybridMultilevel"/>
    <w:tmpl w:val="12AC9E5A"/>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11" w15:restartNumberingAfterBreak="0">
    <w:nsid w:val="7F0D5E09"/>
    <w:multiLevelType w:val="hybridMultilevel"/>
    <w:tmpl w:val="9F0AF462"/>
    <w:lvl w:ilvl="0" w:tplc="0C0A0003">
      <w:start w:val="1"/>
      <w:numFmt w:val="bullet"/>
      <w:lvlText w:val="o"/>
      <w:lvlJc w:val="left"/>
      <w:pPr>
        <w:tabs>
          <w:tab w:val="num" w:pos="720"/>
        </w:tabs>
        <w:ind w:left="720" w:hanging="360"/>
      </w:pPr>
      <w:rPr>
        <w:rFonts w:ascii="Courier New" w:hAnsi="Courier New" w:cs="Courier New"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num w:numId="1" w16cid:durableId="1591086677">
    <w:abstractNumId w:val="30"/>
  </w:num>
  <w:num w:numId="2" w16cid:durableId="1518041205">
    <w:abstractNumId w:val="82"/>
  </w:num>
  <w:num w:numId="3" w16cid:durableId="57017829">
    <w:abstractNumId w:val="9"/>
  </w:num>
  <w:num w:numId="4" w16cid:durableId="1637830349">
    <w:abstractNumId w:val="4"/>
  </w:num>
  <w:num w:numId="5" w16cid:durableId="779227273">
    <w:abstractNumId w:val="3"/>
  </w:num>
  <w:num w:numId="6" w16cid:durableId="308247785">
    <w:abstractNumId w:val="2"/>
  </w:num>
  <w:num w:numId="7" w16cid:durableId="969092496">
    <w:abstractNumId w:val="1"/>
  </w:num>
  <w:num w:numId="8" w16cid:durableId="513542227">
    <w:abstractNumId w:val="10"/>
  </w:num>
  <w:num w:numId="9" w16cid:durableId="2120759490">
    <w:abstractNumId w:val="8"/>
  </w:num>
  <w:num w:numId="10" w16cid:durableId="157043496">
    <w:abstractNumId w:val="7"/>
  </w:num>
  <w:num w:numId="11" w16cid:durableId="436222344">
    <w:abstractNumId w:val="6"/>
  </w:num>
  <w:num w:numId="12" w16cid:durableId="1983387889">
    <w:abstractNumId w:val="5"/>
  </w:num>
  <w:num w:numId="13" w16cid:durableId="1915240442">
    <w:abstractNumId w:val="98"/>
  </w:num>
  <w:num w:numId="14" w16cid:durableId="1500078993">
    <w:abstractNumId w:val="18"/>
  </w:num>
  <w:num w:numId="15" w16cid:durableId="1304240110">
    <w:abstractNumId w:val="47"/>
  </w:num>
  <w:num w:numId="16" w16cid:durableId="343016240">
    <w:abstractNumId w:val="72"/>
  </w:num>
  <w:num w:numId="17" w16cid:durableId="1326667600">
    <w:abstractNumId w:val="87"/>
  </w:num>
  <w:num w:numId="18" w16cid:durableId="1646006803">
    <w:abstractNumId w:val="45"/>
  </w:num>
  <w:num w:numId="19" w16cid:durableId="194583010">
    <w:abstractNumId w:val="67"/>
  </w:num>
  <w:num w:numId="20" w16cid:durableId="59523112">
    <w:abstractNumId w:val="57"/>
  </w:num>
  <w:num w:numId="21" w16cid:durableId="1952393016">
    <w:abstractNumId w:val="76"/>
  </w:num>
  <w:num w:numId="22" w16cid:durableId="680132727">
    <w:abstractNumId w:val="65"/>
  </w:num>
  <w:num w:numId="23" w16cid:durableId="138957657">
    <w:abstractNumId w:val="93"/>
  </w:num>
  <w:num w:numId="24" w16cid:durableId="776095302">
    <w:abstractNumId w:val="68"/>
  </w:num>
  <w:num w:numId="25" w16cid:durableId="705254870">
    <w:abstractNumId w:val="11"/>
    <w:lvlOverride w:ilvl="0">
      <w:lvl w:ilvl="0">
        <w:start w:val="1"/>
        <w:numFmt w:val="bullet"/>
        <w:pStyle w:val="PARRAFO-VIETARAYANORMAL"/>
        <w:lvlText w:val=""/>
        <w:legacy w:legacy="1" w:legacySpace="0" w:legacyIndent="283"/>
        <w:lvlJc w:val="left"/>
        <w:pPr>
          <w:ind w:left="709" w:hanging="283"/>
        </w:pPr>
        <w:rPr>
          <w:rFonts w:ascii="Symbol" w:hAnsi="Symbol" w:cs="Times New Roman" w:hint="default"/>
        </w:rPr>
      </w:lvl>
    </w:lvlOverride>
  </w:num>
  <w:num w:numId="26" w16cid:durableId="812450375">
    <w:abstractNumId w:val="31"/>
  </w:num>
  <w:num w:numId="27" w16cid:durableId="1986621441">
    <w:abstractNumId w:val="97"/>
  </w:num>
  <w:num w:numId="28" w16cid:durableId="1901599095">
    <w:abstractNumId w:val="70"/>
  </w:num>
  <w:num w:numId="29" w16cid:durableId="390227433">
    <w:abstractNumId w:val="70"/>
    <w:lvlOverride w:ilvl="0">
      <w:startOverride w:val="1"/>
    </w:lvlOverride>
  </w:num>
  <w:num w:numId="30" w16cid:durableId="1915041570">
    <w:abstractNumId w:val="70"/>
    <w:lvlOverride w:ilvl="0">
      <w:startOverride w:val="1"/>
    </w:lvlOverride>
  </w:num>
  <w:num w:numId="31" w16cid:durableId="299579391">
    <w:abstractNumId w:val="70"/>
    <w:lvlOverride w:ilvl="0">
      <w:startOverride w:val="1"/>
    </w:lvlOverride>
  </w:num>
  <w:num w:numId="32" w16cid:durableId="1923636884">
    <w:abstractNumId w:val="94"/>
  </w:num>
  <w:num w:numId="33" w16cid:durableId="1995596580">
    <w:abstractNumId w:val="21"/>
  </w:num>
  <w:num w:numId="34" w16cid:durableId="1302080197">
    <w:abstractNumId w:val="78"/>
  </w:num>
  <w:num w:numId="35" w16cid:durableId="1122113035">
    <w:abstractNumId w:val="100"/>
  </w:num>
  <w:num w:numId="36" w16cid:durableId="336349449">
    <w:abstractNumId w:val="60"/>
  </w:num>
  <w:num w:numId="37" w16cid:durableId="387262551">
    <w:abstractNumId w:val="79"/>
  </w:num>
  <w:num w:numId="38" w16cid:durableId="1375470089">
    <w:abstractNumId w:val="25"/>
  </w:num>
  <w:num w:numId="39" w16cid:durableId="633171955">
    <w:abstractNumId w:val="34"/>
  </w:num>
  <w:num w:numId="40" w16cid:durableId="171117091">
    <w:abstractNumId w:val="54"/>
  </w:num>
  <w:num w:numId="41" w16cid:durableId="1865359301">
    <w:abstractNumId w:val="44"/>
  </w:num>
  <w:num w:numId="42" w16cid:durableId="1906261317">
    <w:abstractNumId w:val="49"/>
  </w:num>
  <w:num w:numId="43" w16cid:durableId="949317248">
    <w:abstractNumId w:val="109"/>
  </w:num>
  <w:num w:numId="44" w16cid:durableId="1083910713">
    <w:abstractNumId w:val="19"/>
  </w:num>
  <w:num w:numId="45" w16cid:durableId="2128041761">
    <w:abstractNumId w:val="77"/>
  </w:num>
  <w:num w:numId="46" w16cid:durableId="280305587">
    <w:abstractNumId w:val="22"/>
  </w:num>
  <w:num w:numId="47" w16cid:durableId="1686052002">
    <w:abstractNumId w:val="111"/>
  </w:num>
  <w:num w:numId="48" w16cid:durableId="1042629278">
    <w:abstractNumId w:val="110"/>
  </w:num>
  <w:num w:numId="49" w16cid:durableId="1206025459">
    <w:abstractNumId w:val="58"/>
  </w:num>
  <w:num w:numId="50" w16cid:durableId="1429228066">
    <w:abstractNumId w:val="74"/>
  </w:num>
  <w:num w:numId="51" w16cid:durableId="958726811">
    <w:abstractNumId w:val="41"/>
  </w:num>
  <w:num w:numId="52" w16cid:durableId="241765539">
    <w:abstractNumId w:val="46"/>
  </w:num>
  <w:num w:numId="53" w16cid:durableId="1009452616">
    <w:abstractNumId w:val="38"/>
  </w:num>
  <w:num w:numId="54" w16cid:durableId="300964665">
    <w:abstractNumId w:val="99"/>
  </w:num>
  <w:num w:numId="55" w16cid:durableId="1222012555">
    <w:abstractNumId w:val="102"/>
  </w:num>
  <w:num w:numId="56" w16cid:durableId="1111899877">
    <w:abstractNumId w:val="106"/>
  </w:num>
  <w:num w:numId="57" w16cid:durableId="1930888158">
    <w:abstractNumId w:val="69"/>
  </w:num>
  <w:num w:numId="58" w16cid:durableId="1796294898">
    <w:abstractNumId w:val="81"/>
  </w:num>
  <w:num w:numId="59" w16cid:durableId="316424054">
    <w:abstractNumId w:val="43"/>
  </w:num>
  <w:num w:numId="60" w16cid:durableId="997196696">
    <w:abstractNumId w:val="91"/>
  </w:num>
  <w:num w:numId="61" w16cid:durableId="734620645">
    <w:abstractNumId w:val="85"/>
  </w:num>
  <w:num w:numId="62" w16cid:durableId="920680178">
    <w:abstractNumId w:val="37"/>
  </w:num>
  <w:num w:numId="63" w16cid:durableId="1465123774">
    <w:abstractNumId w:val="63"/>
  </w:num>
  <w:num w:numId="64" w16cid:durableId="1088622382">
    <w:abstractNumId w:val="89"/>
  </w:num>
  <w:num w:numId="65" w16cid:durableId="1492259467">
    <w:abstractNumId w:val="88"/>
  </w:num>
  <w:num w:numId="66" w16cid:durableId="431977872">
    <w:abstractNumId w:val="86"/>
  </w:num>
  <w:num w:numId="67" w16cid:durableId="405497691">
    <w:abstractNumId w:val="96"/>
  </w:num>
  <w:num w:numId="68" w16cid:durableId="1225873365">
    <w:abstractNumId w:val="50"/>
  </w:num>
  <w:num w:numId="69" w16cid:durableId="860438331">
    <w:abstractNumId w:val="62"/>
  </w:num>
  <w:num w:numId="70" w16cid:durableId="894463221">
    <w:abstractNumId w:val="15"/>
  </w:num>
  <w:num w:numId="71" w16cid:durableId="547422567">
    <w:abstractNumId w:val="80"/>
  </w:num>
  <w:num w:numId="72" w16cid:durableId="25569149">
    <w:abstractNumId w:val="90"/>
  </w:num>
  <w:num w:numId="73" w16cid:durableId="635838497">
    <w:abstractNumId w:val="23"/>
  </w:num>
  <w:num w:numId="74" w16cid:durableId="522936498">
    <w:abstractNumId w:val="26"/>
  </w:num>
  <w:num w:numId="75" w16cid:durableId="1867283392">
    <w:abstractNumId w:val="24"/>
  </w:num>
  <w:num w:numId="76" w16cid:durableId="882325031">
    <w:abstractNumId w:val="36"/>
  </w:num>
  <w:num w:numId="77" w16cid:durableId="1156340340">
    <w:abstractNumId w:val="61"/>
  </w:num>
  <w:num w:numId="78" w16cid:durableId="1768192681">
    <w:abstractNumId w:val="103"/>
  </w:num>
  <w:num w:numId="79" w16cid:durableId="567108488">
    <w:abstractNumId w:val="0"/>
  </w:num>
  <w:num w:numId="80" w16cid:durableId="1322536449">
    <w:abstractNumId w:val="42"/>
  </w:num>
  <w:num w:numId="81" w16cid:durableId="261180895">
    <w:abstractNumId w:val="35"/>
  </w:num>
  <w:num w:numId="82" w16cid:durableId="584460588">
    <w:abstractNumId w:val="53"/>
  </w:num>
  <w:num w:numId="83" w16cid:durableId="2071808894">
    <w:abstractNumId w:val="71"/>
  </w:num>
  <w:num w:numId="84" w16cid:durableId="1047726000">
    <w:abstractNumId w:val="20"/>
  </w:num>
  <w:num w:numId="85" w16cid:durableId="964964952">
    <w:abstractNumId w:val="107"/>
  </w:num>
  <w:num w:numId="86" w16cid:durableId="1538811471">
    <w:abstractNumId w:val="66"/>
  </w:num>
  <w:num w:numId="87" w16cid:durableId="1279679025">
    <w:abstractNumId w:val="32"/>
  </w:num>
  <w:num w:numId="88" w16cid:durableId="989797003">
    <w:abstractNumId w:val="40"/>
  </w:num>
  <w:num w:numId="89" w16cid:durableId="721640063">
    <w:abstractNumId w:val="27"/>
  </w:num>
  <w:num w:numId="90" w16cid:durableId="606813447">
    <w:abstractNumId w:val="14"/>
  </w:num>
  <w:num w:numId="91" w16cid:durableId="390661542">
    <w:abstractNumId w:val="105"/>
  </w:num>
  <w:num w:numId="92" w16cid:durableId="2088922353">
    <w:abstractNumId w:val="64"/>
  </w:num>
  <w:num w:numId="93" w16cid:durableId="967667229">
    <w:abstractNumId w:val="28"/>
  </w:num>
  <w:num w:numId="94" w16cid:durableId="2116092651">
    <w:abstractNumId w:val="73"/>
  </w:num>
  <w:num w:numId="95" w16cid:durableId="581062402">
    <w:abstractNumId w:val="33"/>
  </w:num>
  <w:num w:numId="96" w16cid:durableId="690492831">
    <w:abstractNumId w:val="83"/>
  </w:num>
  <w:num w:numId="97" w16cid:durableId="514727373">
    <w:abstractNumId w:val="16"/>
  </w:num>
  <w:num w:numId="98" w16cid:durableId="250312473">
    <w:abstractNumId w:val="12"/>
  </w:num>
  <w:num w:numId="99" w16cid:durableId="683701829">
    <w:abstractNumId w:val="75"/>
  </w:num>
  <w:num w:numId="100" w16cid:durableId="286475512">
    <w:abstractNumId w:val="59"/>
  </w:num>
  <w:num w:numId="101" w16cid:durableId="1814639701">
    <w:abstractNumId w:val="17"/>
  </w:num>
  <w:num w:numId="102" w16cid:durableId="1687948965">
    <w:abstractNumId w:val="56"/>
  </w:num>
  <w:num w:numId="103" w16cid:durableId="195195337">
    <w:abstractNumId w:val="55"/>
  </w:num>
  <w:num w:numId="104" w16cid:durableId="277446328">
    <w:abstractNumId w:val="48"/>
  </w:num>
  <w:num w:numId="105" w16cid:durableId="1660886480">
    <w:abstractNumId w:val="29"/>
  </w:num>
  <w:num w:numId="106" w16cid:durableId="977225647">
    <w:abstractNumId w:val="104"/>
  </w:num>
  <w:num w:numId="107" w16cid:durableId="1264917994">
    <w:abstractNumId w:val="13"/>
  </w:num>
  <w:num w:numId="108" w16cid:durableId="32078068">
    <w:abstractNumId w:val="51"/>
  </w:num>
  <w:num w:numId="109" w16cid:durableId="810170940">
    <w:abstractNumId w:val="39"/>
  </w:num>
  <w:num w:numId="110" w16cid:durableId="1157847510">
    <w:abstractNumId w:val="101"/>
  </w:num>
  <w:num w:numId="111" w16cid:durableId="1445081150">
    <w:abstractNumId w:val="108"/>
  </w:num>
  <w:num w:numId="112" w16cid:durableId="943725775">
    <w:abstractNumId w:val="95"/>
  </w:num>
  <w:num w:numId="113" w16cid:durableId="996374903">
    <w:abstractNumId w:val="52"/>
  </w:num>
  <w:num w:numId="114" w16cid:durableId="2111504908">
    <w:abstractNumId w:val="84"/>
  </w:num>
  <w:num w:numId="115" w16cid:durableId="436021735">
    <w:abstractNumId w:val="92"/>
  </w:num>
  <w:numIdMacAtCleanup w:val="1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373A"/>
    <w:rsid w:val="00000298"/>
    <w:rsid w:val="00001F4B"/>
    <w:rsid w:val="00003405"/>
    <w:rsid w:val="00011136"/>
    <w:rsid w:val="0001168C"/>
    <w:rsid w:val="0001606F"/>
    <w:rsid w:val="00022E92"/>
    <w:rsid w:val="00026B27"/>
    <w:rsid w:val="00033650"/>
    <w:rsid w:val="00040567"/>
    <w:rsid w:val="00050353"/>
    <w:rsid w:val="0005564E"/>
    <w:rsid w:val="00056E5C"/>
    <w:rsid w:val="0006460D"/>
    <w:rsid w:val="00071421"/>
    <w:rsid w:val="000721F5"/>
    <w:rsid w:val="00075524"/>
    <w:rsid w:val="000776A8"/>
    <w:rsid w:val="000815B6"/>
    <w:rsid w:val="0008170D"/>
    <w:rsid w:val="00083C55"/>
    <w:rsid w:val="00087C51"/>
    <w:rsid w:val="00090127"/>
    <w:rsid w:val="000920E0"/>
    <w:rsid w:val="00096189"/>
    <w:rsid w:val="000A13F6"/>
    <w:rsid w:val="000A5D2A"/>
    <w:rsid w:val="000A6643"/>
    <w:rsid w:val="000B08B8"/>
    <w:rsid w:val="000B1195"/>
    <w:rsid w:val="000B50AF"/>
    <w:rsid w:val="000C0095"/>
    <w:rsid w:val="000C10CC"/>
    <w:rsid w:val="000C2F5B"/>
    <w:rsid w:val="000C5A1C"/>
    <w:rsid w:val="000D46C6"/>
    <w:rsid w:val="000D6158"/>
    <w:rsid w:val="000E1C0D"/>
    <w:rsid w:val="000E54B0"/>
    <w:rsid w:val="000F21DD"/>
    <w:rsid w:val="0011018F"/>
    <w:rsid w:val="001103C6"/>
    <w:rsid w:val="00111892"/>
    <w:rsid w:val="0011505E"/>
    <w:rsid w:val="0011653A"/>
    <w:rsid w:val="00122125"/>
    <w:rsid w:val="00125E62"/>
    <w:rsid w:val="001268F4"/>
    <w:rsid w:val="00126E15"/>
    <w:rsid w:val="00130073"/>
    <w:rsid w:val="00133D94"/>
    <w:rsid w:val="00136B6A"/>
    <w:rsid w:val="0014276C"/>
    <w:rsid w:val="00144F1A"/>
    <w:rsid w:val="00146824"/>
    <w:rsid w:val="001534A3"/>
    <w:rsid w:val="00162BD2"/>
    <w:rsid w:val="00165D83"/>
    <w:rsid w:val="00165E5B"/>
    <w:rsid w:val="00172C1B"/>
    <w:rsid w:val="001822F2"/>
    <w:rsid w:val="00186169"/>
    <w:rsid w:val="001917AC"/>
    <w:rsid w:val="0019257E"/>
    <w:rsid w:val="00194EDA"/>
    <w:rsid w:val="0019719D"/>
    <w:rsid w:val="00197DC3"/>
    <w:rsid w:val="001A5353"/>
    <w:rsid w:val="001B20BE"/>
    <w:rsid w:val="001B392B"/>
    <w:rsid w:val="001C0A2E"/>
    <w:rsid w:val="001C351A"/>
    <w:rsid w:val="001D243E"/>
    <w:rsid w:val="001D626A"/>
    <w:rsid w:val="001D6889"/>
    <w:rsid w:val="001D7023"/>
    <w:rsid w:val="001E10A8"/>
    <w:rsid w:val="001E1CFB"/>
    <w:rsid w:val="001E4639"/>
    <w:rsid w:val="001E4B28"/>
    <w:rsid w:val="001E5236"/>
    <w:rsid w:val="002228B4"/>
    <w:rsid w:val="00222960"/>
    <w:rsid w:val="00224E9A"/>
    <w:rsid w:val="00234887"/>
    <w:rsid w:val="00234CFA"/>
    <w:rsid w:val="002376BE"/>
    <w:rsid w:val="002423CD"/>
    <w:rsid w:val="00246E2B"/>
    <w:rsid w:val="00250CF6"/>
    <w:rsid w:val="002512D4"/>
    <w:rsid w:val="00251D0D"/>
    <w:rsid w:val="00261E57"/>
    <w:rsid w:val="00271A0B"/>
    <w:rsid w:val="0027449B"/>
    <w:rsid w:val="00274AC2"/>
    <w:rsid w:val="002755ED"/>
    <w:rsid w:val="00276A9E"/>
    <w:rsid w:val="00277172"/>
    <w:rsid w:val="00283781"/>
    <w:rsid w:val="0028566A"/>
    <w:rsid w:val="002877F0"/>
    <w:rsid w:val="00290699"/>
    <w:rsid w:val="00291250"/>
    <w:rsid w:val="002A125C"/>
    <w:rsid w:val="002A200B"/>
    <w:rsid w:val="002A24FA"/>
    <w:rsid w:val="002B1D22"/>
    <w:rsid w:val="002C02F1"/>
    <w:rsid w:val="002C13D8"/>
    <w:rsid w:val="002C6239"/>
    <w:rsid w:val="002C6DE9"/>
    <w:rsid w:val="002C79A4"/>
    <w:rsid w:val="002D7C02"/>
    <w:rsid w:val="002E0779"/>
    <w:rsid w:val="002E7302"/>
    <w:rsid w:val="003007EF"/>
    <w:rsid w:val="00302E97"/>
    <w:rsid w:val="0031395E"/>
    <w:rsid w:val="003150B9"/>
    <w:rsid w:val="003150C0"/>
    <w:rsid w:val="0032065C"/>
    <w:rsid w:val="00321ED6"/>
    <w:rsid w:val="003229AF"/>
    <w:rsid w:val="00323BF5"/>
    <w:rsid w:val="00325792"/>
    <w:rsid w:val="00326E05"/>
    <w:rsid w:val="003314A5"/>
    <w:rsid w:val="00332383"/>
    <w:rsid w:val="00335D97"/>
    <w:rsid w:val="003367DF"/>
    <w:rsid w:val="003425AA"/>
    <w:rsid w:val="00343FEB"/>
    <w:rsid w:val="00352093"/>
    <w:rsid w:val="003716BF"/>
    <w:rsid w:val="00386536"/>
    <w:rsid w:val="0039235C"/>
    <w:rsid w:val="00395EC4"/>
    <w:rsid w:val="003A2068"/>
    <w:rsid w:val="003A2914"/>
    <w:rsid w:val="003A3291"/>
    <w:rsid w:val="003A387F"/>
    <w:rsid w:val="003A6675"/>
    <w:rsid w:val="003B4EE7"/>
    <w:rsid w:val="003B6022"/>
    <w:rsid w:val="003C2EDB"/>
    <w:rsid w:val="003C388C"/>
    <w:rsid w:val="003C398D"/>
    <w:rsid w:val="003D39ED"/>
    <w:rsid w:val="003D5A56"/>
    <w:rsid w:val="003D5C6D"/>
    <w:rsid w:val="003E1746"/>
    <w:rsid w:val="003E2173"/>
    <w:rsid w:val="003E4BDF"/>
    <w:rsid w:val="003E601D"/>
    <w:rsid w:val="003F4671"/>
    <w:rsid w:val="00400643"/>
    <w:rsid w:val="00404912"/>
    <w:rsid w:val="004073B0"/>
    <w:rsid w:val="00410883"/>
    <w:rsid w:val="00412CB2"/>
    <w:rsid w:val="0042029C"/>
    <w:rsid w:val="00422752"/>
    <w:rsid w:val="00423C22"/>
    <w:rsid w:val="004326A0"/>
    <w:rsid w:val="00434509"/>
    <w:rsid w:val="004417B8"/>
    <w:rsid w:val="0044397C"/>
    <w:rsid w:val="00451F8E"/>
    <w:rsid w:val="0045282F"/>
    <w:rsid w:val="0045516C"/>
    <w:rsid w:val="00460D1B"/>
    <w:rsid w:val="004618EF"/>
    <w:rsid w:val="00464D6A"/>
    <w:rsid w:val="00473C79"/>
    <w:rsid w:val="00477830"/>
    <w:rsid w:val="004814F7"/>
    <w:rsid w:val="00484E89"/>
    <w:rsid w:val="00495253"/>
    <w:rsid w:val="004B0779"/>
    <w:rsid w:val="004B3EA5"/>
    <w:rsid w:val="004B7E73"/>
    <w:rsid w:val="004C2BAC"/>
    <w:rsid w:val="004D5ABE"/>
    <w:rsid w:val="004E1060"/>
    <w:rsid w:val="004E243B"/>
    <w:rsid w:val="004E324A"/>
    <w:rsid w:val="004E3821"/>
    <w:rsid w:val="004E7DD7"/>
    <w:rsid w:val="004F2955"/>
    <w:rsid w:val="00503726"/>
    <w:rsid w:val="00507EBA"/>
    <w:rsid w:val="005153FD"/>
    <w:rsid w:val="00525B1B"/>
    <w:rsid w:val="00525E44"/>
    <w:rsid w:val="00530BF2"/>
    <w:rsid w:val="00534B9B"/>
    <w:rsid w:val="0053659C"/>
    <w:rsid w:val="005379EC"/>
    <w:rsid w:val="00545F79"/>
    <w:rsid w:val="0054693A"/>
    <w:rsid w:val="0055022C"/>
    <w:rsid w:val="00552B0D"/>
    <w:rsid w:val="00553FCC"/>
    <w:rsid w:val="00555B28"/>
    <w:rsid w:val="00560682"/>
    <w:rsid w:val="00561E3A"/>
    <w:rsid w:val="00563BA6"/>
    <w:rsid w:val="0057005A"/>
    <w:rsid w:val="00580857"/>
    <w:rsid w:val="00581857"/>
    <w:rsid w:val="00583B4B"/>
    <w:rsid w:val="005862F3"/>
    <w:rsid w:val="005918EE"/>
    <w:rsid w:val="005976E5"/>
    <w:rsid w:val="005A2E1B"/>
    <w:rsid w:val="005A4670"/>
    <w:rsid w:val="005B0839"/>
    <w:rsid w:val="005B214C"/>
    <w:rsid w:val="005B7803"/>
    <w:rsid w:val="005C101E"/>
    <w:rsid w:val="005C17D1"/>
    <w:rsid w:val="005C28E6"/>
    <w:rsid w:val="005C31B7"/>
    <w:rsid w:val="005D5E39"/>
    <w:rsid w:val="005D6F85"/>
    <w:rsid w:val="005E0475"/>
    <w:rsid w:val="005E2691"/>
    <w:rsid w:val="005E49A9"/>
    <w:rsid w:val="005F0663"/>
    <w:rsid w:val="005F1B80"/>
    <w:rsid w:val="005F5A94"/>
    <w:rsid w:val="005F5C62"/>
    <w:rsid w:val="00602E7F"/>
    <w:rsid w:val="00611D86"/>
    <w:rsid w:val="0061406B"/>
    <w:rsid w:val="00616683"/>
    <w:rsid w:val="006201A6"/>
    <w:rsid w:val="006206EC"/>
    <w:rsid w:val="00623DC2"/>
    <w:rsid w:val="006258F4"/>
    <w:rsid w:val="00626F68"/>
    <w:rsid w:val="006303C9"/>
    <w:rsid w:val="0063109B"/>
    <w:rsid w:val="00633744"/>
    <w:rsid w:val="00635DED"/>
    <w:rsid w:val="00636736"/>
    <w:rsid w:val="0064174D"/>
    <w:rsid w:val="006417DF"/>
    <w:rsid w:val="00642668"/>
    <w:rsid w:val="006431F5"/>
    <w:rsid w:val="00647778"/>
    <w:rsid w:val="00650CDA"/>
    <w:rsid w:val="006547C9"/>
    <w:rsid w:val="00663929"/>
    <w:rsid w:val="00664699"/>
    <w:rsid w:val="00666AFC"/>
    <w:rsid w:val="00680285"/>
    <w:rsid w:val="00681BDA"/>
    <w:rsid w:val="0068303D"/>
    <w:rsid w:val="00686054"/>
    <w:rsid w:val="00695683"/>
    <w:rsid w:val="006964BD"/>
    <w:rsid w:val="006A3526"/>
    <w:rsid w:val="006A4B2C"/>
    <w:rsid w:val="006A5573"/>
    <w:rsid w:val="006A7A7E"/>
    <w:rsid w:val="006B0173"/>
    <w:rsid w:val="006B0614"/>
    <w:rsid w:val="006B0C28"/>
    <w:rsid w:val="006B3B5F"/>
    <w:rsid w:val="006B7204"/>
    <w:rsid w:val="006C05DE"/>
    <w:rsid w:val="006C2D26"/>
    <w:rsid w:val="006C5741"/>
    <w:rsid w:val="006D2F91"/>
    <w:rsid w:val="006E3C0C"/>
    <w:rsid w:val="006E4A2C"/>
    <w:rsid w:val="006E4CE2"/>
    <w:rsid w:val="006E4CFA"/>
    <w:rsid w:val="006E50E6"/>
    <w:rsid w:val="006E68A4"/>
    <w:rsid w:val="006F5448"/>
    <w:rsid w:val="00700A00"/>
    <w:rsid w:val="00700D89"/>
    <w:rsid w:val="007014AC"/>
    <w:rsid w:val="00702889"/>
    <w:rsid w:val="00704255"/>
    <w:rsid w:val="007122EF"/>
    <w:rsid w:val="007129B2"/>
    <w:rsid w:val="00713D63"/>
    <w:rsid w:val="00716427"/>
    <w:rsid w:val="00716E9B"/>
    <w:rsid w:val="007220BF"/>
    <w:rsid w:val="00725039"/>
    <w:rsid w:val="0073373F"/>
    <w:rsid w:val="007410FB"/>
    <w:rsid w:val="00742379"/>
    <w:rsid w:val="00747137"/>
    <w:rsid w:val="00751412"/>
    <w:rsid w:val="007523B8"/>
    <w:rsid w:val="00752474"/>
    <w:rsid w:val="00760C43"/>
    <w:rsid w:val="00765E7C"/>
    <w:rsid w:val="00770BDC"/>
    <w:rsid w:val="00772398"/>
    <w:rsid w:val="00773581"/>
    <w:rsid w:val="00773EDD"/>
    <w:rsid w:val="00782425"/>
    <w:rsid w:val="00784301"/>
    <w:rsid w:val="00786A64"/>
    <w:rsid w:val="00787E94"/>
    <w:rsid w:val="0079082B"/>
    <w:rsid w:val="007922B1"/>
    <w:rsid w:val="007948F4"/>
    <w:rsid w:val="007A4FEA"/>
    <w:rsid w:val="007A5375"/>
    <w:rsid w:val="007B1405"/>
    <w:rsid w:val="007B6A8B"/>
    <w:rsid w:val="007B7C25"/>
    <w:rsid w:val="007C001F"/>
    <w:rsid w:val="007C48E2"/>
    <w:rsid w:val="007D09A2"/>
    <w:rsid w:val="007D0BE2"/>
    <w:rsid w:val="007D2633"/>
    <w:rsid w:val="007E3257"/>
    <w:rsid w:val="007E57E2"/>
    <w:rsid w:val="007F05F6"/>
    <w:rsid w:val="007F4616"/>
    <w:rsid w:val="007F7159"/>
    <w:rsid w:val="00800823"/>
    <w:rsid w:val="0080321B"/>
    <w:rsid w:val="008119C9"/>
    <w:rsid w:val="00816F97"/>
    <w:rsid w:val="0081725F"/>
    <w:rsid w:val="008210E3"/>
    <w:rsid w:val="00831FC2"/>
    <w:rsid w:val="0083373A"/>
    <w:rsid w:val="0084235B"/>
    <w:rsid w:val="008511BD"/>
    <w:rsid w:val="008525DC"/>
    <w:rsid w:val="0086056B"/>
    <w:rsid w:val="00861095"/>
    <w:rsid w:val="008624F5"/>
    <w:rsid w:val="00877AF3"/>
    <w:rsid w:val="00887F19"/>
    <w:rsid w:val="008958E4"/>
    <w:rsid w:val="008961BA"/>
    <w:rsid w:val="008A1835"/>
    <w:rsid w:val="008A330F"/>
    <w:rsid w:val="008A6E52"/>
    <w:rsid w:val="008A729D"/>
    <w:rsid w:val="008A7D8B"/>
    <w:rsid w:val="008B02EA"/>
    <w:rsid w:val="008B0B1A"/>
    <w:rsid w:val="008B258C"/>
    <w:rsid w:val="008B734C"/>
    <w:rsid w:val="008B7AF0"/>
    <w:rsid w:val="008C3D47"/>
    <w:rsid w:val="008D0013"/>
    <w:rsid w:val="008D40B1"/>
    <w:rsid w:val="008D5048"/>
    <w:rsid w:val="008E52E6"/>
    <w:rsid w:val="008E6082"/>
    <w:rsid w:val="008E6253"/>
    <w:rsid w:val="008F447F"/>
    <w:rsid w:val="008F4FEB"/>
    <w:rsid w:val="008F641D"/>
    <w:rsid w:val="009057CA"/>
    <w:rsid w:val="00910635"/>
    <w:rsid w:val="00910FC6"/>
    <w:rsid w:val="00912989"/>
    <w:rsid w:val="009145DA"/>
    <w:rsid w:val="00921287"/>
    <w:rsid w:val="0093064A"/>
    <w:rsid w:val="00935A9F"/>
    <w:rsid w:val="00937FC9"/>
    <w:rsid w:val="00941E06"/>
    <w:rsid w:val="00944592"/>
    <w:rsid w:val="009510D5"/>
    <w:rsid w:val="009521A3"/>
    <w:rsid w:val="0095228E"/>
    <w:rsid w:val="00953F2F"/>
    <w:rsid w:val="009602CC"/>
    <w:rsid w:val="00964F02"/>
    <w:rsid w:val="00967117"/>
    <w:rsid w:val="00973D95"/>
    <w:rsid w:val="0098083A"/>
    <w:rsid w:val="009822A3"/>
    <w:rsid w:val="00987C48"/>
    <w:rsid w:val="0099180A"/>
    <w:rsid w:val="00991FBC"/>
    <w:rsid w:val="0099680E"/>
    <w:rsid w:val="009A36D7"/>
    <w:rsid w:val="009A6800"/>
    <w:rsid w:val="009A6961"/>
    <w:rsid w:val="009A6A7E"/>
    <w:rsid w:val="009B03B8"/>
    <w:rsid w:val="009B2A86"/>
    <w:rsid w:val="009B4336"/>
    <w:rsid w:val="009B5C4A"/>
    <w:rsid w:val="009C5DC5"/>
    <w:rsid w:val="009C7AAC"/>
    <w:rsid w:val="009D13A5"/>
    <w:rsid w:val="009D16B4"/>
    <w:rsid w:val="009E1DEF"/>
    <w:rsid w:val="009E3881"/>
    <w:rsid w:val="009E6204"/>
    <w:rsid w:val="009F079B"/>
    <w:rsid w:val="009F18D8"/>
    <w:rsid w:val="009F2388"/>
    <w:rsid w:val="009F429E"/>
    <w:rsid w:val="009F4F87"/>
    <w:rsid w:val="00A06B73"/>
    <w:rsid w:val="00A1323E"/>
    <w:rsid w:val="00A20342"/>
    <w:rsid w:val="00A23685"/>
    <w:rsid w:val="00A345F4"/>
    <w:rsid w:val="00A37808"/>
    <w:rsid w:val="00A4025A"/>
    <w:rsid w:val="00A46663"/>
    <w:rsid w:val="00A47242"/>
    <w:rsid w:val="00A5413E"/>
    <w:rsid w:val="00A57076"/>
    <w:rsid w:val="00A60001"/>
    <w:rsid w:val="00A645B8"/>
    <w:rsid w:val="00A73346"/>
    <w:rsid w:val="00A7602B"/>
    <w:rsid w:val="00A76E01"/>
    <w:rsid w:val="00A80B6C"/>
    <w:rsid w:val="00A81603"/>
    <w:rsid w:val="00A83D04"/>
    <w:rsid w:val="00A90312"/>
    <w:rsid w:val="00A9038A"/>
    <w:rsid w:val="00A92F0E"/>
    <w:rsid w:val="00A93E39"/>
    <w:rsid w:val="00A97AB4"/>
    <w:rsid w:val="00A97AFB"/>
    <w:rsid w:val="00AA1923"/>
    <w:rsid w:val="00AA3B60"/>
    <w:rsid w:val="00AA4488"/>
    <w:rsid w:val="00AB1522"/>
    <w:rsid w:val="00AB2BD2"/>
    <w:rsid w:val="00AB3B49"/>
    <w:rsid w:val="00AE72FB"/>
    <w:rsid w:val="00AF47DE"/>
    <w:rsid w:val="00AF5800"/>
    <w:rsid w:val="00AF6D23"/>
    <w:rsid w:val="00B0125E"/>
    <w:rsid w:val="00B23C60"/>
    <w:rsid w:val="00B314BC"/>
    <w:rsid w:val="00B34B2C"/>
    <w:rsid w:val="00B4226E"/>
    <w:rsid w:val="00B4561D"/>
    <w:rsid w:val="00B4576F"/>
    <w:rsid w:val="00B5294B"/>
    <w:rsid w:val="00B53A87"/>
    <w:rsid w:val="00B61663"/>
    <w:rsid w:val="00B6678A"/>
    <w:rsid w:val="00B66FA3"/>
    <w:rsid w:val="00B67F50"/>
    <w:rsid w:val="00B734AE"/>
    <w:rsid w:val="00B746A2"/>
    <w:rsid w:val="00B81AF0"/>
    <w:rsid w:val="00B8235C"/>
    <w:rsid w:val="00B91484"/>
    <w:rsid w:val="00B93511"/>
    <w:rsid w:val="00BA223D"/>
    <w:rsid w:val="00BA3766"/>
    <w:rsid w:val="00BA3FD6"/>
    <w:rsid w:val="00BA6042"/>
    <w:rsid w:val="00BA76A8"/>
    <w:rsid w:val="00BB793C"/>
    <w:rsid w:val="00BC1030"/>
    <w:rsid w:val="00BC3076"/>
    <w:rsid w:val="00BE0645"/>
    <w:rsid w:val="00BE2559"/>
    <w:rsid w:val="00BE5791"/>
    <w:rsid w:val="00BF2CF6"/>
    <w:rsid w:val="00BF5DF9"/>
    <w:rsid w:val="00BF6610"/>
    <w:rsid w:val="00C0095B"/>
    <w:rsid w:val="00C04542"/>
    <w:rsid w:val="00C05BA9"/>
    <w:rsid w:val="00C153D5"/>
    <w:rsid w:val="00C16642"/>
    <w:rsid w:val="00C168FB"/>
    <w:rsid w:val="00C17818"/>
    <w:rsid w:val="00C2062E"/>
    <w:rsid w:val="00C209AB"/>
    <w:rsid w:val="00C22ED0"/>
    <w:rsid w:val="00C25476"/>
    <w:rsid w:val="00C31567"/>
    <w:rsid w:val="00C3165F"/>
    <w:rsid w:val="00C34D5B"/>
    <w:rsid w:val="00C35A27"/>
    <w:rsid w:val="00C402A6"/>
    <w:rsid w:val="00C53DD9"/>
    <w:rsid w:val="00C54CD7"/>
    <w:rsid w:val="00C57476"/>
    <w:rsid w:val="00C63785"/>
    <w:rsid w:val="00C7356A"/>
    <w:rsid w:val="00C76369"/>
    <w:rsid w:val="00C83192"/>
    <w:rsid w:val="00C91048"/>
    <w:rsid w:val="00C945F8"/>
    <w:rsid w:val="00C9560D"/>
    <w:rsid w:val="00C96B1C"/>
    <w:rsid w:val="00C97C48"/>
    <w:rsid w:val="00CA221C"/>
    <w:rsid w:val="00CA44A6"/>
    <w:rsid w:val="00CA44CC"/>
    <w:rsid w:val="00CA4D5A"/>
    <w:rsid w:val="00CA57DB"/>
    <w:rsid w:val="00CB33B8"/>
    <w:rsid w:val="00CB544F"/>
    <w:rsid w:val="00CB7BCA"/>
    <w:rsid w:val="00CC034D"/>
    <w:rsid w:val="00CC3EB3"/>
    <w:rsid w:val="00CC6F5C"/>
    <w:rsid w:val="00CC7559"/>
    <w:rsid w:val="00CD1936"/>
    <w:rsid w:val="00CD4815"/>
    <w:rsid w:val="00CE03D6"/>
    <w:rsid w:val="00CE048B"/>
    <w:rsid w:val="00CE414F"/>
    <w:rsid w:val="00CF46A6"/>
    <w:rsid w:val="00CF6C37"/>
    <w:rsid w:val="00D0417B"/>
    <w:rsid w:val="00D0658D"/>
    <w:rsid w:val="00D1634D"/>
    <w:rsid w:val="00D21468"/>
    <w:rsid w:val="00D22E0A"/>
    <w:rsid w:val="00D3784B"/>
    <w:rsid w:val="00D45E05"/>
    <w:rsid w:val="00D5100C"/>
    <w:rsid w:val="00D51A6C"/>
    <w:rsid w:val="00D55457"/>
    <w:rsid w:val="00D5623B"/>
    <w:rsid w:val="00D6288C"/>
    <w:rsid w:val="00D63B86"/>
    <w:rsid w:val="00D65B02"/>
    <w:rsid w:val="00D818A8"/>
    <w:rsid w:val="00D82077"/>
    <w:rsid w:val="00D8363E"/>
    <w:rsid w:val="00D9263D"/>
    <w:rsid w:val="00D958DD"/>
    <w:rsid w:val="00D95CBE"/>
    <w:rsid w:val="00DA548A"/>
    <w:rsid w:val="00DA5811"/>
    <w:rsid w:val="00DB01D4"/>
    <w:rsid w:val="00DB23E3"/>
    <w:rsid w:val="00DB2F07"/>
    <w:rsid w:val="00DB3822"/>
    <w:rsid w:val="00DB6E36"/>
    <w:rsid w:val="00DC76EA"/>
    <w:rsid w:val="00DD379B"/>
    <w:rsid w:val="00DD4206"/>
    <w:rsid w:val="00DD7E76"/>
    <w:rsid w:val="00DE4199"/>
    <w:rsid w:val="00DE59B2"/>
    <w:rsid w:val="00DF0EAE"/>
    <w:rsid w:val="00DF1E12"/>
    <w:rsid w:val="00DF31D6"/>
    <w:rsid w:val="00DF4DDD"/>
    <w:rsid w:val="00DF5D02"/>
    <w:rsid w:val="00DF6EDE"/>
    <w:rsid w:val="00DF7182"/>
    <w:rsid w:val="00E05F80"/>
    <w:rsid w:val="00E06FE4"/>
    <w:rsid w:val="00E12AC7"/>
    <w:rsid w:val="00E12FF1"/>
    <w:rsid w:val="00E172F2"/>
    <w:rsid w:val="00E17C58"/>
    <w:rsid w:val="00E214B6"/>
    <w:rsid w:val="00E23365"/>
    <w:rsid w:val="00E235F9"/>
    <w:rsid w:val="00E33F4F"/>
    <w:rsid w:val="00E40D8C"/>
    <w:rsid w:val="00E46E2C"/>
    <w:rsid w:val="00E47D93"/>
    <w:rsid w:val="00E54718"/>
    <w:rsid w:val="00E61DBF"/>
    <w:rsid w:val="00E71F9F"/>
    <w:rsid w:val="00E95124"/>
    <w:rsid w:val="00EA4423"/>
    <w:rsid w:val="00EB2767"/>
    <w:rsid w:val="00EB3AEE"/>
    <w:rsid w:val="00EC2BAF"/>
    <w:rsid w:val="00EC377A"/>
    <w:rsid w:val="00ED08AF"/>
    <w:rsid w:val="00ED2AF8"/>
    <w:rsid w:val="00ED3417"/>
    <w:rsid w:val="00EE0622"/>
    <w:rsid w:val="00EE59ED"/>
    <w:rsid w:val="00EF190A"/>
    <w:rsid w:val="00EF1FCC"/>
    <w:rsid w:val="00EF2EDF"/>
    <w:rsid w:val="00EF5F38"/>
    <w:rsid w:val="00F0143A"/>
    <w:rsid w:val="00F035F0"/>
    <w:rsid w:val="00F04D90"/>
    <w:rsid w:val="00F04FA0"/>
    <w:rsid w:val="00F26C09"/>
    <w:rsid w:val="00F27EEB"/>
    <w:rsid w:val="00F36BE8"/>
    <w:rsid w:val="00F408CC"/>
    <w:rsid w:val="00F45B66"/>
    <w:rsid w:val="00F5590D"/>
    <w:rsid w:val="00F6475A"/>
    <w:rsid w:val="00F70545"/>
    <w:rsid w:val="00F70ABD"/>
    <w:rsid w:val="00F741F5"/>
    <w:rsid w:val="00F748A5"/>
    <w:rsid w:val="00F75B5F"/>
    <w:rsid w:val="00F777A6"/>
    <w:rsid w:val="00F80B3A"/>
    <w:rsid w:val="00F8193A"/>
    <w:rsid w:val="00F82595"/>
    <w:rsid w:val="00FA0414"/>
    <w:rsid w:val="00FA347F"/>
    <w:rsid w:val="00FA3FDA"/>
    <w:rsid w:val="00FA7BB1"/>
    <w:rsid w:val="00FB0C65"/>
    <w:rsid w:val="00FB3968"/>
    <w:rsid w:val="00FB67A5"/>
    <w:rsid w:val="00FB6E2B"/>
    <w:rsid w:val="00FC0064"/>
    <w:rsid w:val="00FC5081"/>
    <w:rsid w:val="00FC5AC3"/>
    <w:rsid w:val="00FC5B88"/>
    <w:rsid w:val="00FC660C"/>
    <w:rsid w:val="00FD258B"/>
    <w:rsid w:val="00FE15F1"/>
    <w:rsid w:val="00FE1FE2"/>
    <w:rsid w:val="00FE6985"/>
    <w:rsid w:val="00FE6994"/>
    <w:rsid w:val="00FF0901"/>
    <w:rsid w:val="00FF6C7C"/>
    <w:rsid w:val="00FF793A"/>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9"/>
    <o:shapelayout v:ext="edit">
      <o:idmap v:ext="edit" data="2"/>
    </o:shapelayout>
  </w:shapeDefaults>
  <w:decimalSymbol w:val=","/>
  <w:listSeparator w:val=";"/>
  <w14:docId w14:val="6E8491F9"/>
  <w15:docId w15:val="{D8CCCCD7-F50D-46FE-93DB-77C0AF770D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ES" w:eastAsia="es-E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0" w:qFormat="1"/>
    <w:lsdException w:name="heading 9" w:uiPriority="9"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uiPriority="0" w:qFormat="1"/>
    <w:lsdException w:name="table of figures" w:semiHidden="1" w:uiPriority="0" w:unhideWhenUsed="1"/>
    <w:lsdException w:name="envelope address" w:semiHidden="1" w:uiPriority="0" w:unhideWhenUsed="1"/>
    <w:lsdException w:name="envelope return" w:semiHidden="1" w:uiPriority="0"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uiPriority="0"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nhideWhenUsed="1" w:qFormat="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iPriority="0" w:unhideWhenUsed="1"/>
    <w:lsdException w:name="E-mail Signature" w:semiHidden="1" w:uiPriority="0"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C351A"/>
    <w:pPr>
      <w:spacing w:line="360" w:lineRule="auto"/>
    </w:pPr>
    <w:rPr>
      <w:rFonts w:ascii="Verdana" w:hAnsi="Verdana"/>
      <w:sz w:val="18"/>
    </w:rPr>
  </w:style>
  <w:style w:type="paragraph" w:styleId="Ttulo1">
    <w:name w:val="heading 1"/>
    <w:basedOn w:val="Normal"/>
    <w:next w:val="Normal"/>
    <w:link w:val="Ttulo1Car"/>
    <w:autoRedefine/>
    <w:qFormat/>
    <w:rsid w:val="0031395E"/>
    <w:pPr>
      <w:keepNext/>
      <w:widowControl w:val="0"/>
      <w:autoSpaceDE w:val="0"/>
      <w:autoSpaceDN w:val="0"/>
      <w:adjustRightInd w:val="0"/>
      <w:spacing w:before="100" w:beforeAutospacing="1" w:after="100" w:afterAutospacing="1" w:line="240" w:lineRule="auto"/>
      <w:jc w:val="both"/>
      <w:outlineLvl w:val="0"/>
    </w:pPr>
    <w:rPr>
      <w:rFonts w:ascii="Arial Narrow" w:hAnsi="Arial Narrow"/>
      <w:b/>
      <w:kern w:val="28"/>
      <w:sz w:val="24"/>
      <w:szCs w:val="22"/>
      <w:lang w:val="es-ES_tradnl"/>
    </w:rPr>
  </w:style>
  <w:style w:type="paragraph" w:styleId="Ttulo2">
    <w:name w:val="heading 2"/>
    <w:basedOn w:val="Normal"/>
    <w:next w:val="Normal"/>
    <w:link w:val="Ttulo2Car"/>
    <w:autoRedefine/>
    <w:uiPriority w:val="9"/>
    <w:qFormat/>
    <w:rsid w:val="00AE72FB"/>
    <w:pPr>
      <w:keepNext/>
      <w:numPr>
        <w:ilvl w:val="1"/>
        <w:numId w:val="13"/>
      </w:numPr>
      <w:ind w:right="-1"/>
      <w:outlineLvl w:val="1"/>
    </w:pPr>
    <w:rPr>
      <w:rFonts w:ascii="Arial" w:hAnsi="Arial"/>
      <w:b/>
    </w:rPr>
  </w:style>
  <w:style w:type="paragraph" w:styleId="Ttulo3">
    <w:name w:val="heading 3"/>
    <w:aliases w:val="Título 3 Car"/>
    <w:basedOn w:val="Normal"/>
    <w:next w:val="Normal"/>
    <w:link w:val="Ttulo3Car1"/>
    <w:qFormat/>
    <w:rsid w:val="00CA221C"/>
    <w:pPr>
      <w:keepNext/>
      <w:tabs>
        <w:tab w:val="num" w:pos="720"/>
      </w:tabs>
      <w:spacing w:before="240" w:after="60"/>
      <w:ind w:left="720" w:hanging="720"/>
      <w:outlineLvl w:val="2"/>
    </w:pPr>
    <w:rPr>
      <w:rFonts w:ascii="Arial" w:hAnsi="Arial"/>
    </w:rPr>
  </w:style>
  <w:style w:type="paragraph" w:styleId="Ttulo4">
    <w:name w:val="heading 4"/>
    <w:basedOn w:val="Normal"/>
    <w:next w:val="Normal"/>
    <w:link w:val="Ttulo4Car"/>
    <w:uiPriority w:val="9"/>
    <w:qFormat/>
    <w:rsid w:val="00CA221C"/>
    <w:pPr>
      <w:keepNext/>
      <w:numPr>
        <w:ilvl w:val="3"/>
        <w:numId w:val="13"/>
      </w:numPr>
      <w:spacing w:before="240" w:after="60"/>
      <w:outlineLvl w:val="3"/>
    </w:pPr>
    <w:rPr>
      <w:rFonts w:ascii="Arial" w:hAnsi="Arial"/>
      <w:b/>
    </w:rPr>
  </w:style>
  <w:style w:type="paragraph" w:styleId="Ttulo5">
    <w:name w:val="heading 5"/>
    <w:basedOn w:val="Normal"/>
    <w:next w:val="Normal"/>
    <w:link w:val="Ttulo5Car"/>
    <w:uiPriority w:val="9"/>
    <w:qFormat/>
    <w:rsid w:val="00CA221C"/>
    <w:pPr>
      <w:numPr>
        <w:ilvl w:val="4"/>
        <w:numId w:val="13"/>
      </w:numPr>
      <w:spacing w:before="240" w:after="60"/>
      <w:outlineLvl w:val="4"/>
    </w:pPr>
    <w:rPr>
      <w:rFonts w:ascii="Arial" w:hAnsi="Arial"/>
    </w:rPr>
  </w:style>
  <w:style w:type="paragraph" w:styleId="Ttulo6">
    <w:name w:val="heading 6"/>
    <w:basedOn w:val="Normal"/>
    <w:next w:val="Normal"/>
    <w:link w:val="Ttulo6Car"/>
    <w:uiPriority w:val="9"/>
    <w:qFormat/>
    <w:rsid w:val="00CA221C"/>
    <w:pPr>
      <w:numPr>
        <w:ilvl w:val="5"/>
        <w:numId w:val="13"/>
      </w:numPr>
      <w:jc w:val="both"/>
      <w:outlineLvl w:val="5"/>
    </w:pPr>
    <w:rPr>
      <w:rFonts w:ascii="Arial" w:hAnsi="Arial"/>
    </w:rPr>
  </w:style>
  <w:style w:type="paragraph" w:styleId="Ttulo7">
    <w:name w:val="heading 7"/>
    <w:basedOn w:val="Normal"/>
    <w:next w:val="Normal"/>
    <w:link w:val="Ttulo7Car"/>
    <w:uiPriority w:val="9"/>
    <w:qFormat/>
    <w:rsid w:val="00CA221C"/>
    <w:pPr>
      <w:numPr>
        <w:ilvl w:val="6"/>
        <w:numId w:val="13"/>
      </w:numPr>
      <w:spacing w:before="240" w:after="60"/>
      <w:outlineLvl w:val="6"/>
    </w:pPr>
    <w:rPr>
      <w:rFonts w:ascii="Arial" w:hAnsi="Arial"/>
      <w:sz w:val="20"/>
    </w:rPr>
  </w:style>
  <w:style w:type="paragraph" w:styleId="Ttulo8">
    <w:name w:val="heading 8"/>
    <w:basedOn w:val="Normal"/>
    <w:next w:val="Normal"/>
    <w:link w:val="Ttulo8Car"/>
    <w:qFormat/>
    <w:rsid w:val="00CA221C"/>
    <w:pPr>
      <w:numPr>
        <w:ilvl w:val="7"/>
        <w:numId w:val="13"/>
      </w:numPr>
      <w:spacing w:before="240" w:after="60"/>
      <w:outlineLvl w:val="7"/>
    </w:pPr>
    <w:rPr>
      <w:rFonts w:ascii="Arial" w:hAnsi="Arial"/>
      <w:i/>
      <w:sz w:val="20"/>
    </w:rPr>
  </w:style>
  <w:style w:type="paragraph" w:styleId="Ttulo9">
    <w:name w:val="heading 9"/>
    <w:basedOn w:val="Normal"/>
    <w:next w:val="Normal"/>
    <w:link w:val="Ttulo9Car"/>
    <w:uiPriority w:val="9"/>
    <w:qFormat/>
    <w:rsid w:val="00CA221C"/>
    <w:pPr>
      <w:numPr>
        <w:ilvl w:val="8"/>
        <w:numId w:val="13"/>
      </w:numPr>
      <w:spacing w:before="240" w:after="60"/>
      <w:outlineLvl w:val="8"/>
    </w:pPr>
    <w:rPr>
      <w:rFonts w:ascii="Arial" w:hAnsi="Arial"/>
      <w:b/>
      <w:i/>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cnico5">
    <w:name w:val="Técnico5"/>
    <w:basedOn w:val="Normal"/>
    <w:rsid w:val="00CA221C"/>
    <w:pPr>
      <w:spacing w:before="240" w:after="120"/>
      <w:ind w:left="993"/>
      <w:jc w:val="both"/>
    </w:pPr>
    <w:rPr>
      <w:rFonts w:ascii="Arial (W1)" w:hAnsi="Arial (W1)"/>
      <w:lang w:val="es-ES_tradnl"/>
    </w:rPr>
  </w:style>
  <w:style w:type="paragraph" w:styleId="Piedepgina">
    <w:name w:val="footer"/>
    <w:basedOn w:val="Normal"/>
    <w:link w:val="PiedepginaCar"/>
    <w:uiPriority w:val="99"/>
    <w:rsid w:val="007D2633"/>
    <w:pPr>
      <w:tabs>
        <w:tab w:val="center" w:pos="4252"/>
        <w:tab w:val="right" w:pos="8504"/>
      </w:tabs>
    </w:pPr>
  </w:style>
  <w:style w:type="character" w:styleId="Nmerodepgina">
    <w:name w:val="page number"/>
    <w:basedOn w:val="Fuentedeprrafopredeter"/>
    <w:rsid w:val="007D2633"/>
  </w:style>
  <w:style w:type="paragraph" w:styleId="Encabezado">
    <w:name w:val="header"/>
    <w:aliases w:val="e"/>
    <w:basedOn w:val="Normal"/>
    <w:link w:val="EncabezadoCar"/>
    <w:uiPriority w:val="99"/>
    <w:rsid w:val="007D2633"/>
    <w:pPr>
      <w:tabs>
        <w:tab w:val="center" w:pos="4252"/>
        <w:tab w:val="right" w:pos="8504"/>
      </w:tabs>
    </w:pPr>
  </w:style>
  <w:style w:type="paragraph" w:customStyle="1" w:styleId="Tcnico3">
    <w:name w:val="Técnico3"/>
    <w:basedOn w:val="Normal"/>
    <w:rsid w:val="00CA221C"/>
    <w:pPr>
      <w:spacing w:before="240" w:after="120"/>
      <w:ind w:left="709"/>
      <w:jc w:val="both"/>
    </w:pPr>
    <w:rPr>
      <w:rFonts w:ascii="Arial (W1)" w:hAnsi="Arial (W1)"/>
      <w:lang w:val="es-ES_tradnl"/>
    </w:rPr>
  </w:style>
  <w:style w:type="numbering" w:customStyle="1" w:styleId="Listaactual1">
    <w:name w:val="Lista actual1"/>
    <w:rsid w:val="00CA221C"/>
    <w:pPr>
      <w:numPr>
        <w:numId w:val="1"/>
      </w:numPr>
    </w:pPr>
  </w:style>
  <w:style w:type="paragraph" w:styleId="Sangradetextonormal">
    <w:name w:val="Body Text Indent"/>
    <w:aliases w:val="Sangría de t. independiente"/>
    <w:basedOn w:val="Normal"/>
    <w:link w:val="SangradetextonormalCar"/>
    <w:rsid w:val="002877F0"/>
    <w:pPr>
      <w:ind w:firstLine="720"/>
      <w:jc w:val="both"/>
    </w:pPr>
    <w:rPr>
      <w:rFonts w:ascii="Arial" w:hAnsi="Arial" w:cs="Arial"/>
    </w:rPr>
  </w:style>
  <w:style w:type="paragraph" w:styleId="Sangra2detindependiente">
    <w:name w:val="Body Text Indent 2"/>
    <w:basedOn w:val="Normal"/>
    <w:link w:val="Sangra2detindependienteCar"/>
    <w:rsid w:val="002877F0"/>
    <w:pPr>
      <w:ind w:firstLine="720"/>
      <w:jc w:val="both"/>
    </w:pPr>
    <w:rPr>
      <w:rFonts w:ascii="Arial" w:hAnsi="Arial" w:cs="Arial"/>
      <w:b/>
      <w:bCs/>
    </w:rPr>
  </w:style>
  <w:style w:type="paragraph" w:styleId="Sangra3detindependiente">
    <w:name w:val="Body Text Indent 3"/>
    <w:basedOn w:val="Normal"/>
    <w:link w:val="Sangra3detindependienteCar"/>
    <w:rsid w:val="002877F0"/>
    <w:pPr>
      <w:tabs>
        <w:tab w:val="left" w:pos="1440"/>
      </w:tabs>
      <w:ind w:left="1440"/>
      <w:jc w:val="both"/>
    </w:pPr>
    <w:rPr>
      <w:rFonts w:ascii="Arial" w:hAnsi="Arial" w:cs="Arial"/>
    </w:rPr>
  </w:style>
  <w:style w:type="paragraph" w:styleId="Textoindependiente">
    <w:name w:val="Body Text"/>
    <w:aliases w:val=" Car9"/>
    <w:basedOn w:val="Normal"/>
    <w:link w:val="TextoindependienteCar"/>
    <w:uiPriority w:val="99"/>
    <w:qFormat/>
    <w:rsid w:val="002877F0"/>
    <w:pPr>
      <w:jc w:val="both"/>
    </w:pPr>
    <w:rPr>
      <w:rFonts w:ascii="Arial" w:hAnsi="Arial" w:cs="Arial"/>
    </w:rPr>
  </w:style>
  <w:style w:type="paragraph" w:styleId="Descripcin">
    <w:name w:val="caption"/>
    <w:basedOn w:val="Normal"/>
    <w:next w:val="Normal"/>
    <w:qFormat/>
    <w:rsid w:val="002877F0"/>
    <w:pPr>
      <w:spacing w:before="120" w:after="120"/>
    </w:pPr>
    <w:rPr>
      <w:b/>
      <w:bCs/>
      <w:sz w:val="20"/>
    </w:rPr>
  </w:style>
  <w:style w:type="paragraph" w:styleId="Textoindependiente2">
    <w:name w:val="Body Text 2"/>
    <w:basedOn w:val="Normal"/>
    <w:link w:val="Textoindependiente2Car"/>
    <w:uiPriority w:val="99"/>
    <w:rsid w:val="002877F0"/>
    <w:pPr>
      <w:jc w:val="both"/>
    </w:pPr>
    <w:rPr>
      <w:rFonts w:ascii="Arial" w:hAnsi="Arial" w:cs="Arial"/>
      <w:b/>
      <w:sz w:val="28"/>
    </w:rPr>
  </w:style>
  <w:style w:type="paragraph" w:styleId="Textoindependiente3">
    <w:name w:val="Body Text 3"/>
    <w:basedOn w:val="Normal"/>
    <w:link w:val="Textoindependiente3Car"/>
    <w:rsid w:val="002877F0"/>
    <w:pPr>
      <w:jc w:val="both"/>
    </w:pPr>
    <w:rPr>
      <w:rFonts w:ascii="Arial" w:hAnsi="Arial" w:cs="Arial"/>
      <w:sz w:val="20"/>
    </w:rPr>
  </w:style>
  <w:style w:type="paragraph" w:styleId="TDC1">
    <w:name w:val="toc 1"/>
    <w:basedOn w:val="Normal"/>
    <w:next w:val="Normal"/>
    <w:autoRedefine/>
    <w:uiPriority w:val="39"/>
    <w:rsid w:val="00C53DD9"/>
    <w:pPr>
      <w:spacing w:before="120" w:after="120"/>
    </w:pPr>
    <w:rPr>
      <w:rFonts w:ascii="Arial" w:hAnsi="Arial"/>
      <w:b/>
      <w:bCs/>
      <w:caps/>
      <w:sz w:val="24"/>
    </w:rPr>
  </w:style>
  <w:style w:type="paragraph" w:styleId="TDC2">
    <w:name w:val="toc 2"/>
    <w:basedOn w:val="TDC1"/>
    <w:next w:val="Normal"/>
    <w:autoRedefine/>
    <w:uiPriority w:val="39"/>
    <w:rsid w:val="00935A9F"/>
    <w:pPr>
      <w:tabs>
        <w:tab w:val="left" w:pos="851"/>
        <w:tab w:val="right" w:leader="dot" w:pos="8494"/>
      </w:tabs>
      <w:ind w:left="221"/>
      <w:jc w:val="both"/>
    </w:pPr>
    <w:rPr>
      <w:b w:val="0"/>
      <w:noProof/>
      <w:szCs w:val="24"/>
    </w:rPr>
  </w:style>
  <w:style w:type="paragraph" w:styleId="TDC3">
    <w:name w:val="toc 3"/>
    <w:basedOn w:val="TDC2"/>
    <w:next w:val="Normal"/>
    <w:autoRedefine/>
    <w:uiPriority w:val="39"/>
    <w:rsid w:val="00C53DD9"/>
    <w:pPr>
      <w:tabs>
        <w:tab w:val="left" w:pos="1400"/>
      </w:tabs>
      <w:ind w:left="442"/>
    </w:pPr>
    <w:rPr>
      <w:iCs/>
      <w:caps w:val="0"/>
    </w:rPr>
  </w:style>
  <w:style w:type="character" w:styleId="Hipervnculo">
    <w:name w:val="Hyperlink"/>
    <w:uiPriority w:val="99"/>
    <w:rsid w:val="002877F0"/>
    <w:rPr>
      <w:color w:val="0000FF"/>
      <w:u w:val="single"/>
    </w:rPr>
  </w:style>
  <w:style w:type="paragraph" w:customStyle="1" w:styleId="TITULAZO">
    <w:name w:val="TITULAZO"/>
    <w:basedOn w:val="Ttulo2"/>
    <w:rsid w:val="002877F0"/>
  </w:style>
  <w:style w:type="paragraph" w:customStyle="1" w:styleId="TITULO3">
    <w:name w:val="TITULO 3"/>
    <w:basedOn w:val="Normal"/>
    <w:rsid w:val="002877F0"/>
    <w:pPr>
      <w:numPr>
        <w:numId w:val="2"/>
      </w:numPr>
      <w:jc w:val="both"/>
    </w:pPr>
    <w:rPr>
      <w:b/>
      <w:bCs/>
    </w:rPr>
  </w:style>
  <w:style w:type="paragraph" w:styleId="TDC4">
    <w:name w:val="toc 4"/>
    <w:basedOn w:val="TDC3"/>
    <w:next w:val="Normal"/>
    <w:autoRedefine/>
    <w:uiPriority w:val="39"/>
    <w:rsid w:val="00C53DD9"/>
    <w:pPr>
      <w:ind w:left="578"/>
    </w:pPr>
  </w:style>
  <w:style w:type="paragraph" w:styleId="TDC5">
    <w:name w:val="toc 5"/>
    <w:basedOn w:val="TDC4"/>
    <w:next w:val="Normal"/>
    <w:autoRedefine/>
    <w:uiPriority w:val="39"/>
    <w:rsid w:val="00C53DD9"/>
    <w:pPr>
      <w:tabs>
        <w:tab w:val="left" w:pos="2041"/>
      </w:tabs>
      <w:ind w:left="782"/>
    </w:pPr>
    <w:rPr>
      <w:i/>
    </w:rPr>
  </w:style>
  <w:style w:type="paragraph" w:styleId="TDC6">
    <w:name w:val="toc 6"/>
    <w:basedOn w:val="Normal"/>
    <w:next w:val="Normal"/>
    <w:autoRedefine/>
    <w:uiPriority w:val="39"/>
    <w:rsid w:val="00FB6E2B"/>
    <w:pPr>
      <w:ind w:left="1100"/>
    </w:pPr>
    <w:rPr>
      <w:szCs w:val="18"/>
    </w:rPr>
  </w:style>
  <w:style w:type="paragraph" w:styleId="TDC7">
    <w:name w:val="toc 7"/>
    <w:basedOn w:val="Normal"/>
    <w:next w:val="Normal"/>
    <w:autoRedefine/>
    <w:uiPriority w:val="39"/>
    <w:rsid w:val="00FB6E2B"/>
    <w:pPr>
      <w:ind w:left="1320"/>
    </w:pPr>
    <w:rPr>
      <w:szCs w:val="18"/>
    </w:rPr>
  </w:style>
  <w:style w:type="paragraph" w:styleId="TDC8">
    <w:name w:val="toc 8"/>
    <w:basedOn w:val="Normal"/>
    <w:next w:val="Normal"/>
    <w:autoRedefine/>
    <w:uiPriority w:val="39"/>
    <w:rsid w:val="00FB6E2B"/>
    <w:pPr>
      <w:ind w:left="1540"/>
    </w:pPr>
    <w:rPr>
      <w:szCs w:val="18"/>
    </w:rPr>
  </w:style>
  <w:style w:type="paragraph" w:styleId="TDC9">
    <w:name w:val="toc 9"/>
    <w:basedOn w:val="Normal"/>
    <w:next w:val="Normal"/>
    <w:autoRedefine/>
    <w:uiPriority w:val="39"/>
    <w:rsid w:val="00FB6E2B"/>
    <w:pPr>
      <w:ind w:left="1760"/>
    </w:pPr>
    <w:rPr>
      <w:szCs w:val="18"/>
    </w:rPr>
  </w:style>
  <w:style w:type="paragraph" w:customStyle="1" w:styleId="2">
    <w:name w:val="2"/>
    <w:basedOn w:val="Normal"/>
    <w:rsid w:val="00FB6E2B"/>
    <w:pPr>
      <w:spacing w:line="240" w:lineRule="auto"/>
      <w:ind w:left="360" w:hanging="360"/>
      <w:jc w:val="both"/>
    </w:pPr>
    <w:rPr>
      <w:sz w:val="24"/>
      <w:lang w:val="es-ES_tradnl"/>
    </w:rPr>
  </w:style>
  <w:style w:type="paragraph" w:styleId="Textodebloque">
    <w:name w:val="Block Text"/>
    <w:basedOn w:val="Normal"/>
    <w:rsid w:val="00FB6E2B"/>
    <w:pPr>
      <w:ind w:left="1560" w:right="1133"/>
      <w:jc w:val="both"/>
    </w:pPr>
    <w:rPr>
      <w:i/>
      <w:color w:val="008000"/>
    </w:rPr>
  </w:style>
  <w:style w:type="paragraph" w:styleId="Mapadeldocumento">
    <w:name w:val="Document Map"/>
    <w:basedOn w:val="Normal"/>
    <w:semiHidden/>
    <w:rsid w:val="00FB6E2B"/>
    <w:pPr>
      <w:shd w:val="clear" w:color="auto" w:fill="000080"/>
    </w:pPr>
    <w:rPr>
      <w:rFonts w:ascii="Tahoma" w:hAnsi="Tahoma"/>
    </w:rPr>
  </w:style>
  <w:style w:type="paragraph" w:styleId="ndice1">
    <w:name w:val="index 1"/>
    <w:basedOn w:val="Normal"/>
    <w:next w:val="Normal"/>
    <w:autoRedefine/>
    <w:semiHidden/>
    <w:rsid w:val="00FB6E2B"/>
    <w:pPr>
      <w:tabs>
        <w:tab w:val="num" w:pos="720"/>
        <w:tab w:val="num" w:pos="851"/>
      </w:tabs>
      <w:spacing w:line="240" w:lineRule="auto"/>
      <w:ind w:left="851" w:hanging="360"/>
      <w:jc w:val="both"/>
    </w:pPr>
  </w:style>
  <w:style w:type="paragraph" w:styleId="ndice2">
    <w:name w:val="index 2"/>
    <w:basedOn w:val="Normal"/>
    <w:next w:val="Normal"/>
    <w:autoRedefine/>
    <w:semiHidden/>
    <w:rsid w:val="00FB6E2B"/>
    <w:pPr>
      <w:ind w:left="440" w:hanging="220"/>
    </w:pPr>
  </w:style>
  <w:style w:type="paragraph" w:styleId="ndice3">
    <w:name w:val="index 3"/>
    <w:basedOn w:val="Normal"/>
    <w:next w:val="Normal"/>
    <w:autoRedefine/>
    <w:semiHidden/>
    <w:rsid w:val="00FB6E2B"/>
    <w:pPr>
      <w:ind w:left="660" w:hanging="220"/>
    </w:pPr>
  </w:style>
  <w:style w:type="paragraph" w:styleId="ndice4">
    <w:name w:val="index 4"/>
    <w:basedOn w:val="Normal"/>
    <w:next w:val="Normal"/>
    <w:autoRedefine/>
    <w:semiHidden/>
    <w:rsid w:val="00FB6E2B"/>
    <w:pPr>
      <w:ind w:left="880" w:hanging="220"/>
    </w:pPr>
  </w:style>
  <w:style w:type="paragraph" w:styleId="ndice5">
    <w:name w:val="index 5"/>
    <w:basedOn w:val="Normal"/>
    <w:next w:val="Normal"/>
    <w:autoRedefine/>
    <w:semiHidden/>
    <w:rsid w:val="00FB6E2B"/>
    <w:pPr>
      <w:ind w:left="1100" w:hanging="220"/>
    </w:pPr>
  </w:style>
  <w:style w:type="paragraph" w:styleId="ndice6">
    <w:name w:val="index 6"/>
    <w:basedOn w:val="Normal"/>
    <w:next w:val="Normal"/>
    <w:autoRedefine/>
    <w:semiHidden/>
    <w:rsid w:val="00FB6E2B"/>
    <w:pPr>
      <w:ind w:left="1320" w:hanging="220"/>
    </w:pPr>
  </w:style>
  <w:style w:type="paragraph" w:styleId="ndice7">
    <w:name w:val="index 7"/>
    <w:basedOn w:val="Normal"/>
    <w:next w:val="Normal"/>
    <w:autoRedefine/>
    <w:semiHidden/>
    <w:rsid w:val="00FB6E2B"/>
    <w:pPr>
      <w:ind w:left="1540" w:hanging="220"/>
    </w:pPr>
  </w:style>
  <w:style w:type="paragraph" w:styleId="ndice8">
    <w:name w:val="index 8"/>
    <w:basedOn w:val="Normal"/>
    <w:next w:val="Normal"/>
    <w:autoRedefine/>
    <w:semiHidden/>
    <w:rsid w:val="00FB6E2B"/>
    <w:pPr>
      <w:ind w:left="1760" w:hanging="220"/>
    </w:pPr>
  </w:style>
  <w:style w:type="paragraph" w:styleId="ndice9">
    <w:name w:val="index 9"/>
    <w:basedOn w:val="Normal"/>
    <w:next w:val="Normal"/>
    <w:autoRedefine/>
    <w:semiHidden/>
    <w:rsid w:val="00FB6E2B"/>
    <w:pPr>
      <w:ind w:left="1980" w:hanging="220"/>
    </w:pPr>
  </w:style>
  <w:style w:type="paragraph" w:styleId="Ttulodendice">
    <w:name w:val="index heading"/>
    <w:basedOn w:val="Normal"/>
    <w:next w:val="ndice1"/>
    <w:semiHidden/>
    <w:rsid w:val="00FB6E2B"/>
  </w:style>
  <w:style w:type="paragraph" w:styleId="Cierre">
    <w:name w:val="Closing"/>
    <w:basedOn w:val="Normal"/>
    <w:rsid w:val="00FB6E2B"/>
    <w:pPr>
      <w:ind w:left="4252"/>
    </w:pPr>
  </w:style>
  <w:style w:type="paragraph" w:styleId="Continuarlista">
    <w:name w:val="List Continue"/>
    <w:basedOn w:val="Normal"/>
    <w:rsid w:val="00FB6E2B"/>
    <w:pPr>
      <w:spacing w:after="120"/>
      <w:ind w:left="283"/>
    </w:pPr>
  </w:style>
  <w:style w:type="paragraph" w:styleId="Continuarlista2">
    <w:name w:val="List Continue 2"/>
    <w:basedOn w:val="Normal"/>
    <w:rsid w:val="00FB6E2B"/>
    <w:pPr>
      <w:spacing w:after="120"/>
      <w:ind w:left="566"/>
    </w:pPr>
  </w:style>
  <w:style w:type="paragraph" w:styleId="Continuarlista3">
    <w:name w:val="List Continue 3"/>
    <w:basedOn w:val="Normal"/>
    <w:rsid w:val="00FB6E2B"/>
    <w:pPr>
      <w:spacing w:after="120"/>
      <w:ind w:left="849"/>
    </w:pPr>
  </w:style>
  <w:style w:type="paragraph" w:styleId="Continuarlista4">
    <w:name w:val="List Continue 4"/>
    <w:basedOn w:val="Normal"/>
    <w:rsid w:val="00FB6E2B"/>
    <w:pPr>
      <w:spacing w:after="120"/>
      <w:ind w:left="1132"/>
    </w:pPr>
  </w:style>
  <w:style w:type="paragraph" w:styleId="Continuarlista5">
    <w:name w:val="List Continue 5"/>
    <w:basedOn w:val="Normal"/>
    <w:rsid w:val="00FB6E2B"/>
    <w:pPr>
      <w:spacing w:after="120"/>
      <w:ind w:left="1415"/>
    </w:pPr>
  </w:style>
  <w:style w:type="paragraph" w:styleId="DireccinHTML">
    <w:name w:val="HTML Address"/>
    <w:basedOn w:val="Normal"/>
    <w:rsid w:val="00FB6E2B"/>
    <w:rPr>
      <w:i/>
      <w:iCs/>
    </w:rPr>
  </w:style>
  <w:style w:type="paragraph" w:styleId="Direccinsobre">
    <w:name w:val="envelope address"/>
    <w:basedOn w:val="Normal"/>
    <w:rsid w:val="00FB6E2B"/>
    <w:pPr>
      <w:framePr w:w="7920" w:h="1980" w:hRule="exact" w:hSpace="141" w:wrap="auto" w:hAnchor="page" w:xAlign="center" w:yAlign="bottom"/>
      <w:ind w:left="2880"/>
    </w:pPr>
    <w:rPr>
      <w:rFonts w:ascii="Arial" w:hAnsi="Arial" w:cs="Arial"/>
      <w:sz w:val="24"/>
      <w:szCs w:val="24"/>
    </w:rPr>
  </w:style>
  <w:style w:type="paragraph" w:styleId="Encabezadodelista">
    <w:name w:val="toa heading"/>
    <w:basedOn w:val="Normal"/>
    <w:next w:val="Normal"/>
    <w:semiHidden/>
    <w:rsid w:val="00FB6E2B"/>
    <w:pPr>
      <w:spacing w:before="120"/>
    </w:pPr>
    <w:rPr>
      <w:rFonts w:ascii="Arial" w:hAnsi="Arial" w:cs="Arial"/>
      <w:b/>
      <w:bCs/>
      <w:sz w:val="24"/>
      <w:szCs w:val="24"/>
    </w:rPr>
  </w:style>
  <w:style w:type="paragraph" w:styleId="Encabezadodemensaje">
    <w:name w:val="Message Header"/>
    <w:basedOn w:val="Normal"/>
    <w:rsid w:val="00FB6E2B"/>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sz w:val="24"/>
      <w:szCs w:val="24"/>
    </w:rPr>
  </w:style>
  <w:style w:type="paragraph" w:styleId="Encabezadodenota">
    <w:name w:val="Note Heading"/>
    <w:basedOn w:val="Normal"/>
    <w:next w:val="Normal"/>
    <w:rsid w:val="00FB6E2B"/>
  </w:style>
  <w:style w:type="paragraph" w:styleId="Fecha">
    <w:name w:val="Date"/>
    <w:basedOn w:val="Normal"/>
    <w:next w:val="Normal"/>
    <w:rsid w:val="00FB6E2B"/>
  </w:style>
  <w:style w:type="paragraph" w:styleId="Firma">
    <w:name w:val="Signature"/>
    <w:basedOn w:val="Normal"/>
    <w:rsid w:val="00FB6E2B"/>
    <w:pPr>
      <w:ind w:left="4252"/>
    </w:pPr>
  </w:style>
  <w:style w:type="paragraph" w:styleId="Firmadecorreoelectrnico">
    <w:name w:val="E-mail Signature"/>
    <w:basedOn w:val="Normal"/>
    <w:rsid w:val="00FB6E2B"/>
  </w:style>
  <w:style w:type="paragraph" w:styleId="HTMLconformatoprevio">
    <w:name w:val="HTML Preformatted"/>
    <w:basedOn w:val="Normal"/>
    <w:rsid w:val="00FB6E2B"/>
    <w:rPr>
      <w:rFonts w:ascii="Courier New" w:hAnsi="Courier New" w:cs="Courier New"/>
      <w:sz w:val="20"/>
    </w:rPr>
  </w:style>
  <w:style w:type="paragraph" w:styleId="Lista">
    <w:name w:val="List"/>
    <w:basedOn w:val="Normal"/>
    <w:rsid w:val="00FB6E2B"/>
    <w:pPr>
      <w:ind w:left="283" w:hanging="283"/>
    </w:pPr>
  </w:style>
  <w:style w:type="paragraph" w:styleId="Lista2">
    <w:name w:val="List 2"/>
    <w:basedOn w:val="Normal"/>
    <w:rsid w:val="00FB6E2B"/>
    <w:pPr>
      <w:ind w:left="566" w:hanging="283"/>
    </w:pPr>
  </w:style>
  <w:style w:type="paragraph" w:styleId="Lista3">
    <w:name w:val="List 3"/>
    <w:basedOn w:val="Normal"/>
    <w:rsid w:val="00FB6E2B"/>
    <w:pPr>
      <w:ind w:left="849" w:hanging="283"/>
    </w:pPr>
  </w:style>
  <w:style w:type="paragraph" w:styleId="Lista4">
    <w:name w:val="List 4"/>
    <w:basedOn w:val="Normal"/>
    <w:rsid w:val="00FB6E2B"/>
    <w:pPr>
      <w:ind w:left="1132" w:hanging="283"/>
    </w:pPr>
  </w:style>
  <w:style w:type="paragraph" w:styleId="Lista5">
    <w:name w:val="List 5"/>
    <w:basedOn w:val="Normal"/>
    <w:rsid w:val="00FB6E2B"/>
    <w:pPr>
      <w:ind w:left="1415" w:hanging="283"/>
    </w:pPr>
  </w:style>
  <w:style w:type="paragraph" w:styleId="Listaconnmeros">
    <w:name w:val="List Number"/>
    <w:basedOn w:val="Normal"/>
    <w:rsid w:val="00FB6E2B"/>
    <w:pPr>
      <w:numPr>
        <w:numId w:val="3"/>
      </w:numPr>
    </w:pPr>
  </w:style>
  <w:style w:type="paragraph" w:styleId="Listaconnmeros2">
    <w:name w:val="List Number 2"/>
    <w:basedOn w:val="Normal"/>
    <w:rsid w:val="00FB6E2B"/>
    <w:pPr>
      <w:numPr>
        <w:numId w:val="4"/>
      </w:numPr>
    </w:pPr>
  </w:style>
  <w:style w:type="paragraph" w:styleId="Listaconnmeros3">
    <w:name w:val="List Number 3"/>
    <w:basedOn w:val="Normal"/>
    <w:rsid w:val="00FB6E2B"/>
    <w:pPr>
      <w:numPr>
        <w:numId w:val="5"/>
      </w:numPr>
    </w:pPr>
  </w:style>
  <w:style w:type="paragraph" w:styleId="Listaconnmeros4">
    <w:name w:val="List Number 4"/>
    <w:basedOn w:val="Normal"/>
    <w:rsid w:val="00FB6E2B"/>
    <w:pPr>
      <w:numPr>
        <w:numId w:val="6"/>
      </w:numPr>
    </w:pPr>
  </w:style>
  <w:style w:type="paragraph" w:styleId="Listaconnmeros5">
    <w:name w:val="List Number 5"/>
    <w:basedOn w:val="Normal"/>
    <w:rsid w:val="00FB6E2B"/>
    <w:pPr>
      <w:numPr>
        <w:numId w:val="7"/>
      </w:numPr>
    </w:pPr>
  </w:style>
  <w:style w:type="paragraph" w:styleId="Listaconvietas">
    <w:name w:val="List Bullet"/>
    <w:basedOn w:val="Normal"/>
    <w:autoRedefine/>
    <w:rsid w:val="00FB6E2B"/>
    <w:pPr>
      <w:numPr>
        <w:numId w:val="8"/>
      </w:numPr>
    </w:pPr>
  </w:style>
  <w:style w:type="paragraph" w:styleId="Listaconvietas2">
    <w:name w:val="List Bullet 2"/>
    <w:basedOn w:val="Normal"/>
    <w:autoRedefine/>
    <w:rsid w:val="00FB6E2B"/>
    <w:pPr>
      <w:numPr>
        <w:numId w:val="9"/>
      </w:numPr>
    </w:pPr>
  </w:style>
  <w:style w:type="paragraph" w:styleId="Listaconvietas3">
    <w:name w:val="List Bullet 3"/>
    <w:basedOn w:val="Normal"/>
    <w:autoRedefine/>
    <w:rsid w:val="00FB6E2B"/>
    <w:pPr>
      <w:numPr>
        <w:numId w:val="10"/>
      </w:numPr>
    </w:pPr>
  </w:style>
  <w:style w:type="paragraph" w:styleId="Listaconvietas4">
    <w:name w:val="List Bullet 4"/>
    <w:basedOn w:val="Normal"/>
    <w:autoRedefine/>
    <w:rsid w:val="00FB6E2B"/>
    <w:pPr>
      <w:numPr>
        <w:numId w:val="11"/>
      </w:numPr>
    </w:pPr>
  </w:style>
  <w:style w:type="paragraph" w:styleId="Listaconvietas5">
    <w:name w:val="List Bullet 5"/>
    <w:basedOn w:val="Normal"/>
    <w:autoRedefine/>
    <w:rsid w:val="00FB6E2B"/>
    <w:pPr>
      <w:numPr>
        <w:numId w:val="12"/>
      </w:numPr>
    </w:pPr>
  </w:style>
  <w:style w:type="paragraph" w:styleId="NormalWeb">
    <w:name w:val="Normal (Web)"/>
    <w:basedOn w:val="Normal"/>
    <w:rsid w:val="00FB6E2B"/>
    <w:rPr>
      <w:sz w:val="24"/>
      <w:szCs w:val="24"/>
    </w:rPr>
  </w:style>
  <w:style w:type="paragraph" w:styleId="Remitedesobre">
    <w:name w:val="envelope return"/>
    <w:basedOn w:val="Normal"/>
    <w:rsid w:val="00FB6E2B"/>
    <w:rPr>
      <w:rFonts w:ascii="Arial" w:hAnsi="Arial" w:cs="Arial"/>
      <w:sz w:val="20"/>
    </w:rPr>
  </w:style>
  <w:style w:type="paragraph" w:styleId="Saludo">
    <w:name w:val="Salutation"/>
    <w:basedOn w:val="Normal"/>
    <w:next w:val="Normal"/>
    <w:rsid w:val="00FB6E2B"/>
  </w:style>
  <w:style w:type="paragraph" w:styleId="Sangranormal">
    <w:name w:val="Normal Indent"/>
    <w:basedOn w:val="Normal"/>
    <w:rsid w:val="00FB6E2B"/>
    <w:pPr>
      <w:ind w:left="708"/>
    </w:pPr>
  </w:style>
  <w:style w:type="paragraph" w:styleId="Subttulo">
    <w:name w:val="Subtitle"/>
    <w:basedOn w:val="Normal"/>
    <w:link w:val="SubttuloCar"/>
    <w:qFormat/>
    <w:rsid w:val="00FB6E2B"/>
    <w:pPr>
      <w:spacing w:after="60"/>
      <w:jc w:val="center"/>
      <w:outlineLvl w:val="1"/>
    </w:pPr>
    <w:rPr>
      <w:rFonts w:ascii="Arial" w:hAnsi="Arial" w:cs="Arial"/>
      <w:sz w:val="24"/>
      <w:szCs w:val="24"/>
    </w:rPr>
  </w:style>
  <w:style w:type="paragraph" w:styleId="Tabladeilustraciones">
    <w:name w:val="table of figures"/>
    <w:basedOn w:val="Normal"/>
    <w:next w:val="Normal"/>
    <w:semiHidden/>
    <w:rsid w:val="00FB6E2B"/>
    <w:pPr>
      <w:ind w:left="440" w:hanging="440"/>
    </w:pPr>
  </w:style>
  <w:style w:type="paragraph" w:styleId="Textocomentario">
    <w:name w:val="annotation text"/>
    <w:basedOn w:val="Normal"/>
    <w:semiHidden/>
    <w:rsid w:val="00FB6E2B"/>
    <w:rPr>
      <w:sz w:val="20"/>
    </w:rPr>
  </w:style>
  <w:style w:type="paragraph" w:styleId="Textoconsangra">
    <w:name w:val="table of authorities"/>
    <w:basedOn w:val="Normal"/>
    <w:next w:val="Normal"/>
    <w:semiHidden/>
    <w:rsid w:val="00FB6E2B"/>
    <w:pPr>
      <w:ind w:left="220" w:hanging="220"/>
    </w:pPr>
  </w:style>
  <w:style w:type="paragraph" w:styleId="Textoindependienteprimerasangra">
    <w:name w:val="Body Text First Indent"/>
    <w:basedOn w:val="Textoindependiente"/>
    <w:rsid w:val="00FB6E2B"/>
    <w:pPr>
      <w:spacing w:after="120"/>
      <w:ind w:firstLine="210"/>
      <w:jc w:val="left"/>
    </w:pPr>
    <w:rPr>
      <w:rFonts w:ascii="Times New Roman" w:hAnsi="Times New Roman" w:cs="Times New Roman"/>
    </w:rPr>
  </w:style>
  <w:style w:type="paragraph" w:styleId="Textoindependienteprimerasangra2">
    <w:name w:val="Body Text First Indent 2"/>
    <w:basedOn w:val="Sangradetextonormal"/>
    <w:rsid w:val="00FB6E2B"/>
    <w:pPr>
      <w:spacing w:after="120"/>
      <w:ind w:left="283" w:firstLine="210"/>
      <w:jc w:val="left"/>
    </w:pPr>
    <w:rPr>
      <w:rFonts w:ascii="Times New Roman" w:hAnsi="Times New Roman" w:cs="Times New Roman"/>
    </w:rPr>
  </w:style>
  <w:style w:type="paragraph" w:styleId="Textomacro">
    <w:name w:val="macro"/>
    <w:semiHidden/>
    <w:rsid w:val="00FB6E2B"/>
    <w:pPr>
      <w:tabs>
        <w:tab w:val="left" w:pos="480"/>
        <w:tab w:val="left" w:pos="960"/>
        <w:tab w:val="left" w:pos="1440"/>
        <w:tab w:val="left" w:pos="1920"/>
        <w:tab w:val="left" w:pos="2400"/>
        <w:tab w:val="left" w:pos="2880"/>
        <w:tab w:val="left" w:pos="3360"/>
        <w:tab w:val="left" w:pos="3840"/>
        <w:tab w:val="left" w:pos="4320"/>
      </w:tabs>
      <w:spacing w:line="360" w:lineRule="auto"/>
    </w:pPr>
    <w:rPr>
      <w:rFonts w:ascii="Courier New" w:hAnsi="Courier New" w:cs="Courier New"/>
    </w:rPr>
  </w:style>
  <w:style w:type="paragraph" w:styleId="Textonotaalfinal">
    <w:name w:val="endnote text"/>
    <w:basedOn w:val="Normal"/>
    <w:semiHidden/>
    <w:rsid w:val="00FB6E2B"/>
    <w:rPr>
      <w:sz w:val="20"/>
    </w:rPr>
  </w:style>
  <w:style w:type="paragraph" w:styleId="Textonotapie">
    <w:name w:val="footnote text"/>
    <w:basedOn w:val="Normal"/>
    <w:semiHidden/>
    <w:rsid w:val="00FB6E2B"/>
    <w:rPr>
      <w:sz w:val="20"/>
    </w:rPr>
  </w:style>
  <w:style w:type="paragraph" w:styleId="Textosinformato">
    <w:name w:val="Plain Text"/>
    <w:basedOn w:val="Normal"/>
    <w:link w:val="TextosinformatoCar"/>
    <w:rsid w:val="00FB6E2B"/>
    <w:rPr>
      <w:rFonts w:ascii="Courier New" w:hAnsi="Courier New" w:cs="Courier New"/>
      <w:sz w:val="20"/>
    </w:rPr>
  </w:style>
  <w:style w:type="paragraph" w:styleId="Ttulo">
    <w:name w:val="Title"/>
    <w:basedOn w:val="Normal"/>
    <w:link w:val="TtuloCar"/>
    <w:qFormat/>
    <w:rsid w:val="00FB6E2B"/>
    <w:pPr>
      <w:spacing w:before="240" w:after="60"/>
      <w:jc w:val="center"/>
      <w:outlineLvl w:val="0"/>
    </w:pPr>
    <w:rPr>
      <w:rFonts w:ascii="Arial" w:hAnsi="Arial" w:cs="Arial"/>
      <w:b/>
      <w:bCs/>
      <w:kern w:val="28"/>
      <w:sz w:val="32"/>
      <w:szCs w:val="32"/>
    </w:rPr>
  </w:style>
  <w:style w:type="character" w:customStyle="1" w:styleId="Ttulo3Car1">
    <w:name w:val="Título 3 Car1"/>
    <w:aliases w:val="Título 3 Car Car"/>
    <w:link w:val="Ttulo3"/>
    <w:rsid w:val="00FB6E2B"/>
    <w:rPr>
      <w:rFonts w:ascii="Arial" w:hAnsi="Arial"/>
      <w:sz w:val="22"/>
      <w:lang w:val="es-ES" w:eastAsia="es-ES" w:bidi="ar-SA"/>
    </w:rPr>
  </w:style>
  <w:style w:type="table" w:styleId="Tablaconcuadrcula">
    <w:name w:val="Table Grid"/>
    <w:basedOn w:val="Tablanormal"/>
    <w:uiPriority w:val="39"/>
    <w:rsid w:val="00FB6E2B"/>
    <w:pPr>
      <w:spacing w:line="36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tilo1">
    <w:name w:val="Estilo1"/>
    <w:basedOn w:val="Ttulo2"/>
    <w:autoRedefine/>
    <w:rsid w:val="00FB6E2B"/>
    <w:pPr>
      <w:numPr>
        <w:ilvl w:val="0"/>
        <w:numId w:val="0"/>
      </w:numPr>
      <w:pBdr>
        <w:top w:val="single" w:sz="4" w:space="1" w:color="auto"/>
        <w:bottom w:val="single" w:sz="4" w:space="1" w:color="auto"/>
      </w:pBdr>
      <w:ind w:right="0"/>
      <w:jc w:val="right"/>
    </w:pPr>
    <w:rPr>
      <w:rFonts w:ascii="Times New Roman" w:hAnsi="Times New Roman"/>
      <w:bCs/>
      <w:caps/>
      <w:szCs w:val="24"/>
    </w:rPr>
  </w:style>
  <w:style w:type="paragraph" w:styleId="Textodeglobo">
    <w:name w:val="Balloon Text"/>
    <w:basedOn w:val="Normal"/>
    <w:link w:val="TextodegloboCar"/>
    <w:semiHidden/>
    <w:rsid w:val="00FB6E2B"/>
    <w:rPr>
      <w:rFonts w:ascii="Tahoma" w:hAnsi="Tahoma" w:cs="Tahoma"/>
      <w:sz w:val="16"/>
      <w:szCs w:val="16"/>
    </w:rPr>
  </w:style>
  <w:style w:type="character" w:styleId="Hipervnculovisitado">
    <w:name w:val="FollowedHyperlink"/>
    <w:rsid w:val="00F6475A"/>
    <w:rPr>
      <w:color w:val="800080"/>
      <w:u w:val="single"/>
    </w:rPr>
  </w:style>
  <w:style w:type="paragraph" w:customStyle="1" w:styleId="1Ttulo1">
    <w:name w:val="1.Título 1"/>
    <w:basedOn w:val="Normal"/>
    <w:link w:val="1Ttulo1Car"/>
    <w:rsid w:val="00DD7E76"/>
    <w:pPr>
      <w:numPr>
        <w:numId w:val="17"/>
      </w:numPr>
      <w:spacing w:before="240" w:after="240" w:line="240" w:lineRule="auto"/>
    </w:pPr>
    <w:rPr>
      <w:rFonts w:ascii="Arial" w:hAnsi="Arial"/>
      <w:b/>
      <w:bCs/>
      <w:sz w:val="24"/>
    </w:rPr>
  </w:style>
  <w:style w:type="paragraph" w:customStyle="1" w:styleId="2Ttulo2">
    <w:name w:val="2.Título 2"/>
    <w:basedOn w:val="1Ttulo1"/>
    <w:next w:val="Normal"/>
    <w:link w:val="2Ttulo2Car"/>
    <w:rsid w:val="003C2EDB"/>
    <w:pPr>
      <w:numPr>
        <w:ilvl w:val="1"/>
      </w:numPr>
      <w:spacing w:before="360"/>
      <w:jc w:val="both"/>
    </w:pPr>
    <w:rPr>
      <w:b w:val="0"/>
      <w:caps/>
      <w:szCs w:val="24"/>
    </w:rPr>
  </w:style>
  <w:style w:type="paragraph" w:customStyle="1" w:styleId="3Ttulo3">
    <w:name w:val="3.Título 3"/>
    <w:basedOn w:val="Normal"/>
    <w:rsid w:val="00DD7E76"/>
    <w:pPr>
      <w:numPr>
        <w:ilvl w:val="2"/>
        <w:numId w:val="17"/>
      </w:numPr>
      <w:spacing w:after="240" w:line="240" w:lineRule="auto"/>
    </w:pPr>
    <w:rPr>
      <w:rFonts w:ascii="Arial" w:hAnsi="Arial"/>
      <w:b/>
      <w:sz w:val="24"/>
    </w:rPr>
  </w:style>
  <w:style w:type="character" w:customStyle="1" w:styleId="1Ttulo1Car">
    <w:name w:val="1.Título 1 Car"/>
    <w:link w:val="1Ttulo1"/>
    <w:rsid w:val="00DD7E76"/>
    <w:rPr>
      <w:rFonts w:ascii="Arial" w:hAnsi="Arial"/>
      <w:b/>
      <w:bCs/>
      <w:sz w:val="24"/>
    </w:rPr>
  </w:style>
  <w:style w:type="character" w:customStyle="1" w:styleId="2Ttulo2Car">
    <w:name w:val="2.Título 2 Car"/>
    <w:link w:val="2Ttulo2"/>
    <w:rsid w:val="003C2EDB"/>
    <w:rPr>
      <w:rFonts w:ascii="Arial" w:hAnsi="Arial"/>
      <w:bCs/>
      <w:caps/>
      <w:sz w:val="24"/>
      <w:szCs w:val="24"/>
    </w:rPr>
  </w:style>
  <w:style w:type="paragraph" w:customStyle="1" w:styleId="2Ttulo20">
    <w:name w:val="2. Título 2"/>
    <w:basedOn w:val="Ttulo4"/>
    <w:next w:val="Normal"/>
    <w:rsid w:val="00C53DD9"/>
    <w:pPr>
      <w:numPr>
        <w:ilvl w:val="0"/>
        <w:numId w:val="0"/>
      </w:numPr>
      <w:tabs>
        <w:tab w:val="left" w:pos="100"/>
        <w:tab w:val="right" w:pos="8204"/>
      </w:tabs>
      <w:spacing w:before="0" w:after="0" w:line="240" w:lineRule="auto"/>
      <w:ind w:right="51"/>
      <w:jc w:val="both"/>
    </w:pPr>
    <w:rPr>
      <w:rFonts w:cs="Arial"/>
      <w:b w:val="0"/>
      <w:sz w:val="24"/>
    </w:rPr>
  </w:style>
  <w:style w:type="paragraph" w:customStyle="1" w:styleId="4Ttulo4">
    <w:name w:val="4. Título 4"/>
    <w:basedOn w:val="2Ttulo2"/>
    <w:next w:val="Normal"/>
    <w:rsid w:val="00DD7E76"/>
    <w:pPr>
      <w:numPr>
        <w:ilvl w:val="3"/>
      </w:numPr>
    </w:pPr>
    <w:rPr>
      <w:rFonts w:cs="Arial"/>
      <w:caps w:val="0"/>
    </w:rPr>
  </w:style>
  <w:style w:type="paragraph" w:customStyle="1" w:styleId="5-Ttulo5">
    <w:name w:val="5.-Título 5"/>
    <w:basedOn w:val="Normal"/>
    <w:rsid w:val="00DD7E76"/>
    <w:pPr>
      <w:numPr>
        <w:ilvl w:val="4"/>
        <w:numId w:val="17"/>
      </w:numPr>
      <w:spacing w:after="240" w:line="240" w:lineRule="auto"/>
    </w:pPr>
    <w:rPr>
      <w:rFonts w:ascii="Arial" w:hAnsi="Arial"/>
      <w:i/>
    </w:rPr>
  </w:style>
  <w:style w:type="paragraph" w:customStyle="1" w:styleId="GuiasLista">
    <w:name w:val="Guias Lista"/>
    <w:basedOn w:val="Normal"/>
    <w:rsid w:val="00C209AB"/>
    <w:pPr>
      <w:numPr>
        <w:numId w:val="14"/>
      </w:numPr>
      <w:tabs>
        <w:tab w:val="clear" w:pos="1069"/>
        <w:tab w:val="num" w:pos="360"/>
      </w:tabs>
      <w:spacing w:after="240" w:line="240" w:lineRule="auto"/>
      <w:ind w:left="0" w:firstLine="0"/>
      <w:jc w:val="both"/>
    </w:pPr>
    <w:rPr>
      <w:rFonts w:ascii="Arial" w:hAnsi="Arial" w:cs="Arial"/>
      <w:sz w:val="24"/>
    </w:rPr>
  </w:style>
  <w:style w:type="paragraph" w:customStyle="1" w:styleId="GuiasLista2">
    <w:name w:val="Guias Lista 2"/>
    <w:basedOn w:val="Normal"/>
    <w:rsid w:val="00C53DD9"/>
    <w:pPr>
      <w:numPr>
        <w:numId w:val="15"/>
      </w:numPr>
      <w:spacing w:after="240" w:line="240" w:lineRule="auto"/>
      <w:jc w:val="both"/>
    </w:pPr>
    <w:rPr>
      <w:rFonts w:ascii="Arial" w:hAnsi="Arial"/>
      <w:sz w:val="24"/>
    </w:rPr>
  </w:style>
  <w:style w:type="paragraph" w:customStyle="1" w:styleId="GuiasLista3">
    <w:name w:val="Guias Lista 3"/>
    <w:basedOn w:val="Normal"/>
    <w:rsid w:val="00C209AB"/>
    <w:pPr>
      <w:numPr>
        <w:numId w:val="16"/>
      </w:numPr>
      <w:spacing w:after="240" w:line="240" w:lineRule="auto"/>
      <w:ind w:left="0" w:firstLine="0"/>
      <w:jc w:val="both"/>
    </w:pPr>
    <w:rPr>
      <w:rFonts w:ascii="Arial" w:hAnsi="Arial"/>
      <w:sz w:val="24"/>
    </w:rPr>
  </w:style>
  <w:style w:type="paragraph" w:customStyle="1" w:styleId="GuiasParrafo">
    <w:name w:val="Guias Parrafo"/>
    <w:basedOn w:val="Sangradetextonormal"/>
    <w:link w:val="GuiasParrafoCar"/>
    <w:rsid w:val="00C209AB"/>
    <w:pPr>
      <w:tabs>
        <w:tab w:val="left" w:pos="1843"/>
      </w:tabs>
      <w:spacing w:after="240" w:line="240" w:lineRule="auto"/>
    </w:pPr>
    <w:rPr>
      <w:rFonts w:cs="Times New Roman"/>
      <w:sz w:val="24"/>
    </w:rPr>
  </w:style>
  <w:style w:type="paragraph" w:customStyle="1" w:styleId="GuiasParrafo2">
    <w:name w:val="Guias Parrafo 2"/>
    <w:basedOn w:val="GuiasParrafo"/>
    <w:rsid w:val="00C209AB"/>
    <w:pPr>
      <w:ind w:firstLine="0"/>
    </w:pPr>
  </w:style>
  <w:style w:type="paragraph" w:customStyle="1" w:styleId="GuiasTablaEncabezado">
    <w:name w:val="Guias Tabla Encabezado"/>
    <w:basedOn w:val="GuiasParrafo2"/>
    <w:rsid w:val="00C209AB"/>
    <w:pPr>
      <w:spacing w:after="0"/>
      <w:jc w:val="center"/>
    </w:pPr>
    <w:rPr>
      <w:b/>
    </w:rPr>
  </w:style>
  <w:style w:type="paragraph" w:customStyle="1" w:styleId="GuiasTablaFilas">
    <w:name w:val="Guias Tabla Filas"/>
    <w:basedOn w:val="GuiasTablaEncabezado"/>
    <w:rsid w:val="00C209AB"/>
    <w:rPr>
      <w:b w:val="0"/>
      <w:lang w:val="en-GB"/>
    </w:rPr>
  </w:style>
  <w:style w:type="paragraph" w:customStyle="1" w:styleId="Parrafo">
    <w:name w:val="Parrafo"/>
    <w:basedOn w:val="Sangradetextonormal"/>
    <w:rsid w:val="00C53DD9"/>
    <w:pPr>
      <w:spacing w:line="240" w:lineRule="auto"/>
      <w:jc w:val="left"/>
    </w:pPr>
    <w:rPr>
      <w:sz w:val="20"/>
      <w:lang w:eastAsia="es-ES_tradnl"/>
    </w:rPr>
  </w:style>
  <w:style w:type="paragraph" w:customStyle="1" w:styleId="GuiasLista1">
    <w:name w:val="Guias Lista 1"/>
    <w:basedOn w:val="GuiasLista2"/>
    <w:rsid w:val="001268F4"/>
    <w:pPr>
      <w:numPr>
        <w:numId w:val="18"/>
      </w:numPr>
    </w:pPr>
  </w:style>
  <w:style w:type="character" w:customStyle="1" w:styleId="SangradetextonormalCar">
    <w:name w:val="Sangría de texto normal Car"/>
    <w:aliases w:val="Sangría de t. independiente Car"/>
    <w:link w:val="Sangradetextonormal"/>
    <w:rsid w:val="00D0417B"/>
    <w:rPr>
      <w:rFonts w:ascii="Arial" w:hAnsi="Arial" w:cs="Arial"/>
      <w:sz w:val="22"/>
      <w:lang w:val="es-ES" w:eastAsia="es-ES" w:bidi="ar-SA"/>
    </w:rPr>
  </w:style>
  <w:style w:type="character" w:customStyle="1" w:styleId="GuiasParrafoCar">
    <w:name w:val="Guias Parrafo Car"/>
    <w:link w:val="GuiasParrafo"/>
    <w:rsid w:val="00D0417B"/>
    <w:rPr>
      <w:rFonts w:ascii="Arial" w:hAnsi="Arial" w:cs="Arial"/>
      <w:sz w:val="24"/>
      <w:lang w:val="es-ES" w:eastAsia="es-ES" w:bidi="ar-SA"/>
    </w:rPr>
  </w:style>
  <w:style w:type="paragraph" w:customStyle="1" w:styleId="GuiaNOTA">
    <w:name w:val="Guia NOTA"/>
    <w:basedOn w:val="Normal"/>
    <w:rsid w:val="00D0417B"/>
    <w:pPr>
      <w:spacing w:line="240" w:lineRule="auto"/>
      <w:ind w:left="360" w:right="282"/>
      <w:jc w:val="both"/>
    </w:pPr>
    <w:rPr>
      <w:rFonts w:ascii="Arial" w:hAnsi="Arial" w:cs="Arial"/>
      <w:i/>
      <w:sz w:val="24"/>
      <w:szCs w:val="24"/>
      <w:u w:val="single"/>
    </w:rPr>
  </w:style>
  <w:style w:type="paragraph" w:customStyle="1" w:styleId="Tabla">
    <w:name w:val="Tabla"/>
    <w:basedOn w:val="Descripcin"/>
    <w:rsid w:val="00AF5800"/>
    <w:pPr>
      <w:spacing w:before="0" w:after="0" w:line="240" w:lineRule="auto"/>
      <w:jc w:val="center"/>
    </w:pPr>
    <w:rPr>
      <w:rFonts w:ascii="Arial" w:hAnsi="Arial"/>
    </w:rPr>
  </w:style>
  <w:style w:type="paragraph" w:styleId="Sinespaciado">
    <w:name w:val="No Spacing"/>
    <w:uiPriority w:val="1"/>
    <w:qFormat/>
    <w:rsid w:val="00561E3A"/>
    <w:rPr>
      <w:rFonts w:ascii="Calibri" w:eastAsia="Calibri" w:hAnsi="Calibri"/>
      <w:sz w:val="22"/>
      <w:szCs w:val="22"/>
      <w:lang w:eastAsia="en-US"/>
    </w:rPr>
  </w:style>
  <w:style w:type="paragraph" w:styleId="Prrafodelista">
    <w:name w:val="List Paragraph"/>
    <w:basedOn w:val="Normal"/>
    <w:uiPriority w:val="34"/>
    <w:qFormat/>
    <w:rsid w:val="00561E3A"/>
    <w:pPr>
      <w:ind w:left="708"/>
    </w:pPr>
  </w:style>
  <w:style w:type="paragraph" w:customStyle="1" w:styleId="CM6">
    <w:name w:val="CM6"/>
    <w:basedOn w:val="Normal"/>
    <w:next w:val="Normal"/>
    <w:uiPriority w:val="99"/>
    <w:rsid w:val="009A6A7E"/>
    <w:pPr>
      <w:widowControl w:val="0"/>
      <w:autoSpaceDE w:val="0"/>
      <w:autoSpaceDN w:val="0"/>
      <w:adjustRightInd w:val="0"/>
      <w:spacing w:line="240" w:lineRule="auto"/>
    </w:pPr>
    <w:rPr>
      <w:sz w:val="24"/>
      <w:szCs w:val="24"/>
    </w:rPr>
  </w:style>
  <w:style w:type="paragraph" w:customStyle="1" w:styleId="Default">
    <w:name w:val="Default"/>
    <w:rsid w:val="00973D95"/>
    <w:pPr>
      <w:autoSpaceDE w:val="0"/>
      <w:autoSpaceDN w:val="0"/>
      <w:adjustRightInd w:val="0"/>
    </w:pPr>
    <w:rPr>
      <w:rFonts w:ascii="Arial" w:eastAsia="Calibri" w:hAnsi="Arial" w:cs="Arial"/>
      <w:color w:val="000000"/>
      <w:sz w:val="24"/>
      <w:szCs w:val="24"/>
    </w:rPr>
  </w:style>
  <w:style w:type="character" w:customStyle="1" w:styleId="Ttulo2Car">
    <w:name w:val="Título 2 Car"/>
    <w:link w:val="Ttulo2"/>
    <w:uiPriority w:val="9"/>
    <w:rsid w:val="00422752"/>
    <w:rPr>
      <w:rFonts w:ascii="Arial" w:hAnsi="Arial"/>
      <w:b/>
      <w:sz w:val="18"/>
    </w:rPr>
  </w:style>
  <w:style w:type="character" w:customStyle="1" w:styleId="Ttulo4Car">
    <w:name w:val="Título 4 Car"/>
    <w:link w:val="Ttulo4"/>
    <w:uiPriority w:val="9"/>
    <w:rsid w:val="00422752"/>
    <w:rPr>
      <w:rFonts w:ascii="Arial" w:hAnsi="Arial"/>
      <w:b/>
      <w:sz w:val="18"/>
    </w:rPr>
  </w:style>
  <w:style w:type="paragraph" w:customStyle="1" w:styleId="msonormal0">
    <w:name w:val="msonormal"/>
    <w:basedOn w:val="Normal"/>
    <w:rsid w:val="00422752"/>
    <w:pPr>
      <w:spacing w:before="100" w:beforeAutospacing="1" w:after="100" w:afterAutospacing="1" w:line="240" w:lineRule="auto"/>
    </w:pPr>
    <w:rPr>
      <w:sz w:val="24"/>
      <w:szCs w:val="24"/>
    </w:rPr>
  </w:style>
  <w:style w:type="character" w:customStyle="1" w:styleId="EncabezadoCar">
    <w:name w:val="Encabezado Car"/>
    <w:aliases w:val="e Car"/>
    <w:link w:val="Encabezado"/>
    <w:uiPriority w:val="99"/>
    <w:locked/>
    <w:rsid w:val="00422752"/>
    <w:rPr>
      <w:sz w:val="22"/>
    </w:rPr>
  </w:style>
  <w:style w:type="character" w:customStyle="1" w:styleId="EncabezadoCar1">
    <w:name w:val="Encabezado Car1"/>
    <w:aliases w:val="e Car1"/>
    <w:semiHidden/>
    <w:rsid w:val="00422752"/>
    <w:rPr>
      <w:rFonts w:ascii="Calibri" w:eastAsia="Calibri" w:hAnsi="Calibri"/>
      <w:sz w:val="22"/>
      <w:szCs w:val="22"/>
      <w:lang w:eastAsia="en-US"/>
    </w:rPr>
  </w:style>
  <w:style w:type="character" w:customStyle="1" w:styleId="PiedepginaCar">
    <w:name w:val="Pie de página Car"/>
    <w:link w:val="Piedepgina"/>
    <w:uiPriority w:val="99"/>
    <w:rsid w:val="00422752"/>
    <w:rPr>
      <w:sz w:val="22"/>
    </w:rPr>
  </w:style>
  <w:style w:type="character" w:customStyle="1" w:styleId="TextoindependienteCar">
    <w:name w:val="Texto independiente Car"/>
    <w:aliases w:val=" Car9 Car"/>
    <w:link w:val="Textoindependiente"/>
    <w:uiPriority w:val="99"/>
    <w:rsid w:val="00422752"/>
    <w:rPr>
      <w:rFonts w:ascii="Arial" w:hAnsi="Arial" w:cs="Arial"/>
      <w:sz w:val="22"/>
    </w:rPr>
  </w:style>
  <w:style w:type="character" w:customStyle="1" w:styleId="TextodegloboCar">
    <w:name w:val="Texto de globo Car"/>
    <w:link w:val="Textodeglobo"/>
    <w:semiHidden/>
    <w:rsid w:val="00422752"/>
    <w:rPr>
      <w:rFonts w:ascii="Tahoma" w:hAnsi="Tahoma" w:cs="Tahoma"/>
      <w:sz w:val="16"/>
      <w:szCs w:val="16"/>
    </w:rPr>
  </w:style>
  <w:style w:type="paragraph" w:customStyle="1" w:styleId="notapietablafigura">
    <w:name w:val="nota pie tabla/figura"/>
    <w:basedOn w:val="Normal"/>
    <w:rsid w:val="00422752"/>
    <w:pPr>
      <w:tabs>
        <w:tab w:val="left" w:pos="284"/>
      </w:tabs>
      <w:spacing w:before="40" w:line="240" w:lineRule="auto"/>
      <w:jc w:val="both"/>
    </w:pPr>
    <w:rPr>
      <w:rFonts w:ascii="Arial" w:hAnsi="Arial" w:cs="Arial"/>
      <w:bCs/>
      <w:sz w:val="16"/>
    </w:rPr>
  </w:style>
  <w:style w:type="paragraph" w:customStyle="1" w:styleId="IE2">
    <w:name w:val="I&amp;E2"/>
    <w:basedOn w:val="Normal"/>
    <w:rsid w:val="00422752"/>
    <w:pPr>
      <w:tabs>
        <w:tab w:val="left" w:pos="284"/>
        <w:tab w:val="left" w:pos="851"/>
        <w:tab w:val="left" w:pos="1565"/>
      </w:tabs>
      <w:ind w:left="851"/>
      <w:jc w:val="both"/>
    </w:pPr>
    <w:rPr>
      <w:rFonts w:ascii="Univers" w:hAnsi="Univers"/>
      <w:lang w:val="es-ES_tradnl"/>
    </w:rPr>
  </w:style>
  <w:style w:type="paragraph" w:customStyle="1" w:styleId="PostTitol">
    <w:name w:val="PostTitol"/>
    <w:basedOn w:val="Normal"/>
    <w:next w:val="Normal"/>
    <w:rsid w:val="00422752"/>
    <w:pPr>
      <w:spacing w:before="120" w:after="60"/>
      <w:jc w:val="both"/>
    </w:pPr>
    <w:rPr>
      <w:rFonts w:ascii="Arial" w:hAnsi="Arial"/>
      <w:sz w:val="24"/>
      <w:lang w:val="es-ES_tradnl"/>
    </w:rPr>
  </w:style>
  <w:style w:type="paragraph" w:customStyle="1" w:styleId="CM8">
    <w:name w:val="CM8"/>
    <w:basedOn w:val="Normal"/>
    <w:next w:val="Normal"/>
    <w:uiPriority w:val="99"/>
    <w:rsid w:val="00422752"/>
    <w:pPr>
      <w:widowControl w:val="0"/>
      <w:autoSpaceDE w:val="0"/>
      <w:autoSpaceDN w:val="0"/>
      <w:adjustRightInd w:val="0"/>
      <w:spacing w:line="240" w:lineRule="auto"/>
    </w:pPr>
    <w:rPr>
      <w:sz w:val="24"/>
      <w:szCs w:val="24"/>
    </w:rPr>
  </w:style>
  <w:style w:type="paragraph" w:customStyle="1" w:styleId="CM208">
    <w:name w:val="CM208"/>
    <w:basedOn w:val="Normal"/>
    <w:next w:val="Normal"/>
    <w:uiPriority w:val="99"/>
    <w:rsid w:val="00422752"/>
    <w:pPr>
      <w:widowControl w:val="0"/>
      <w:autoSpaceDE w:val="0"/>
      <w:autoSpaceDN w:val="0"/>
      <w:adjustRightInd w:val="0"/>
      <w:spacing w:line="240" w:lineRule="auto"/>
    </w:pPr>
    <w:rPr>
      <w:sz w:val="24"/>
      <w:szCs w:val="24"/>
    </w:rPr>
  </w:style>
  <w:style w:type="paragraph" w:customStyle="1" w:styleId="CM10">
    <w:name w:val="CM10"/>
    <w:basedOn w:val="Normal"/>
    <w:next w:val="Normal"/>
    <w:uiPriority w:val="99"/>
    <w:rsid w:val="00422752"/>
    <w:pPr>
      <w:widowControl w:val="0"/>
      <w:autoSpaceDE w:val="0"/>
      <w:autoSpaceDN w:val="0"/>
      <w:adjustRightInd w:val="0"/>
      <w:spacing w:line="278" w:lineRule="atLeast"/>
    </w:pPr>
    <w:rPr>
      <w:sz w:val="24"/>
      <w:szCs w:val="24"/>
    </w:rPr>
  </w:style>
  <w:style w:type="paragraph" w:customStyle="1" w:styleId="CM2">
    <w:name w:val="CM2"/>
    <w:basedOn w:val="Normal"/>
    <w:next w:val="Normal"/>
    <w:uiPriority w:val="99"/>
    <w:rsid w:val="00422752"/>
    <w:pPr>
      <w:widowControl w:val="0"/>
      <w:autoSpaceDE w:val="0"/>
      <w:autoSpaceDN w:val="0"/>
      <w:adjustRightInd w:val="0"/>
      <w:spacing w:line="240" w:lineRule="auto"/>
    </w:pPr>
    <w:rPr>
      <w:sz w:val="24"/>
      <w:szCs w:val="24"/>
    </w:rPr>
  </w:style>
  <w:style w:type="paragraph" w:customStyle="1" w:styleId="CM11">
    <w:name w:val="CM11"/>
    <w:basedOn w:val="Normal"/>
    <w:next w:val="Normal"/>
    <w:uiPriority w:val="99"/>
    <w:rsid w:val="00422752"/>
    <w:pPr>
      <w:widowControl w:val="0"/>
      <w:autoSpaceDE w:val="0"/>
      <w:autoSpaceDN w:val="0"/>
      <w:adjustRightInd w:val="0"/>
      <w:spacing w:line="280" w:lineRule="atLeast"/>
    </w:pPr>
    <w:rPr>
      <w:sz w:val="24"/>
      <w:szCs w:val="24"/>
    </w:rPr>
  </w:style>
  <w:style w:type="paragraph" w:customStyle="1" w:styleId="CM12">
    <w:name w:val="CM12"/>
    <w:basedOn w:val="Default"/>
    <w:next w:val="Default"/>
    <w:uiPriority w:val="99"/>
    <w:rsid w:val="00422752"/>
    <w:pPr>
      <w:widowControl w:val="0"/>
      <w:spacing w:line="306" w:lineRule="atLeast"/>
    </w:pPr>
    <w:rPr>
      <w:rFonts w:ascii="Times New Roman" w:eastAsia="Times New Roman" w:hAnsi="Times New Roman" w:cs="Times New Roman"/>
      <w:color w:val="auto"/>
    </w:rPr>
  </w:style>
  <w:style w:type="paragraph" w:customStyle="1" w:styleId="CM211">
    <w:name w:val="CM211"/>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222">
    <w:name w:val="CM222"/>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20">
    <w:name w:val="CM20"/>
    <w:basedOn w:val="Default"/>
    <w:next w:val="Default"/>
    <w:uiPriority w:val="99"/>
    <w:rsid w:val="00422752"/>
    <w:pPr>
      <w:widowControl w:val="0"/>
      <w:spacing w:line="563" w:lineRule="atLeast"/>
    </w:pPr>
    <w:rPr>
      <w:rFonts w:ascii="Times New Roman" w:eastAsia="Times New Roman" w:hAnsi="Times New Roman" w:cs="Times New Roman"/>
      <w:color w:val="auto"/>
    </w:rPr>
  </w:style>
  <w:style w:type="paragraph" w:customStyle="1" w:styleId="CM18">
    <w:name w:val="CM18"/>
    <w:basedOn w:val="Default"/>
    <w:next w:val="Default"/>
    <w:uiPriority w:val="99"/>
    <w:rsid w:val="00422752"/>
    <w:pPr>
      <w:widowControl w:val="0"/>
      <w:spacing w:line="568" w:lineRule="atLeast"/>
    </w:pPr>
    <w:rPr>
      <w:rFonts w:ascii="Times New Roman" w:eastAsia="Times New Roman" w:hAnsi="Times New Roman" w:cs="Times New Roman"/>
      <w:color w:val="auto"/>
    </w:rPr>
  </w:style>
  <w:style w:type="paragraph" w:customStyle="1" w:styleId="CM5">
    <w:name w:val="CM5"/>
    <w:basedOn w:val="Default"/>
    <w:next w:val="Default"/>
    <w:uiPriority w:val="99"/>
    <w:rsid w:val="00422752"/>
    <w:pPr>
      <w:widowControl w:val="0"/>
      <w:spacing w:line="280" w:lineRule="atLeast"/>
    </w:pPr>
    <w:rPr>
      <w:rFonts w:ascii="Times New Roman" w:eastAsia="Times New Roman" w:hAnsi="Times New Roman" w:cs="Times New Roman"/>
      <w:color w:val="auto"/>
    </w:rPr>
  </w:style>
  <w:style w:type="paragraph" w:customStyle="1" w:styleId="CM21">
    <w:name w:val="CM21"/>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24">
    <w:name w:val="CM24"/>
    <w:basedOn w:val="Default"/>
    <w:next w:val="Default"/>
    <w:uiPriority w:val="99"/>
    <w:rsid w:val="00422752"/>
    <w:pPr>
      <w:widowControl w:val="0"/>
      <w:spacing w:line="280" w:lineRule="atLeast"/>
    </w:pPr>
    <w:rPr>
      <w:rFonts w:ascii="Times New Roman" w:eastAsia="Times New Roman" w:hAnsi="Times New Roman" w:cs="Times New Roman"/>
      <w:color w:val="auto"/>
    </w:rPr>
  </w:style>
  <w:style w:type="paragraph" w:customStyle="1" w:styleId="CM209">
    <w:name w:val="CM209"/>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28">
    <w:name w:val="CM28"/>
    <w:basedOn w:val="Default"/>
    <w:next w:val="Default"/>
    <w:uiPriority w:val="99"/>
    <w:rsid w:val="00422752"/>
    <w:pPr>
      <w:widowControl w:val="0"/>
      <w:spacing w:line="280" w:lineRule="atLeast"/>
    </w:pPr>
    <w:rPr>
      <w:rFonts w:ascii="Times New Roman" w:eastAsia="Times New Roman" w:hAnsi="Times New Roman" w:cs="Times New Roman"/>
      <w:color w:val="auto"/>
    </w:rPr>
  </w:style>
  <w:style w:type="paragraph" w:customStyle="1" w:styleId="CM29">
    <w:name w:val="CM29"/>
    <w:basedOn w:val="Default"/>
    <w:next w:val="Default"/>
    <w:uiPriority w:val="99"/>
    <w:rsid w:val="00422752"/>
    <w:pPr>
      <w:widowControl w:val="0"/>
      <w:spacing w:line="278" w:lineRule="atLeast"/>
    </w:pPr>
    <w:rPr>
      <w:rFonts w:ascii="Times New Roman" w:eastAsia="Times New Roman" w:hAnsi="Times New Roman" w:cs="Times New Roman"/>
      <w:color w:val="auto"/>
    </w:rPr>
  </w:style>
  <w:style w:type="paragraph" w:customStyle="1" w:styleId="CM30">
    <w:name w:val="CM30"/>
    <w:basedOn w:val="Default"/>
    <w:next w:val="Default"/>
    <w:uiPriority w:val="99"/>
    <w:rsid w:val="00422752"/>
    <w:pPr>
      <w:widowControl w:val="0"/>
      <w:spacing w:line="280" w:lineRule="atLeast"/>
    </w:pPr>
    <w:rPr>
      <w:rFonts w:ascii="Times New Roman" w:eastAsia="Times New Roman" w:hAnsi="Times New Roman" w:cs="Times New Roman"/>
      <w:color w:val="auto"/>
    </w:rPr>
  </w:style>
  <w:style w:type="paragraph" w:customStyle="1" w:styleId="CM27">
    <w:name w:val="CM27"/>
    <w:basedOn w:val="Default"/>
    <w:next w:val="Default"/>
    <w:uiPriority w:val="99"/>
    <w:rsid w:val="00422752"/>
    <w:pPr>
      <w:widowControl w:val="0"/>
      <w:spacing w:line="280" w:lineRule="atLeast"/>
    </w:pPr>
    <w:rPr>
      <w:rFonts w:ascii="Times New Roman" w:eastAsia="Times New Roman" w:hAnsi="Times New Roman" w:cs="Times New Roman"/>
      <w:color w:val="auto"/>
    </w:rPr>
  </w:style>
  <w:style w:type="paragraph" w:customStyle="1" w:styleId="CM213">
    <w:name w:val="CM213"/>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14">
    <w:name w:val="CM14"/>
    <w:basedOn w:val="Default"/>
    <w:next w:val="Default"/>
    <w:uiPriority w:val="99"/>
    <w:rsid w:val="00422752"/>
    <w:pPr>
      <w:widowControl w:val="0"/>
      <w:spacing w:line="266" w:lineRule="atLeast"/>
    </w:pPr>
    <w:rPr>
      <w:rFonts w:ascii="Times New Roman" w:eastAsia="Times New Roman" w:hAnsi="Times New Roman" w:cs="Times New Roman"/>
      <w:color w:val="auto"/>
    </w:rPr>
  </w:style>
  <w:style w:type="paragraph" w:customStyle="1" w:styleId="CM16">
    <w:name w:val="CM16"/>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31">
    <w:name w:val="CM31"/>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40">
    <w:name w:val="CM40"/>
    <w:basedOn w:val="Default"/>
    <w:next w:val="Default"/>
    <w:uiPriority w:val="99"/>
    <w:rsid w:val="00422752"/>
    <w:pPr>
      <w:widowControl w:val="0"/>
      <w:spacing w:line="280" w:lineRule="atLeast"/>
    </w:pPr>
    <w:rPr>
      <w:rFonts w:ascii="Times New Roman" w:eastAsia="Times New Roman" w:hAnsi="Times New Roman" w:cs="Times New Roman"/>
      <w:color w:val="auto"/>
    </w:rPr>
  </w:style>
  <w:style w:type="paragraph" w:customStyle="1" w:styleId="CM214">
    <w:name w:val="CM214"/>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226">
    <w:name w:val="CM226"/>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232">
    <w:name w:val="CM232"/>
    <w:basedOn w:val="Default"/>
    <w:next w:val="Default"/>
    <w:uiPriority w:val="99"/>
    <w:rsid w:val="00422752"/>
    <w:pPr>
      <w:widowControl w:val="0"/>
    </w:pPr>
    <w:rPr>
      <w:rFonts w:ascii="Times New Roman" w:eastAsia="Times New Roman" w:hAnsi="Times New Roman" w:cs="Times New Roman"/>
      <w:color w:val="auto"/>
    </w:rPr>
  </w:style>
  <w:style w:type="paragraph" w:customStyle="1" w:styleId="CM74">
    <w:name w:val="CM74"/>
    <w:basedOn w:val="Default"/>
    <w:next w:val="Default"/>
    <w:uiPriority w:val="99"/>
    <w:rsid w:val="00422752"/>
    <w:pPr>
      <w:widowControl w:val="0"/>
    </w:pPr>
    <w:rPr>
      <w:rFonts w:ascii="Courier New" w:eastAsia="Times New Roman" w:hAnsi="Courier New" w:cs="Courier New"/>
      <w:color w:val="auto"/>
    </w:rPr>
  </w:style>
  <w:style w:type="paragraph" w:customStyle="1" w:styleId="Ttulo11">
    <w:name w:val="Título 11"/>
    <w:basedOn w:val="Normal"/>
    <w:uiPriority w:val="1"/>
    <w:qFormat/>
    <w:rsid w:val="00422752"/>
    <w:pPr>
      <w:widowControl w:val="0"/>
      <w:spacing w:before="75" w:line="240" w:lineRule="auto"/>
      <w:ind w:left="151" w:right="-14"/>
      <w:outlineLvl w:val="1"/>
    </w:pPr>
    <w:rPr>
      <w:rFonts w:ascii="Arial" w:eastAsia="Arial" w:hAnsi="Arial" w:cs="Arial"/>
      <w:b/>
      <w:bCs/>
      <w:sz w:val="20"/>
      <w:lang w:val="en-US" w:eastAsia="en-US"/>
    </w:rPr>
  </w:style>
  <w:style w:type="paragraph" w:customStyle="1" w:styleId="TableParagraph">
    <w:name w:val="Table Paragraph"/>
    <w:basedOn w:val="Normal"/>
    <w:uiPriority w:val="1"/>
    <w:qFormat/>
    <w:rsid w:val="00422752"/>
    <w:pPr>
      <w:widowControl w:val="0"/>
      <w:spacing w:before="24" w:line="240" w:lineRule="auto"/>
      <w:jc w:val="right"/>
    </w:pPr>
    <w:rPr>
      <w:rFonts w:ascii="Arial" w:eastAsia="Arial" w:hAnsi="Arial" w:cs="Arial"/>
      <w:szCs w:val="22"/>
      <w:lang w:val="en-US" w:eastAsia="en-US"/>
    </w:rPr>
  </w:style>
  <w:style w:type="paragraph" w:customStyle="1" w:styleId="Ttulo4CTE">
    <w:name w:val="Título4CTE"/>
    <w:basedOn w:val="Normal"/>
    <w:next w:val="Normal"/>
    <w:autoRedefine/>
    <w:uiPriority w:val="99"/>
    <w:rsid w:val="00422752"/>
    <w:pPr>
      <w:autoSpaceDE w:val="0"/>
      <w:autoSpaceDN w:val="0"/>
      <w:adjustRightInd w:val="0"/>
      <w:spacing w:line="288" w:lineRule="auto"/>
      <w:jc w:val="both"/>
    </w:pPr>
    <w:rPr>
      <w:rFonts w:ascii="Arial" w:hAnsi="Arial"/>
      <w:b/>
      <w:sz w:val="16"/>
      <w:szCs w:val="16"/>
    </w:rPr>
  </w:style>
  <w:style w:type="character" w:customStyle="1" w:styleId="apple-converted-space">
    <w:name w:val="apple-converted-space"/>
    <w:rsid w:val="00422752"/>
  </w:style>
  <w:style w:type="table" w:customStyle="1" w:styleId="TableNormal">
    <w:name w:val="Table Normal"/>
    <w:uiPriority w:val="2"/>
    <w:semiHidden/>
    <w:qFormat/>
    <w:rsid w:val="00422752"/>
    <w:pPr>
      <w:widowControl w:val="0"/>
    </w:pPr>
    <w:rPr>
      <w:rFonts w:ascii="Calibri" w:eastAsia="Calibri" w:hAnsi="Calibri"/>
      <w:sz w:val="22"/>
      <w:szCs w:val="22"/>
      <w:lang w:val="en-US" w:eastAsia="en-US"/>
    </w:rPr>
    <w:tblPr>
      <w:tblCellMar>
        <w:top w:w="0" w:type="dxa"/>
        <w:left w:w="0" w:type="dxa"/>
        <w:bottom w:w="0" w:type="dxa"/>
        <w:right w:w="0" w:type="dxa"/>
      </w:tblCellMar>
    </w:tblPr>
  </w:style>
  <w:style w:type="table" w:customStyle="1" w:styleId="TableNormal1">
    <w:name w:val="Table Normal1"/>
    <w:uiPriority w:val="2"/>
    <w:semiHidden/>
    <w:qFormat/>
    <w:rsid w:val="00422752"/>
    <w:pPr>
      <w:widowControl w:val="0"/>
      <w:autoSpaceDE w:val="0"/>
      <w:autoSpaceDN w:val="0"/>
    </w:pPr>
    <w:rPr>
      <w:rFonts w:ascii="Calibri" w:eastAsia="Calibri" w:hAnsi="Calibri"/>
      <w:sz w:val="22"/>
      <w:szCs w:val="22"/>
      <w:lang w:val="en-US" w:eastAsia="en-US"/>
    </w:rPr>
    <w:tblPr>
      <w:tblCellMar>
        <w:top w:w="0" w:type="dxa"/>
        <w:left w:w="0" w:type="dxa"/>
        <w:bottom w:w="0" w:type="dxa"/>
        <w:right w:w="0" w:type="dxa"/>
      </w:tblCellMar>
    </w:tblPr>
  </w:style>
  <w:style w:type="table" w:customStyle="1" w:styleId="TableNormal2">
    <w:name w:val="Table Normal2"/>
    <w:uiPriority w:val="2"/>
    <w:semiHidden/>
    <w:qFormat/>
    <w:rsid w:val="00422752"/>
    <w:pPr>
      <w:widowControl w:val="0"/>
      <w:autoSpaceDE w:val="0"/>
      <w:autoSpaceDN w:val="0"/>
    </w:pPr>
    <w:rPr>
      <w:rFonts w:ascii="Calibri" w:eastAsia="Calibri" w:hAnsi="Calibri"/>
      <w:sz w:val="22"/>
      <w:szCs w:val="22"/>
      <w:lang w:val="en-US" w:eastAsia="en-US"/>
    </w:rPr>
    <w:tblPr>
      <w:tblCellMar>
        <w:top w:w="0" w:type="dxa"/>
        <w:left w:w="0" w:type="dxa"/>
        <w:bottom w:w="0" w:type="dxa"/>
        <w:right w:w="0" w:type="dxa"/>
      </w:tblCellMar>
    </w:tblPr>
  </w:style>
  <w:style w:type="table" w:customStyle="1" w:styleId="TableNormal3">
    <w:name w:val="Table Normal3"/>
    <w:uiPriority w:val="2"/>
    <w:semiHidden/>
    <w:qFormat/>
    <w:rsid w:val="00422752"/>
    <w:pPr>
      <w:widowControl w:val="0"/>
      <w:autoSpaceDE w:val="0"/>
      <w:autoSpaceDN w:val="0"/>
    </w:pPr>
    <w:rPr>
      <w:rFonts w:ascii="Calibri" w:eastAsia="Calibri" w:hAnsi="Calibri"/>
      <w:sz w:val="22"/>
      <w:szCs w:val="22"/>
      <w:lang w:val="en-US" w:eastAsia="en-US"/>
    </w:rPr>
    <w:tblPr>
      <w:tblCellMar>
        <w:top w:w="0" w:type="dxa"/>
        <w:left w:w="0" w:type="dxa"/>
        <w:bottom w:w="0" w:type="dxa"/>
        <w:right w:w="0" w:type="dxa"/>
      </w:tblCellMar>
    </w:tblPr>
  </w:style>
  <w:style w:type="paragraph" w:customStyle="1" w:styleId="NumeracinCTE">
    <w:name w:val="NumeraciónCTE"/>
    <w:basedOn w:val="Normal"/>
    <w:rsid w:val="006A4B2C"/>
    <w:pPr>
      <w:numPr>
        <w:numId w:val="20"/>
      </w:numPr>
      <w:spacing w:after="60" w:line="240" w:lineRule="auto"/>
      <w:jc w:val="both"/>
    </w:pPr>
    <w:rPr>
      <w:rFonts w:ascii="Arial" w:hAnsi="Arial"/>
      <w:sz w:val="20"/>
      <w:lang w:val="es-ES_tradnl"/>
    </w:rPr>
  </w:style>
  <w:style w:type="paragraph" w:customStyle="1" w:styleId="Punto2">
    <w:name w:val="Punto2"/>
    <w:basedOn w:val="Normal"/>
    <w:rsid w:val="006A4B2C"/>
    <w:pPr>
      <w:numPr>
        <w:numId w:val="21"/>
      </w:numPr>
      <w:tabs>
        <w:tab w:val="clear" w:pos="1713"/>
        <w:tab w:val="num" w:pos="1134"/>
      </w:tabs>
      <w:spacing w:before="60" w:line="240" w:lineRule="auto"/>
      <w:ind w:left="1134" w:hanging="153"/>
      <w:jc w:val="both"/>
    </w:pPr>
    <w:rPr>
      <w:rFonts w:ascii="Tahoma" w:hAnsi="Tahoma" w:cs="Tahoma"/>
    </w:rPr>
  </w:style>
  <w:style w:type="paragraph" w:customStyle="1" w:styleId="ttulofiguratablafrmulaCTE">
    <w:name w:val="título figura/tabla/fórmulaCTE"/>
    <w:basedOn w:val="Normal"/>
    <w:rsid w:val="00B6678A"/>
    <w:pPr>
      <w:tabs>
        <w:tab w:val="left" w:pos="1122"/>
        <w:tab w:val="left" w:pos="1309"/>
      </w:tabs>
      <w:spacing w:line="240" w:lineRule="auto"/>
      <w:jc w:val="center"/>
    </w:pPr>
    <w:rPr>
      <w:rFonts w:ascii="Arial" w:hAnsi="Arial"/>
      <w:b/>
      <w:lang w:val="es-ES_tradnl"/>
    </w:rPr>
  </w:style>
  <w:style w:type="paragraph" w:customStyle="1" w:styleId="LetrasApartado">
    <w:name w:val="Letras Apartado"/>
    <w:basedOn w:val="Normal"/>
    <w:rsid w:val="007410FB"/>
    <w:pPr>
      <w:numPr>
        <w:numId w:val="22"/>
      </w:numPr>
      <w:spacing w:before="240" w:after="120" w:line="240" w:lineRule="auto"/>
      <w:ind w:hanging="357"/>
      <w:jc w:val="both"/>
    </w:pPr>
    <w:rPr>
      <w:rFonts w:ascii="Tahoma" w:hAnsi="Tahoma" w:cs="Tahoma"/>
    </w:rPr>
  </w:style>
  <w:style w:type="paragraph" w:customStyle="1" w:styleId="Vietas">
    <w:name w:val="Viñetas"/>
    <w:basedOn w:val="Normal"/>
    <w:rsid w:val="007410FB"/>
    <w:pPr>
      <w:numPr>
        <w:ilvl w:val="1"/>
        <w:numId w:val="22"/>
      </w:numPr>
      <w:pBdr>
        <w:left w:val="threeDEngrave" w:sz="12" w:space="4" w:color="auto"/>
      </w:pBdr>
      <w:tabs>
        <w:tab w:val="clear" w:pos="1080"/>
        <w:tab w:val="num" w:pos="360"/>
      </w:tabs>
      <w:spacing w:before="160" w:line="240" w:lineRule="auto"/>
      <w:ind w:left="850" w:right="282" w:hanging="283"/>
      <w:jc w:val="both"/>
    </w:pPr>
    <w:rPr>
      <w:rFonts w:ascii="Tahoma" w:hAnsi="Tahoma" w:cs="Tahoma"/>
      <w:lang w:val="es-ES_tradnl"/>
    </w:rPr>
  </w:style>
  <w:style w:type="paragraph" w:customStyle="1" w:styleId="VietasTabulado">
    <w:name w:val="Viñetas Tabulado"/>
    <w:basedOn w:val="Vietas"/>
    <w:next w:val="Normal"/>
    <w:rsid w:val="007410FB"/>
    <w:pPr>
      <w:numPr>
        <w:ilvl w:val="2"/>
      </w:numPr>
      <w:tabs>
        <w:tab w:val="clear" w:pos="1440"/>
        <w:tab w:val="num" w:pos="360"/>
        <w:tab w:val="left" w:pos="567"/>
      </w:tabs>
      <w:spacing w:beforeLines="60"/>
      <w:ind w:left="283" w:hanging="283"/>
    </w:pPr>
    <w:rPr>
      <w:iCs/>
    </w:rPr>
  </w:style>
  <w:style w:type="character" w:styleId="nfasis">
    <w:name w:val="Emphasis"/>
    <w:qFormat/>
    <w:rsid w:val="0031395E"/>
    <w:rPr>
      <w:i/>
      <w:iCs/>
    </w:rPr>
  </w:style>
  <w:style w:type="paragraph" w:customStyle="1" w:styleId="PARRAFOARIAL8">
    <w:name w:val="PARRAFO ARIAL 8"/>
    <w:basedOn w:val="Normal"/>
    <w:rsid w:val="0031395E"/>
    <w:pPr>
      <w:autoSpaceDE w:val="0"/>
      <w:autoSpaceDN w:val="0"/>
      <w:adjustRightInd w:val="0"/>
      <w:spacing w:before="120" w:after="120" w:line="240" w:lineRule="auto"/>
      <w:jc w:val="both"/>
    </w:pPr>
    <w:rPr>
      <w:rFonts w:ascii="Arial" w:hAnsi="Arial" w:cs="Arial"/>
      <w:sz w:val="16"/>
      <w:szCs w:val="16"/>
    </w:rPr>
  </w:style>
  <w:style w:type="paragraph" w:customStyle="1" w:styleId="PARRAFO-VIETAPUNTO">
    <w:name w:val="PARRAFO - VIÑETA PUNTO"/>
    <w:basedOn w:val="Normal"/>
    <w:rsid w:val="0031395E"/>
    <w:pPr>
      <w:numPr>
        <w:numId w:val="27"/>
      </w:numPr>
      <w:autoSpaceDE w:val="0"/>
      <w:autoSpaceDN w:val="0"/>
      <w:adjustRightInd w:val="0"/>
      <w:spacing w:before="120" w:line="240" w:lineRule="auto"/>
      <w:jc w:val="both"/>
    </w:pPr>
    <w:rPr>
      <w:rFonts w:ascii="Arial" w:hAnsi="Arial" w:cs="Arial"/>
      <w:b/>
      <w:sz w:val="16"/>
      <w:szCs w:val="16"/>
    </w:rPr>
  </w:style>
  <w:style w:type="paragraph" w:customStyle="1" w:styleId="PARRAFOARIAL8CURSIVONEGRITOIZQDA">
    <w:name w:val="PARRAFO ARIAL 8 CURSIVO NEGRITO IZQDA"/>
    <w:basedOn w:val="Normal"/>
    <w:rsid w:val="0031395E"/>
    <w:pPr>
      <w:widowControl w:val="0"/>
      <w:autoSpaceDE w:val="0"/>
      <w:autoSpaceDN w:val="0"/>
      <w:adjustRightInd w:val="0"/>
      <w:spacing w:before="120" w:line="240" w:lineRule="auto"/>
      <w:jc w:val="both"/>
    </w:pPr>
    <w:rPr>
      <w:rFonts w:ascii="Arial" w:hAnsi="Arial" w:cs="Arial"/>
      <w:b/>
      <w:i/>
      <w:snapToGrid w:val="0"/>
      <w:color w:val="000000"/>
      <w:sz w:val="16"/>
      <w:szCs w:val="16"/>
      <w:lang w:val="es-ES_tradnl"/>
    </w:rPr>
  </w:style>
  <w:style w:type="paragraph" w:customStyle="1" w:styleId="PARRAFO-VIETAPUNTONORMAL">
    <w:name w:val="PARRAFO-VIÑETA PUNTO NORMAL"/>
    <w:basedOn w:val="Normal"/>
    <w:rsid w:val="0031395E"/>
    <w:pPr>
      <w:widowControl w:val="0"/>
      <w:numPr>
        <w:numId w:val="26"/>
      </w:numPr>
      <w:autoSpaceDE w:val="0"/>
      <w:autoSpaceDN w:val="0"/>
      <w:adjustRightInd w:val="0"/>
      <w:spacing w:before="120" w:line="240" w:lineRule="auto"/>
      <w:ind w:left="714" w:hanging="357"/>
      <w:jc w:val="both"/>
    </w:pPr>
    <w:rPr>
      <w:rFonts w:ascii="Arial" w:hAnsi="Arial" w:cs="Arial"/>
      <w:snapToGrid w:val="0"/>
      <w:color w:val="000000"/>
      <w:sz w:val="16"/>
      <w:szCs w:val="16"/>
      <w:lang w:val="es-ES_tradnl"/>
    </w:rPr>
  </w:style>
  <w:style w:type="paragraph" w:customStyle="1" w:styleId="PARRAFO-VIETARAYANORMAL">
    <w:name w:val="PARRAFO -VIÑETA RAYA NORMAL"/>
    <w:basedOn w:val="Normal"/>
    <w:rsid w:val="0031395E"/>
    <w:pPr>
      <w:numPr>
        <w:numId w:val="25"/>
      </w:numPr>
      <w:autoSpaceDE w:val="0"/>
      <w:autoSpaceDN w:val="0"/>
      <w:adjustRightInd w:val="0"/>
      <w:spacing w:before="120" w:line="240" w:lineRule="auto"/>
      <w:ind w:left="284" w:hanging="284"/>
      <w:contextualSpacing/>
      <w:jc w:val="both"/>
    </w:pPr>
    <w:rPr>
      <w:rFonts w:ascii="Arial" w:hAnsi="Arial" w:cs="Arial"/>
      <w:color w:val="000000"/>
      <w:sz w:val="16"/>
      <w:szCs w:val="16"/>
      <w:lang w:val="es-ES_tradnl"/>
    </w:rPr>
  </w:style>
  <w:style w:type="paragraph" w:customStyle="1" w:styleId="PARRAFORAYAMSDENTRO">
    <w:name w:val="PARRAFO RAYA MÁS DENTRO"/>
    <w:basedOn w:val="PARRAFO-VIETARAYANORMAL"/>
    <w:rsid w:val="0031395E"/>
    <w:pPr>
      <w:ind w:left="993"/>
    </w:pPr>
  </w:style>
  <w:style w:type="paragraph" w:customStyle="1" w:styleId="Enumeracin">
    <w:name w:val="Enumeración"/>
    <w:basedOn w:val="Normal"/>
    <w:next w:val="Normal"/>
    <w:rsid w:val="0031395E"/>
    <w:pPr>
      <w:autoSpaceDE w:val="0"/>
      <w:autoSpaceDN w:val="0"/>
      <w:adjustRightInd w:val="0"/>
      <w:spacing w:line="240" w:lineRule="auto"/>
    </w:pPr>
    <w:rPr>
      <w:rFonts w:ascii="KKKMAB+Arial" w:hAnsi="KKKMAB+Arial"/>
      <w:sz w:val="24"/>
      <w:szCs w:val="24"/>
    </w:rPr>
  </w:style>
  <w:style w:type="paragraph" w:customStyle="1" w:styleId="PARRAFOTEXTO8">
    <w:name w:val="PARRAFO TEXTO 8"/>
    <w:basedOn w:val="Normal"/>
    <w:autoRedefine/>
    <w:rsid w:val="0031395E"/>
    <w:pPr>
      <w:tabs>
        <w:tab w:val="left" w:pos="0"/>
        <w:tab w:val="left" w:pos="1008"/>
        <w:tab w:val="left" w:pos="1584"/>
        <w:tab w:val="left" w:pos="2160"/>
        <w:tab w:val="left" w:pos="2880"/>
        <w:tab w:val="left" w:pos="3456"/>
        <w:tab w:val="left" w:pos="4032"/>
        <w:tab w:val="left" w:pos="4608"/>
        <w:tab w:val="left" w:pos="5328"/>
        <w:tab w:val="left" w:pos="5904"/>
        <w:tab w:val="left" w:pos="6480"/>
        <w:tab w:val="left" w:pos="7200"/>
        <w:tab w:val="left" w:pos="7776"/>
        <w:tab w:val="left" w:pos="8352"/>
        <w:tab w:val="left" w:pos="8928"/>
        <w:tab w:val="left" w:pos="9648"/>
        <w:tab w:val="left" w:pos="10224"/>
        <w:tab w:val="left" w:pos="10800"/>
      </w:tabs>
      <w:suppressAutoHyphens/>
      <w:autoSpaceDE w:val="0"/>
      <w:autoSpaceDN w:val="0"/>
      <w:adjustRightInd w:val="0"/>
      <w:spacing w:before="100" w:beforeAutospacing="1" w:after="100" w:afterAutospacing="1" w:line="240" w:lineRule="auto"/>
      <w:jc w:val="both"/>
    </w:pPr>
    <w:rPr>
      <w:rFonts w:ascii="Arial" w:hAnsi="Arial" w:cs="Arial"/>
      <w:spacing w:val="-3"/>
      <w:sz w:val="16"/>
      <w:szCs w:val="16"/>
      <w:lang w:val="es-ES_tradnl"/>
    </w:rPr>
  </w:style>
  <w:style w:type="paragraph" w:customStyle="1" w:styleId="EstiloSangradetextonormal">
    <w:name w:val="Estilo Sangría de texto normal"/>
    <w:aliases w:val="Sangría de t. independiente + Negrita"/>
    <w:basedOn w:val="Sangradetextonormal"/>
    <w:autoRedefine/>
    <w:rsid w:val="0031395E"/>
    <w:pPr>
      <w:spacing w:line="240" w:lineRule="auto"/>
      <w:ind w:firstLine="0"/>
    </w:pPr>
    <w:rPr>
      <w:bCs/>
      <w:sz w:val="16"/>
      <w:szCs w:val="16"/>
      <w:lang w:eastAsia="es-ES_tradnl"/>
    </w:rPr>
  </w:style>
  <w:style w:type="paragraph" w:customStyle="1" w:styleId="PARRAOTEXTO8">
    <w:name w:val="PARRAO TEXTO 8"/>
    <w:basedOn w:val="Normal"/>
    <w:autoRedefine/>
    <w:rsid w:val="0031395E"/>
    <w:pPr>
      <w:tabs>
        <w:tab w:val="left" w:pos="288"/>
        <w:tab w:val="left" w:pos="1008"/>
        <w:tab w:val="left" w:pos="1584"/>
        <w:tab w:val="left" w:pos="2160"/>
        <w:tab w:val="left" w:pos="2880"/>
        <w:tab w:val="left" w:pos="3456"/>
        <w:tab w:val="left" w:pos="4032"/>
        <w:tab w:val="left" w:pos="4608"/>
        <w:tab w:val="left" w:pos="5328"/>
        <w:tab w:val="left" w:pos="5904"/>
        <w:tab w:val="left" w:pos="6480"/>
        <w:tab w:val="left" w:pos="7200"/>
        <w:tab w:val="left" w:pos="7776"/>
        <w:tab w:val="left" w:pos="8352"/>
        <w:tab w:val="left" w:pos="8928"/>
        <w:tab w:val="left" w:pos="9648"/>
        <w:tab w:val="left" w:pos="10224"/>
        <w:tab w:val="left" w:pos="10800"/>
      </w:tabs>
      <w:suppressAutoHyphens/>
      <w:autoSpaceDE w:val="0"/>
      <w:autoSpaceDN w:val="0"/>
      <w:adjustRightInd w:val="0"/>
      <w:spacing w:before="100" w:beforeAutospacing="1" w:after="100" w:afterAutospacing="1" w:line="240" w:lineRule="auto"/>
      <w:jc w:val="both"/>
    </w:pPr>
    <w:rPr>
      <w:rFonts w:ascii="Arial" w:hAnsi="Arial" w:cs="Arial"/>
      <w:spacing w:val="-3"/>
      <w:sz w:val="16"/>
      <w:szCs w:val="16"/>
      <w:lang w:val="es-ES_tradnl"/>
    </w:rPr>
  </w:style>
  <w:style w:type="paragraph" w:customStyle="1" w:styleId="PARRAFOLETRANORMAL">
    <w:name w:val="PARRAFO LETRA NORMAL"/>
    <w:basedOn w:val="EstiloSangradetextonormal"/>
    <w:autoRedefine/>
    <w:rsid w:val="0031395E"/>
    <w:pPr>
      <w:numPr>
        <w:numId w:val="28"/>
      </w:numPr>
      <w:spacing w:before="100" w:beforeAutospacing="1" w:after="100" w:afterAutospacing="1"/>
    </w:pPr>
  </w:style>
  <w:style w:type="paragraph" w:customStyle="1" w:styleId="CABEZAPAGtexto">
    <w:name w:val="CABEZA_PAG_texto"/>
    <w:basedOn w:val="Normal"/>
    <w:uiPriority w:val="9"/>
    <w:qFormat/>
    <w:rsid w:val="00DF4DDD"/>
    <w:pPr>
      <w:spacing w:line="240" w:lineRule="auto"/>
    </w:pPr>
    <w:rPr>
      <w:rFonts w:eastAsiaTheme="minorEastAsia" w:cs="Verdana"/>
      <w:szCs w:val="22"/>
    </w:rPr>
  </w:style>
  <w:style w:type="paragraph" w:customStyle="1" w:styleId="CABEZAPAGcampocabecera">
    <w:name w:val="CABEZA_PAG_campo_cabecera"/>
    <w:basedOn w:val="Normal"/>
    <w:uiPriority w:val="9"/>
    <w:qFormat/>
    <w:rsid w:val="00DF4DDD"/>
    <w:pPr>
      <w:spacing w:line="240" w:lineRule="auto"/>
    </w:pPr>
    <w:rPr>
      <w:rFonts w:eastAsiaTheme="minorEastAsia" w:cs="Verdana"/>
      <w:b/>
      <w:szCs w:val="22"/>
    </w:rPr>
  </w:style>
  <w:style w:type="paragraph" w:customStyle="1" w:styleId="CABEZAPAGfechavalor">
    <w:name w:val="CABEZA_PAG_fecha_valor"/>
    <w:basedOn w:val="Normal"/>
    <w:uiPriority w:val="9"/>
    <w:qFormat/>
    <w:rsid w:val="00DF4DDD"/>
    <w:pPr>
      <w:spacing w:line="240" w:lineRule="auto"/>
    </w:pPr>
    <w:rPr>
      <w:rFonts w:eastAsiaTheme="minorEastAsia" w:cs="Verdana"/>
      <w:sz w:val="16"/>
      <w:szCs w:val="22"/>
    </w:rPr>
  </w:style>
  <w:style w:type="paragraph" w:customStyle="1" w:styleId="CUERPOTEXTO">
    <w:name w:val="CUERPO_TEXTO"/>
    <w:basedOn w:val="Normal"/>
    <w:uiPriority w:val="9"/>
    <w:qFormat/>
    <w:rsid w:val="00DF4DDD"/>
    <w:pPr>
      <w:spacing w:after="120" w:line="240" w:lineRule="auto"/>
      <w:jc w:val="both"/>
    </w:pPr>
    <w:rPr>
      <w:rFonts w:eastAsiaTheme="minorEastAsia" w:cs="Verdana"/>
      <w:szCs w:val="22"/>
    </w:rPr>
  </w:style>
  <w:style w:type="paragraph" w:customStyle="1" w:styleId="CUERPOTEXTOTABLA">
    <w:name w:val="CUERPO_TEXTO_TABLA"/>
    <w:basedOn w:val="Normal"/>
    <w:uiPriority w:val="9"/>
    <w:qFormat/>
    <w:rsid w:val="008E6082"/>
    <w:pPr>
      <w:spacing w:line="240" w:lineRule="auto"/>
    </w:pPr>
    <w:rPr>
      <w:rFonts w:eastAsiaTheme="minorEastAsia" w:cs="Verdana"/>
      <w:szCs w:val="22"/>
    </w:rPr>
  </w:style>
  <w:style w:type="character" w:customStyle="1" w:styleId="Ttulo1Car">
    <w:name w:val="Título 1 Car"/>
    <w:link w:val="Ttulo1"/>
    <w:rsid w:val="00633744"/>
    <w:rPr>
      <w:rFonts w:ascii="Arial Narrow" w:hAnsi="Arial Narrow"/>
      <w:b/>
      <w:kern w:val="28"/>
      <w:sz w:val="24"/>
      <w:szCs w:val="22"/>
      <w:lang w:val="es-ES_tradnl"/>
    </w:rPr>
  </w:style>
  <w:style w:type="character" w:styleId="Textoennegrita">
    <w:name w:val="Strong"/>
    <w:uiPriority w:val="22"/>
    <w:qFormat/>
    <w:rsid w:val="00633744"/>
    <w:rPr>
      <w:b/>
      <w:bCs/>
    </w:rPr>
  </w:style>
  <w:style w:type="paragraph" w:customStyle="1" w:styleId="Prrafodelista1">
    <w:name w:val="Párrafo de lista1"/>
    <w:basedOn w:val="Normal"/>
    <w:rsid w:val="00633744"/>
    <w:pPr>
      <w:spacing w:after="200" w:line="276" w:lineRule="auto"/>
      <w:ind w:left="720"/>
      <w:contextualSpacing/>
    </w:pPr>
    <w:rPr>
      <w:rFonts w:ascii="Calibri" w:hAnsi="Calibri"/>
      <w:szCs w:val="22"/>
      <w:lang w:eastAsia="en-US"/>
    </w:rPr>
  </w:style>
  <w:style w:type="paragraph" w:customStyle="1" w:styleId="pb15">
    <w:name w:val="pb15"/>
    <w:basedOn w:val="Normal"/>
    <w:rsid w:val="00633744"/>
    <w:pPr>
      <w:spacing w:before="100" w:beforeAutospacing="1" w:after="100" w:afterAutospacing="1" w:line="240" w:lineRule="auto"/>
    </w:pPr>
    <w:rPr>
      <w:sz w:val="24"/>
      <w:szCs w:val="24"/>
    </w:rPr>
  </w:style>
  <w:style w:type="character" w:customStyle="1" w:styleId="color1">
    <w:name w:val="color1"/>
    <w:rsid w:val="00633744"/>
  </w:style>
  <w:style w:type="character" w:customStyle="1" w:styleId="ico-telefono">
    <w:name w:val="ico-telefono"/>
    <w:rsid w:val="00633744"/>
  </w:style>
  <w:style w:type="paragraph" w:customStyle="1" w:styleId="cmparagraph">
    <w:name w:val="cmparagraph"/>
    <w:basedOn w:val="Normal"/>
    <w:rsid w:val="00633744"/>
    <w:pPr>
      <w:spacing w:before="100" w:beforeAutospacing="1" w:after="100" w:afterAutospacing="1" w:line="240" w:lineRule="auto"/>
    </w:pPr>
    <w:rPr>
      <w:sz w:val="24"/>
      <w:szCs w:val="24"/>
    </w:rPr>
  </w:style>
  <w:style w:type="paragraph" w:customStyle="1" w:styleId="EstiloEstiloArial10ptJustificadoPrimeralnea254cm12pt">
    <w:name w:val="Estilo Estilo Arial 10 pt Justificado Primera línea:  254 cm + 12 pt..."/>
    <w:basedOn w:val="Normal"/>
    <w:rsid w:val="00633744"/>
    <w:pPr>
      <w:widowControl w:val="0"/>
      <w:spacing w:line="240" w:lineRule="auto"/>
      <w:ind w:left="1418"/>
      <w:jc w:val="both"/>
    </w:pPr>
    <w:rPr>
      <w:rFonts w:ascii="Arial" w:hAnsi="Arial"/>
      <w:b/>
      <w:bCs/>
      <w:snapToGrid w:val="0"/>
      <w:color w:val="0000FF"/>
      <w:sz w:val="24"/>
      <w:szCs w:val="24"/>
      <w:u w:val="single"/>
    </w:rPr>
  </w:style>
  <w:style w:type="character" w:customStyle="1" w:styleId="apple-style-span">
    <w:name w:val="apple-style-span"/>
    <w:rsid w:val="00633744"/>
  </w:style>
  <w:style w:type="character" w:customStyle="1" w:styleId="SubttuloCar">
    <w:name w:val="Subtítulo Car"/>
    <w:link w:val="Subttulo"/>
    <w:rsid w:val="00633744"/>
    <w:rPr>
      <w:rFonts w:ascii="Arial" w:hAnsi="Arial" w:cs="Arial"/>
      <w:sz w:val="24"/>
      <w:szCs w:val="24"/>
    </w:rPr>
  </w:style>
  <w:style w:type="character" w:customStyle="1" w:styleId="xbe">
    <w:name w:val="_xbe"/>
    <w:basedOn w:val="Fuentedeprrafopredeter"/>
    <w:rsid w:val="00633744"/>
  </w:style>
  <w:style w:type="paragraph" w:customStyle="1" w:styleId="Ttulo51">
    <w:name w:val="Título 51"/>
    <w:basedOn w:val="Normal"/>
    <w:uiPriority w:val="1"/>
    <w:qFormat/>
    <w:rsid w:val="00633744"/>
    <w:pPr>
      <w:widowControl w:val="0"/>
      <w:spacing w:line="240" w:lineRule="auto"/>
      <w:ind w:left="101"/>
      <w:outlineLvl w:val="5"/>
    </w:pPr>
    <w:rPr>
      <w:rFonts w:ascii="Arial" w:eastAsia="Arial" w:hAnsi="Arial"/>
      <w:b/>
      <w:bCs/>
      <w:sz w:val="20"/>
      <w:lang w:val="en-US" w:eastAsia="en-US"/>
    </w:rPr>
  </w:style>
  <w:style w:type="paragraph" w:customStyle="1" w:styleId="PV">
    <w:name w:val="PV"/>
    <w:basedOn w:val="Normal"/>
    <w:rsid w:val="00633744"/>
    <w:pPr>
      <w:suppressAutoHyphens/>
      <w:jc w:val="both"/>
    </w:pPr>
    <w:rPr>
      <w:rFonts w:ascii="Arial" w:hAnsi="Arial"/>
      <w:spacing w:val="-3"/>
    </w:rPr>
  </w:style>
  <w:style w:type="character" w:customStyle="1" w:styleId="Ttulo7Car">
    <w:name w:val="Título 7 Car"/>
    <w:link w:val="Ttulo7"/>
    <w:uiPriority w:val="9"/>
    <w:rsid w:val="00633744"/>
    <w:rPr>
      <w:rFonts w:ascii="Arial" w:hAnsi="Arial"/>
    </w:rPr>
  </w:style>
  <w:style w:type="character" w:customStyle="1" w:styleId="Textoindependiente2Car">
    <w:name w:val="Texto independiente 2 Car"/>
    <w:link w:val="Textoindependiente2"/>
    <w:uiPriority w:val="99"/>
    <w:rsid w:val="00633744"/>
    <w:rPr>
      <w:rFonts w:ascii="Arial" w:hAnsi="Arial" w:cs="Arial"/>
      <w:b/>
      <w:sz w:val="28"/>
    </w:rPr>
  </w:style>
  <w:style w:type="character" w:customStyle="1" w:styleId="NormalTabla1">
    <w:name w:val="Normal Tabla 1"/>
    <w:rsid w:val="00633744"/>
    <w:rPr>
      <w:rFonts w:ascii="Arial" w:hAnsi="Arial"/>
      <w:noProof w:val="0"/>
      <w:sz w:val="24"/>
      <w:lang w:val="es-ES_tradnl"/>
    </w:rPr>
  </w:style>
  <w:style w:type="character" w:customStyle="1" w:styleId="NormalTabla2">
    <w:name w:val="Normal Tabla 2"/>
    <w:rsid w:val="00633744"/>
    <w:rPr>
      <w:rFonts w:ascii="Arial" w:hAnsi="Arial"/>
      <w:b/>
      <w:noProof w:val="0"/>
      <w:sz w:val="24"/>
      <w:lang w:val="es-ES_tradnl"/>
    </w:rPr>
  </w:style>
  <w:style w:type="character" w:customStyle="1" w:styleId="NormalTabla3">
    <w:name w:val="Normal Tabla 3"/>
    <w:rsid w:val="00633744"/>
    <w:rPr>
      <w:rFonts w:ascii="Arial" w:hAnsi="Arial"/>
      <w:noProof w:val="0"/>
      <w:sz w:val="16"/>
      <w:lang w:val="es-ES_tradnl"/>
    </w:rPr>
  </w:style>
  <w:style w:type="character" w:customStyle="1" w:styleId="Ttulo8Car">
    <w:name w:val="Título 8 Car"/>
    <w:link w:val="Ttulo8"/>
    <w:rsid w:val="00633744"/>
    <w:rPr>
      <w:rFonts w:ascii="Arial" w:hAnsi="Arial"/>
      <w:i/>
    </w:rPr>
  </w:style>
  <w:style w:type="paragraph" w:customStyle="1" w:styleId="peque">
    <w:name w:val="peque"/>
    <w:basedOn w:val="Normal"/>
    <w:rsid w:val="00633744"/>
    <w:pPr>
      <w:spacing w:before="100" w:beforeAutospacing="1" w:after="100" w:afterAutospacing="1" w:line="240" w:lineRule="auto"/>
    </w:pPr>
    <w:rPr>
      <w:sz w:val="24"/>
      <w:szCs w:val="24"/>
    </w:rPr>
  </w:style>
  <w:style w:type="paragraph" w:customStyle="1" w:styleId="pinfo">
    <w:name w:val="pinfo"/>
    <w:basedOn w:val="Normal"/>
    <w:rsid w:val="00633744"/>
    <w:pPr>
      <w:spacing w:before="100" w:beforeAutospacing="1" w:after="100" w:afterAutospacing="1" w:line="240" w:lineRule="auto"/>
    </w:pPr>
    <w:rPr>
      <w:sz w:val="24"/>
      <w:szCs w:val="24"/>
    </w:rPr>
  </w:style>
  <w:style w:type="character" w:customStyle="1" w:styleId="Ttulo5Car">
    <w:name w:val="Título 5 Car"/>
    <w:link w:val="Ttulo5"/>
    <w:uiPriority w:val="9"/>
    <w:rsid w:val="00633744"/>
    <w:rPr>
      <w:rFonts w:ascii="Arial" w:hAnsi="Arial"/>
      <w:sz w:val="18"/>
    </w:rPr>
  </w:style>
  <w:style w:type="character" w:customStyle="1" w:styleId="Ttulo6Car">
    <w:name w:val="Título 6 Car"/>
    <w:link w:val="Ttulo6"/>
    <w:uiPriority w:val="9"/>
    <w:rsid w:val="00633744"/>
    <w:rPr>
      <w:rFonts w:ascii="Arial" w:hAnsi="Arial"/>
      <w:sz w:val="18"/>
    </w:rPr>
  </w:style>
  <w:style w:type="character" w:customStyle="1" w:styleId="Ttulo9Car">
    <w:name w:val="Título 9 Car"/>
    <w:link w:val="Ttulo9"/>
    <w:uiPriority w:val="9"/>
    <w:rsid w:val="00633744"/>
    <w:rPr>
      <w:rFonts w:ascii="Arial" w:hAnsi="Arial"/>
      <w:b/>
      <w:i/>
      <w:sz w:val="18"/>
    </w:rPr>
  </w:style>
  <w:style w:type="paragraph" w:customStyle="1" w:styleId="TtulodeTDC1">
    <w:name w:val="Título de TDC1"/>
    <w:basedOn w:val="Ttulo1"/>
    <w:next w:val="Normal"/>
    <w:uiPriority w:val="39"/>
    <w:unhideWhenUsed/>
    <w:qFormat/>
    <w:rsid w:val="00633744"/>
    <w:pPr>
      <w:keepLines/>
      <w:widowControl/>
      <w:autoSpaceDE/>
      <w:autoSpaceDN/>
      <w:adjustRightInd/>
      <w:spacing w:before="480" w:beforeAutospacing="0" w:after="0" w:afterAutospacing="0" w:line="276" w:lineRule="auto"/>
      <w:jc w:val="left"/>
      <w:outlineLvl w:val="9"/>
    </w:pPr>
    <w:rPr>
      <w:rFonts w:ascii="Cambria" w:hAnsi="Cambria"/>
      <w:bCs/>
      <w:color w:val="365F91"/>
      <w:kern w:val="0"/>
      <w:sz w:val="28"/>
      <w:szCs w:val="28"/>
      <w:lang w:val="es-ES" w:eastAsia="en-US"/>
    </w:rPr>
  </w:style>
  <w:style w:type="character" w:styleId="nfasissutil">
    <w:name w:val="Subtle Emphasis"/>
    <w:uiPriority w:val="19"/>
    <w:qFormat/>
    <w:rsid w:val="00633744"/>
    <w:rPr>
      <w:i/>
      <w:iCs/>
      <w:color w:val="808080"/>
    </w:rPr>
  </w:style>
  <w:style w:type="paragraph" w:customStyle="1" w:styleId="Topillo">
    <w:name w:val="Topillo"/>
    <w:basedOn w:val="Normal"/>
    <w:rsid w:val="00633744"/>
    <w:pPr>
      <w:numPr>
        <w:numId w:val="43"/>
      </w:numPr>
      <w:spacing w:line="300" w:lineRule="exact"/>
      <w:jc w:val="both"/>
    </w:pPr>
    <w:rPr>
      <w:rFonts w:ascii="Arial" w:hAnsi="Arial"/>
      <w:szCs w:val="22"/>
      <w:lang w:eastAsia="en-US"/>
    </w:rPr>
  </w:style>
  <w:style w:type="character" w:customStyle="1" w:styleId="Sangra3detindependienteCar">
    <w:name w:val="Sangría 3 de t. independiente Car"/>
    <w:link w:val="Sangra3detindependiente"/>
    <w:rsid w:val="00633744"/>
    <w:rPr>
      <w:rFonts w:ascii="Arial" w:hAnsi="Arial" w:cs="Arial"/>
      <w:sz w:val="22"/>
    </w:rPr>
  </w:style>
  <w:style w:type="paragraph" w:customStyle="1" w:styleId="p9">
    <w:name w:val="p9"/>
    <w:basedOn w:val="Normal"/>
    <w:rsid w:val="00633744"/>
    <w:pPr>
      <w:widowControl w:val="0"/>
      <w:tabs>
        <w:tab w:val="left" w:pos="280"/>
      </w:tabs>
      <w:spacing w:line="200" w:lineRule="atLeast"/>
      <w:ind w:left="1152" w:hanging="288"/>
      <w:jc w:val="both"/>
    </w:pPr>
    <w:rPr>
      <w:rFonts w:ascii="Arial Narrow" w:hAnsi="Arial Narrow"/>
      <w:b/>
      <w:snapToGrid w:val="0"/>
      <w:sz w:val="24"/>
    </w:rPr>
  </w:style>
  <w:style w:type="paragraph" w:customStyle="1" w:styleId="p18">
    <w:name w:val="p18"/>
    <w:basedOn w:val="Normal"/>
    <w:rsid w:val="00633744"/>
    <w:pPr>
      <w:widowControl w:val="0"/>
      <w:tabs>
        <w:tab w:val="left" w:pos="7880"/>
      </w:tabs>
      <w:spacing w:line="200" w:lineRule="atLeast"/>
      <w:ind w:left="1152" w:hanging="288"/>
      <w:jc w:val="both"/>
    </w:pPr>
    <w:rPr>
      <w:rFonts w:ascii="Arial Narrow" w:hAnsi="Arial Narrow"/>
      <w:b/>
      <w:snapToGrid w:val="0"/>
      <w:sz w:val="24"/>
    </w:rPr>
  </w:style>
  <w:style w:type="paragraph" w:customStyle="1" w:styleId="p24">
    <w:name w:val="p24"/>
    <w:basedOn w:val="Normal"/>
    <w:rsid w:val="00633744"/>
    <w:pPr>
      <w:widowControl w:val="0"/>
      <w:tabs>
        <w:tab w:val="left" w:pos="7700"/>
        <w:tab w:val="left" w:pos="7940"/>
      </w:tabs>
      <w:spacing w:line="200" w:lineRule="atLeast"/>
      <w:ind w:left="6480" w:hanging="288"/>
      <w:jc w:val="both"/>
    </w:pPr>
    <w:rPr>
      <w:rFonts w:ascii="Arial Narrow" w:hAnsi="Arial Narrow"/>
      <w:b/>
      <w:snapToGrid w:val="0"/>
      <w:sz w:val="24"/>
    </w:rPr>
  </w:style>
  <w:style w:type="paragraph" w:customStyle="1" w:styleId="Textodenotaalfinal">
    <w:name w:val="Texto de nota al final"/>
    <w:basedOn w:val="Normal"/>
    <w:rsid w:val="00633744"/>
    <w:pPr>
      <w:keepNext/>
      <w:tabs>
        <w:tab w:val="left" w:pos="187"/>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spacing w:before="120" w:line="240" w:lineRule="auto"/>
      <w:jc w:val="both"/>
    </w:pPr>
    <w:rPr>
      <w:snapToGrid w:val="0"/>
      <w:color w:val="000000"/>
      <w:spacing w:val="-3"/>
      <w:sz w:val="24"/>
      <w:szCs w:val="18"/>
    </w:rPr>
  </w:style>
  <w:style w:type="paragraph" w:customStyle="1" w:styleId="Textodenotaalpie">
    <w:name w:val="Texto de nota al pie"/>
    <w:basedOn w:val="Normal"/>
    <w:rsid w:val="00633744"/>
    <w:pPr>
      <w:keepNext/>
      <w:tabs>
        <w:tab w:val="left" w:pos="187"/>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uppressAutoHyphens/>
      <w:spacing w:before="120" w:line="240" w:lineRule="auto"/>
      <w:jc w:val="both"/>
    </w:pPr>
    <w:rPr>
      <w:snapToGrid w:val="0"/>
      <w:color w:val="000000"/>
      <w:spacing w:val="-3"/>
      <w:sz w:val="24"/>
      <w:szCs w:val="18"/>
    </w:rPr>
  </w:style>
  <w:style w:type="paragraph" w:customStyle="1" w:styleId="p7">
    <w:name w:val="p7"/>
    <w:basedOn w:val="Normal"/>
    <w:rsid w:val="00633744"/>
    <w:pPr>
      <w:widowControl w:val="0"/>
      <w:tabs>
        <w:tab w:val="left" w:pos="720"/>
      </w:tabs>
      <w:spacing w:line="260" w:lineRule="atLeast"/>
    </w:pPr>
    <w:rPr>
      <w:snapToGrid w:val="0"/>
      <w:sz w:val="24"/>
    </w:rPr>
  </w:style>
  <w:style w:type="paragraph" w:customStyle="1" w:styleId="TABLAPACC">
    <w:name w:val="TABLAP.ACC."/>
    <w:basedOn w:val="Normal"/>
    <w:rsid w:val="00633744"/>
    <w:pPr>
      <w:tabs>
        <w:tab w:val="num" w:pos="1590"/>
      </w:tabs>
      <w:spacing w:line="240" w:lineRule="auto"/>
      <w:ind w:left="1590" w:hanging="435"/>
      <w:jc w:val="both"/>
    </w:pPr>
    <w:rPr>
      <w:sz w:val="24"/>
      <w:szCs w:val="24"/>
    </w:rPr>
  </w:style>
  <w:style w:type="paragraph" w:customStyle="1" w:styleId="pielogo">
    <w:name w:val="pie logo"/>
    <w:basedOn w:val="Piedepgina"/>
    <w:rsid w:val="00633744"/>
    <w:pPr>
      <w:tabs>
        <w:tab w:val="clear" w:pos="4252"/>
        <w:tab w:val="clear" w:pos="8504"/>
      </w:tabs>
      <w:spacing w:before="120" w:line="240" w:lineRule="auto"/>
      <w:jc w:val="both"/>
    </w:pPr>
    <w:rPr>
      <w:rFonts w:ascii="TrueOptima" w:hAnsi="TrueOptima"/>
      <w:lang w:val="es-ES_tradnl"/>
    </w:rPr>
  </w:style>
  <w:style w:type="paragraph" w:customStyle="1" w:styleId="TIMESTITULO">
    <w:name w:val="TIMES TITULO"/>
    <w:next w:val="Normal"/>
    <w:rsid w:val="00633744"/>
    <w:pPr>
      <w:keepLines/>
      <w:ind w:left="709" w:hanging="709"/>
    </w:pPr>
    <w:rPr>
      <w:b/>
      <w:sz w:val="24"/>
      <w:lang w:val="es-ES_tradnl"/>
    </w:rPr>
  </w:style>
  <w:style w:type="paragraph" w:customStyle="1" w:styleId="xl27">
    <w:name w:val="xl27"/>
    <w:basedOn w:val="Normal"/>
    <w:rsid w:val="00633744"/>
    <w:pPr>
      <w:pBdr>
        <w:left w:val="single" w:sz="4" w:space="0" w:color="auto"/>
        <w:right w:val="single" w:sz="4" w:space="0" w:color="auto"/>
      </w:pBdr>
      <w:spacing w:before="100" w:beforeAutospacing="1" w:after="100" w:afterAutospacing="1" w:line="240" w:lineRule="auto"/>
      <w:jc w:val="both"/>
      <w:textAlignment w:val="center"/>
    </w:pPr>
    <w:rPr>
      <w:rFonts w:ascii="Arial" w:hAnsi="Arial" w:cs="Arial"/>
      <w:sz w:val="24"/>
      <w:szCs w:val="24"/>
    </w:rPr>
  </w:style>
  <w:style w:type="character" w:customStyle="1" w:styleId="Textoindependiente3Car">
    <w:name w:val="Texto independiente 3 Car"/>
    <w:link w:val="Textoindependiente3"/>
    <w:rsid w:val="00633744"/>
    <w:rPr>
      <w:rFonts w:ascii="Arial" w:hAnsi="Arial" w:cs="Arial"/>
    </w:rPr>
  </w:style>
  <w:style w:type="character" w:customStyle="1" w:styleId="TtuloCar">
    <w:name w:val="Título Car"/>
    <w:link w:val="Ttulo"/>
    <w:rsid w:val="00633744"/>
    <w:rPr>
      <w:rFonts w:ascii="Arial" w:hAnsi="Arial" w:cs="Arial"/>
      <w:b/>
      <w:bCs/>
      <w:kern w:val="28"/>
      <w:sz w:val="32"/>
      <w:szCs w:val="32"/>
    </w:rPr>
  </w:style>
  <w:style w:type="character" w:customStyle="1" w:styleId="Sangra2detindependienteCar">
    <w:name w:val="Sangría 2 de t. independiente Car"/>
    <w:link w:val="Sangra2detindependiente"/>
    <w:rsid w:val="00633744"/>
    <w:rPr>
      <w:rFonts w:ascii="Arial" w:hAnsi="Arial" w:cs="Arial"/>
      <w:b/>
      <w:bCs/>
      <w:sz w:val="22"/>
    </w:rPr>
  </w:style>
  <w:style w:type="paragraph" w:customStyle="1" w:styleId="Epgrafe1">
    <w:name w:val="Epígrafe1"/>
    <w:basedOn w:val="Normal"/>
    <w:next w:val="Normal"/>
    <w:qFormat/>
    <w:rsid w:val="00633744"/>
    <w:pPr>
      <w:spacing w:line="480" w:lineRule="auto"/>
      <w:jc w:val="both"/>
    </w:pPr>
    <w:rPr>
      <w:rFonts w:ascii="Arial" w:hAnsi="Arial" w:cs="Arial"/>
      <w:b/>
      <w:szCs w:val="24"/>
    </w:rPr>
  </w:style>
  <w:style w:type="character" w:customStyle="1" w:styleId="txtgrand1">
    <w:name w:val="txtgrand1"/>
    <w:rsid w:val="00633744"/>
    <w:rPr>
      <w:rFonts w:ascii="Verdana" w:hAnsi="Verdana" w:hint="default"/>
      <w:b/>
      <w:bCs/>
      <w:strike w:val="0"/>
      <w:dstrike w:val="0"/>
      <w:color w:val="655967"/>
      <w:sz w:val="16"/>
      <w:szCs w:val="16"/>
      <w:u w:val="none"/>
      <w:effect w:val="none"/>
    </w:rPr>
  </w:style>
  <w:style w:type="character" w:customStyle="1" w:styleId="txt1">
    <w:name w:val="txt1"/>
    <w:rsid w:val="00633744"/>
    <w:rPr>
      <w:rFonts w:ascii="Verdana" w:hAnsi="Verdana" w:cs="Arial" w:hint="default"/>
      <w:b w:val="0"/>
      <w:bCs w:val="0"/>
      <w:color w:val="655967"/>
      <w:sz w:val="16"/>
      <w:szCs w:val="16"/>
    </w:rPr>
  </w:style>
  <w:style w:type="paragraph" w:customStyle="1" w:styleId="TtuloSeparacin">
    <w:name w:val="Título Separación"/>
    <w:basedOn w:val="Normal"/>
    <w:next w:val="Normal"/>
    <w:rsid w:val="00633744"/>
    <w:pPr>
      <w:spacing w:line="240" w:lineRule="auto"/>
      <w:jc w:val="center"/>
      <w:outlineLvl w:val="0"/>
    </w:pPr>
    <w:rPr>
      <w:rFonts w:ascii="Arial" w:hAnsi="Arial"/>
      <w:b/>
      <w:sz w:val="40"/>
      <w:lang w:val="es-ES_tradnl"/>
    </w:rPr>
  </w:style>
  <w:style w:type="character" w:customStyle="1" w:styleId="TextosinformatoCar">
    <w:name w:val="Texto sin formato Car"/>
    <w:link w:val="Textosinformato"/>
    <w:rsid w:val="00633744"/>
    <w:rPr>
      <w:rFonts w:ascii="Courier New" w:hAnsi="Courier New" w:cs="Courier New"/>
    </w:rPr>
  </w:style>
  <w:style w:type="paragraph" w:customStyle="1" w:styleId="TextoTablareducido">
    <w:name w:val="Texto Tabla reducido"/>
    <w:basedOn w:val="Normal"/>
    <w:rsid w:val="00633744"/>
    <w:pPr>
      <w:spacing w:before="40" w:after="40" w:line="240" w:lineRule="auto"/>
      <w:jc w:val="both"/>
    </w:pPr>
    <w:rPr>
      <w:rFonts w:ascii="Arial" w:hAnsi="Arial"/>
      <w:sz w:val="16"/>
      <w:lang w:val="es-ES_tradnl"/>
    </w:rPr>
  </w:style>
  <w:style w:type="paragraph" w:customStyle="1" w:styleId="NormalWeb1">
    <w:name w:val="Normal (Web)1"/>
    <w:basedOn w:val="Normal"/>
    <w:rsid w:val="00633744"/>
    <w:pPr>
      <w:spacing w:before="100" w:beforeAutospacing="1" w:after="100" w:afterAutospacing="1" w:line="240" w:lineRule="auto"/>
    </w:pPr>
    <w:rPr>
      <w:sz w:val="17"/>
      <w:szCs w:val="17"/>
    </w:rPr>
  </w:style>
  <w:style w:type="paragraph" w:customStyle="1" w:styleId="CM3">
    <w:name w:val="CM3"/>
    <w:basedOn w:val="Default"/>
    <w:next w:val="Default"/>
    <w:uiPriority w:val="99"/>
    <w:rsid w:val="00633744"/>
    <w:rPr>
      <w:rFonts w:ascii="Unit" w:hAnsi="Unit" w:cs="Times New Roman"/>
      <w:color w:val="auto"/>
      <w:lang w:eastAsia="en-US"/>
    </w:rPr>
  </w:style>
  <w:style w:type="paragraph" w:customStyle="1" w:styleId="Ttulo21">
    <w:name w:val="Título 21"/>
    <w:basedOn w:val="Normal"/>
    <w:uiPriority w:val="1"/>
    <w:qFormat/>
    <w:rsid w:val="00633744"/>
    <w:pPr>
      <w:widowControl w:val="0"/>
      <w:spacing w:line="240" w:lineRule="auto"/>
      <w:ind w:left="101"/>
      <w:outlineLvl w:val="2"/>
    </w:pPr>
    <w:rPr>
      <w:rFonts w:ascii="Swis721 BT" w:eastAsia="Swis721 BT" w:hAnsi="Swis721 BT"/>
      <w:b/>
      <w:bCs/>
      <w:sz w:val="24"/>
      <w:szCs w:val="24"/>
      <w:u w:val="single"/>
      <w:lang w:val="en-US" w:eastAsia="en-US"/>
    </w:rPr>
  </w:style>
  <w:style w:type="paragraph" w:customStyle="1" w:styleId="Ttulo31">
    <w:name w:val="Título 31"/>
    <w:basedOn w:val="Normal"/>
    <w:uiPriority w:val="1"/>
    <w:qFormat/>
    <w:rsid w:val="00633744"/>
    <w:pPr>
      <w:widowControl w:val="0"/>
      <w:spacing w:before="74" w:line="240" w:lineRule="auto"/>
      <w:outlineLvl w:val="3"/>
    </w:pPr>
    <w:rPr>
      <w:rFonts w:ascii="Arial" w:eastAsia="Arial" w:hAnsi="Arial"/>
      <w:sz w:val="24"/>
      <w:szCs w:val="24"/>
      <w:lang w:val="en-US" w:eastAsia="en-US"/>
    </w:rPr>
  </w:style>
  <w:style w:type="paragraph" w:customStyle="1" w:styleId="Ttulo41">
    <w:name w:val="Título 41"/>
    <w:basedOn w:val="Normal"/>
    <w:uiPriority w:val="1"/>
    <w:qFormat/>
    <w:rsid w:val="00633744"/>
    <w:pPr>
      <w:widowControl w:val="0"/>
      <w:spacing w:line="240" w:lineRule="auto"/>
      <w:ind w:left="101"/>
      <w:outlineLvl w:val="4"/>
    </w:pPr>
    <w:rPr>
      <w:rFonts w:ascii="Arial" w:eastAsia="Arial" w:hAnsi="Arial"/>
      <w:b/>
      <w:bCs/>
      <w:szCs w:val="22"/>
      <w:lang w:val="en-US" w:eastAsia="en-US"/>
    </w:rPr>
  </w:style>
  <w:style w:type="paragraph" w:customStyle="1" w:styleId="Ttulo52">
    <w:name w:val="Título 52"/>
    <w:basedOn w:val="Normal"/>
    <w:uiPriority w:val="1"/>
    <w:qFormat/>
    <w:rsid w:val="00633744"/>
    <w:pPr>
      <w:widowControl w:val="0"/>
      <w:spacing w:line="240" w:lineRule="auto"/>
      <w:ind w:left="101"/>
      <w:outlineLvl w:val="5"/>
    </w:pPr>
    <w:rPr>
      <w:rFonts w:ascii="Arial" w:eastAsia="Arial" w:hAnsi="Arial"/>
      <w:b/>
      <w:bCs/>
      <w:sz w:val="20"/>
      <w:lang w:val="en-US" w:eastAsia="en-US"/>
    </w:rPr>
  </w:style>
  <w:style w:type="paragraph" w:customStyle="1" w:styleId="Ttulo61">
    <w:name w:val="Título 61"/>
    <w:basedOn w:val="Normal"/>
    <w:uiPriority w:val="1"/>
    <w:qFormat/>
    <w:rsid w:val="00633744"/>
    <w:pPr>
      <w:widowControl w:val="0"/>
      <w:spacing w:line="240" w:lineRule="auto"/>
      <w:ind w:left="1459"/>
      <w:outlineLvl w:val="6"/>
    </w:pPr>
    <w:rPr>
      <w:rFonts w:ascii="Calibri" w:eastAsia="Calibri" w:hAnsi="Calibri"/>
      <w:b/>
      <w:bCs/>
      <w:i/>
      <w:sz w:val="20"/>
      <w:lang w:val="en-US" w:eastAsia="en-US"/>
    </w:rPr>
  </w:style>
  <w:style w:type="table" w:customStyle="1" w:styleId="Tablaconcuadrcula1">
    <w:name w:val="Tabla con cuadrícula1"/>
    <w:basedOn w:val="Tablanormal"/>
    <w:rsid w:val="00633744"/>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ABEZAPAGnombrecapitulo">
    <w:name w:val="CABEZA_PAG_nombre_capitulo"/>
    <w:basedOn w:val="Normal"/>
    <w:uiPriority w:val="9"/>
    <w:qFormat/>
    <w:rsid w:val="00EE0622"/>
    <w:pPr>
      <w:spacing w:line="240" w:lineRule="auto"/>
    </w:pPr>
    <w:rPr>
      <w:rFonts w:eastAsiaTheme="minorEastAsia" w:cs="Verdana"/>
      <w:sz w:val="14"/>
      <w:szCs w:val="22"/>
    </w:rPr>
  </w:style>
  <w:style w:type="numbering" w:customStyle="1" w:styleId="Sinlista1">
    <w:name w:val="Sin lista1"/>
    <w:next w:val="Sinlista"/>
    <w:uiPriority w:val="99"/>
    <w:semiHidden/>
    <w:unhideWhenUsed/>
    <w:rsid w:val="00FB0C6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0464817">
      <w:bodyDiv w:val="1"/>
      <w:marLeft w:val="0"/>
      <w:marRight w:val="0"/>
      <w:marTop w:val="0"/>
      <w:marBottom w:val="0"/>
      <w:divBdr>
        <w:top w:val="none" w:sz="0" w:space="0" w:color="auto"/>
        <w:left w:val="none" w:sz="0" w:space="0" w:color="auto"/>
        <w:bottom w:val="none" w:sz="0" w:space="0" w:color="auto"/>
        <w:right w:val="none" w:sz="0" w:space="0" w:color="auto"/>
      </w:divBdr>
    </w:div>
    <w:div w:id="57556465">
      <w:bodyDiv w:val="1"/>
      <w:marLeft w:val="0"/>
      <w:marRight w:val="0"/>
      <w:marTop w:val="0"/>
      <w:marBottom w:val="0"/>
      <w:divBdr>
        <w:top w:val="none" w:sz="0" w:space="0" w:color="auto"/>
        <w:left w:val="none" w:sz="0" w:space="0" w:color="auto"/>
        <w:bottom w:val="none" w:sz="0" w:space="0" w:color="auto"/>
        <w:right w:val="none" w:sz="0" w:space="0" w:color="auto"/>
      </w:divBdr>
    </w:div>
    <w:div w:id="57635572">
      <w:bodyDiv w:val="1"/>
      <w:marLeft w:val="0"/>
      <w:marRight w:val="0"/>
      <w:marTop w:val="0"/>
      <w:marBottom w:val="0"/>
      <w:divBdr>
        <w:top w:val="none" w:sz="0" w:space="0" w:color="auto"/>
        <w:left w:val="none" w:sz="0" w:space="0" w:color="auto"/>
        <w:bottom w:val="none" w:sz="0" w:space="0" w:color="auto"/>
        <w:right w:val="none" w:sz="0" w:space="0" w:color="auto"/>
      </w:divBdr>
    </w:div>
    <w:div w:id="123890092">
      <w:bodyDiv w:val="1"/>
      <w:marLeft w:val="0"/>
      <w:marRight w:val="0"/>
      <w:marTop w:val="0"/>
      <w:marBottom w:val="0"/>
      <w:divBdr>
        <w:top w:val="none" w:sz="0" w:space="0" w:color="auto"/>
        <w:left w:val="none" w:sz="0" w:space="0" w:color="auto"/>
        <w:bottom w:val="none" w:sz="0" w:space="0" w:color="auto"/>
        <w:right w:val="none" w:sz="0" w:space="0" w:color="auto"/>
      </w:divBdr>
    </w:div>
    <w:div w:id="137379724">
      <w:bodyDiv w:val="1"/>
      <w:marLeft w:val="0"/>
      <w:marRight w:val="0"/>
      <w:marTop w:val="0"/>
      <w:marBottom w:val="0"/>
      <w:divBdr>
        <w:top w:val="none" w:sz="0" w:space="0" w:color="auto"/>
        <w:left w:val="none" w:sz="0" w:space="0" w:color="auto"/>
        <w:bottom w:val="none" w:sz="0" w:space="0" w:color="auto"/>
        <w:right w:val="none" w:sz="0" w:space="0" w:color="auto"/>
      </w:divBdr>
    </w:div>
    <w:div w:id="152836110">
      <w:bodyDiv w:val="1"/>
      <w:marLeft w:val="0"/>
      <w:marRight w:val="0"/>
      <w:marTop w:val="0"/>
      <w:marBottom w:val="0"/>
      <w:divBdr>
        <w:top w:val="none" w:sz="0" w:space="0" w:color="auto"/>
        <w:left w:val="none" w:sz="0" w:space="0" w:color="auto"/>
        <w:bottom w:val="none" w:sz="0" w:space="0" w:color="auto"/>
        <w:right w:val="none" w:sz="0" w:space="0" w:color="auto"/>
      </w:divBdr>
    </w:div>
    <w:div w:id="188957921">
      <w:bodyDiv w:val="1"/>
      <w:marLeft w:val="0"/>
      <w:marRight w:val="0"/>
      <w:marTop w:val="0"/>
      <w:marBottom w:val="0"/>
      <w:divBdr>
        <w:top w:val="none" w:sz="0" w:space="0" w:color="auto"/>
        <w:left w:val="none" w:sz="0" w:space="0" w:color="auto"/>
        <w:bottom w:val="none" w:sz="0" w:space="0" w:color="auto"/>
        <w:right w:val="none" w:sz="0" w:space="0" w:color="auto"/>
      </w:divBdr>
    </w:div>
    <w:div w:id="219489071">
      <w:bodyDiv w:val="1"/>
      <w:marLeft w:val="0"/>
      <w:marRight w:val="0"/>
      <w:marTop w:val="0"/>
      <w:marBottom w:val="0"/>
      <w:divBdr>
        <w:top w:val="none" w:sz="0" w:space="0" w:color="auto"/>
        <w:left w:val="none" w:sz="0" w:space="0" w:color="auto"/>
        <w:bottom w:val="none" w:sz="0" w:space="0" w:color="auto"/>
        <w:right w:val="none" w:sz="0" w:space="0" w:color="auto"/>
      </w:divBdr>
    </w:div>
    <w:div w:id="259144287">
      <w:bodyDiv w:val="1"/>
      <w:marLeft w:val="0"/>
      <w:marRight w:val="0"/>
      <w:marTop w:val="0"/>
      <w:marBottom w:val="0"/>
      <w:divBdr>
        <w:top w:val="none" w:sz="0" w:space="0" w:color="auto"/>
        <w:left w:val="none" w:sz="0" w:space="0" w:color="auto"/>
        <w:bottom w:val="none" w:sz="0" w:space="0" w:color="auto"/>
        <w:right w:val="none" w:sz="0" w:space="0" w:color="auto"/>
      </w:divBdr>
    </w:div>
    <w:div w:id="267008317">
      <w:bodyDiv w:val="1"/>
      <w:marLeft w:val="0"/>
      <w:marRight w:val="0"/>
      <w:marTop w:val="0"/>
      <w:marBottom w:val="0"/>
      <w:divBdr>
        <w:top w:val="none" w:sz="0" w:space="0" w:color="auto"/>
        <w:left w:val="none" w:sz="0" w:space="0" w:color="auto"/>
        <w:bottom w:val="none" w:sz="0" w:space="0" w:color="auto"/>
        <w:right w:val="none" w:sz="0" w:space="0" w:color="auto"/>
      </w:divBdr>
    </w:div>
    <w:div w:id="277299221">
      <w:bodyDiv w:val="1"/>
      <w:marLeft w:val="0"/>
      <w:marRight w:val="0"/>
      <w:marTop w:val="0"/>
      <w:marBottom w:val="0"/>
      <w:divBdr>
        <w:top w:val="none" w:sz="0" w:space="0" w:color="auto"/>
        <w:left w:val="none" w:sz="0" w:space="0" w:color="auto"/>
        <w:bottom w:val="none" w:sz="0" w:space="0" w:color="auto"/>
        <w:right w:val="none" w:sz="0" w:space="0" w:color="auto"/>
      </w:divBdr>
    </w:div>
    <w:div w:id="284702825">
      <w:bodyDiv w:val="1"/>
      <w:marLeft w:val="0"/>
      <w:marRight w:val="0"/>
      <w:marTop w:val="0"/>
      <w:marBottom w:val="0"/>
      <w:divBdr>
        <w:top w:val="none" w:sz="0" w:space="0" w:color="auto"/>
        <w:left w:val="none" w:sz="0" w:space="0" w:color="auto"/>
        <w:bottom w:val="none" w:sz="0" w:space="0" w:color="auto"/>
        <w:right w:val="none" w:sz="0" w:space="0" w:color="auto"/>
      </w:divBdr>
    </w:div>
    <w:div w:id="309091895">
      <w:bodyDiv w:val="1"/>
      <w:marLeft w:val="0"/>
      <w:marRight w:val="0"/>
      <w:marTop w:val="0"/>
      <w:marBottom w:val="0"/>
      <w:divBdr>
        <w:top w:val="none" w:sz="0" w:space="0" w:color="auto"/>
        <w:left w:val="none" w:sz="0" w:space="0" w:color="auto"/>
        <w:bottom w:val="none" w:sz="0" w:space="0" w:color="auto"/>
        <w:right w:val="none" w:sz="0" w:space="0" w:color="auto"/>
      </w:divBdr>
    </w:div>
    <w:div w:id="376662067">
      <w:bodyDiv w:val="1"/>
      <w:marLeft w:val="0"/>
      <w:marRight w:val="0"/>
      <w:marTop w:val="0"/>
      <w:marBottom w:val="0"/>
      <w:divBdr>
        <w:top w:val="none" w:sz="0" w:space="0" w:color="auto"/>
        <w:left w:val="none" w:sz="0" w:space="0" w:color="auto"/>
        <w:bottom w:val="none" w:sz="0" w:space="0" w:color="auto"/>
        <w:right w:val="none" w:sz="0" w:space="0" w:color="auto"/>
      </w:divBdr>
    </w:div>
    <w:div w:id="405150315">
      <w:bodyDiv w:val="1"/>
      <w:marLeft w:val="0"/>
      <w:marRight w:val="0"/>
      <w:marTop w:val="0"/>
      <w:marBottom w:val="0"/>
      <w:divBdr>
        <w:top w:val="none" w:sz="0" w:space="0" w:color="auto"/>
        <w:left w:val="none" w:sz="0" w:space="0" w:color="auto"/>
        <w:bottom w:val="none" w:sz="0" w:space="0" w:color="auto"/>
        <w:right w:val="none" w:sz="0" w:space="0" w:color="auto"/>
      </w:divBdr>
    </w:div>
    <w:div w:id="479270217">
      <w:bodyDiv w:val="1"/>
      <w:marLeft w:val="0"/>
      <w:marRight w:val="0"/>
      <w:marTop w:val="0"/>
      <w:marBottom w:val="0"/>
      <w:divBdr>
        <w:top w:val="none" w:sz="0" w:space="0" w:color="auto"/>
        <w:left w:val="none" w:sz="0" w:space="0" w:color="auto"/>
        <w:bottom w:val="none" w:sz="0" w:space="0" w:color="auto"/>
        <w:right w:val="none" w:sz="0" w:space="0" w:color="auto"/>
      </w:divBdr>
    </w:div>
    <w:div w:id="481893795">
      <w:bodyDiv w:val="1"/>
      <w:marLeft w:val="0"/>
      <w:marRight w:val="0"/>
      <w:marTop w:val="0"/>
      <w:marBottom w:val="0"/>
      <w:divBdr>
        <w:top w:val="none" w:sz="0" w:space="0" w:color="auto"/>
        <w:left w:val="none" w:sz="0" w:space="0" w:color="auto"/>
        <w:bottom w:val="none" w:sz="0" w:space="0" w:color="auto"/>
        <w:right w:val="none" w:sz="0" w:space="0" w:color="auto"/>
      </w:divBdr>
    </w:div>
    <w:div w:id="503276505">
      <w:bodyDiv w:val="1"/>
      <w:marLeft w:val="0"/>
      <w:marRight w:val="0"/>
      <w:marTop w:val="0"/>
      <w:marBottom w:val="0"/>
      <w:divBdr>
        <w:top w:val="none" w:sz="0" w:space="0" w:color="auto"/>
        <w:left w:val="none" w:sz="0" w:space="0" w:color="auto"/>
        <w:bottom w:val="none" w:sz="0" w:space="0" w:color="auto"/>
        <w:right w:val="none" w:sz="0" w:space="0" w:color="auto"/>
      </w:divBdr>
    </w:div>
    <w:div w:id="600378918">
      <w:bodyDiv w:val="1"/>
      <w:marLeft w:val="0"/>
      <w:marRight w:val="0"/>
      <w:marTop w:val="0"/>
      <w:marBottom w:val="0"/>
      <w:divBdr>
        <w:top w:val="none" w:sz="0" w:space="0" w:color="auto"/>
        <w:left w:val="none" w:sz="0" w:space="0" w:color="auto"/>
        <w:bottom w:val="none" w:sz="0" w:space="0" w:color="auto"/>
        <w:right w:val="none" w:sz="0" w:space="0" w:color="auto"/>
      </w:divBdr>
    </w:div>
    <w:div w:id="622158490">
      <w:bodyDiv w:val="1"/>
      <w:marLeft w:val="0"/>
      <w:marRight w:val="0"/>
      <w:marTop w:val="0"/>
      <w:marBottom w:val="0"/>
      <w:divBdr>
        <w:top w:val="none" w:sz="0" w:space="0" w:color="auto"/>
        <w:left w:val="none" w:sz="0" w:space="0" w:color="auto"/>
        <w:bottom w:val="none" w:sz="0" w:space="0" w:color="auto"/>
        <w:right w:val="none" w:sz="0" w:space="0" w:color="auto"/>
      </w:divBdr>
    </w:div>
    <w:div w:id="730081738">
      <w:bodyDiv w:val="1"/>
      <w:marLeft w:val="0"/>
      <w:marRight w:val="0"/>
      <w:marTop w:val="0"/>
      <w:marBottom w:val="0"/>
      <w:divBdr>
        <w:top w:val="none" w:sz="0" w:space="0" w:color="auto"/>
        <w:left w:val="none" w:sz="0" w:space="0" w:color="auto"/>
        <w:bottom w:val="none" w:sz="0" w:space="0" w:color="auto"/>
        <w:right w:val="none" w:sz="0" w:space="0" w:color="auto"/>
      </w:divBdr>
    </w:div>
    <w:div w:id="750157431">
      <w:bodyDiv w:val="1"/>
      <w:marLeft w:val="0"/>
      <w:marRight w:val="0"/>
      <w:marTop w:val="0"/>
      <w:marBottom w:val="0"/>
      <w:divBdr>
        <w:top w:val="none" w:sz="0" w:space="0" w:color="auto"/>
        <w:left w:val="none" w:sz="0" w:space="0" w:color="auto"/>
        <w:bottom w:val="none" w:sz="0" w:space="0" w:color="auto"/>
        <w:right w:val="none" w:sz="0" w:space="0" w:color="auto"/>
      </w:divBdr>
    </w:div>
    <w:div w:id="769744532">
      <w:bodyDiv w:val="1"/>
      <w:marLeft w:val="0"/>
      <w:marRight w:val="0"/>
      <w:marTop w:val="0"/>
      <w:marBottom w:val="0"/>
      <w:divBdr>
        <w:top w:val="none" w:sz="0" w:space="0" w:color="auto"/>
        <w:left w:val="none" w:sz="0" w:space="0" w:color="auto"/>
        <w:bottom w:val="none" w:sz="0" w:space="0" w:color="auto"/>
        <w:right w:val="none" w:sz="0" w:space="0" w:color="auto"/>
      </w:divBdr>
    </w:div>
    <w:div w:id="778837512">
      <w:bodyDiv w:val="1"/>
      <w:marLeft w:val="0"/>
      <w:marRight w:val="0"/>
      <w:marTop w:val="0"/>
      <w:marBottom w:val="0"/>
      <w:divBdr>
        <w:top w:val="none" w:sz="0" w:space="0" w:color="auto"/>
        <w:left w:val="none" w:sz="0" w:space="0" w:color="auto"/>
        <w:bottom w:val="none" w:sz="0" w:space="0" w:color="auto"/>
        <w:right w:val="none" w:sz="0" w:space="0" w:color="auto"/>
      </w:divBdr>
    </w:div>
    <w:div w:id="781874103">
      <w:bodyDiv w:val="1"/>
      <w:marLeft w:val="0"/>
      <w:marRight w:val="0"/>
      <w:marTop w:val="0"/>
      <w:marBottom w:val="0"/>
      <w:divBdr>
        <w:top w:val="none" w:sz="0" w:space="0" w:color="auto"/>
        <w:left w:val="none" w:sz="0" w:space="0" w:color="auto"/>
        <w:bottom w:val="none" w:sz="0" w:space="0" w:color="auto"/>
        <w:right w:val="none" w:sz="0" w:space="0" w:color="auto"/>
      </w:divBdr>
    </w:div>
    <w:div w:id="793182998">
      <w:bodyDiv w:val="1"/>
      <w:marLeft w:val="0"/>
      <w:marRight w:val="0"/>
      <w:marTop w:val="0"/>
      <w:marBottom w:val="0"/>
      <w:divBdr>
        <w:top w:val="none" w:sz="0" w:space="0" w:color="auto"/>
        <w:left w:val="none" w:sz="0" w:space="0" w:color="auto"/>
        <w:bottom w:val="none" w:sz="0" w:space="0" w:color="auto"/>
        <w:right w:val="none" w:sz="0" w:space="0" w:color="auto"/>
      </w:divBdr>
    </w:div>
    <w:div w:id="845899017">
      <w:bodyDiv w:val="1"/>
      <w:marLeft w:val="0"/>
      <w:marRight w:val="0"/>
      <w:marTop w:val="0"/>
      <w:marBottom w:val="0"/>
      <w:divBdr>
        <w:top w:val="none" w:sz="0" w:space="0" w:color="auto"/>
        <w:left w:val="none" w:sz="0" w:space="0" w:color="auto"/>
        <w:bottom w:val="none" w:sz="0" w:space="0" w:color="auto"/>
        <w:right w:val="none" w:sz="0" w:space="0" w:color="auto"/>
      </w:divBdr>
    </w:div>
    <w:div w:id="851146768">
      <w:bodyDiv w:val="1"/>
      <w:marLeft w:val="0"/>
      <w:marRight w:val="0"/>
      <w:marTop w:val="0"/>
      <w:marBottom w:val="0"/>
      <w:divBdr>
        <w:top w:val="none" w:sz="0" w:space="0" w:color="auto"/>
        <w:left w:val="none" w:sz="0" w:space="0" w:color="auto"/>
        <w:bottom w:val="none" w:sz="0" w:space="0" w:color="auto"/>
        <w:right w:val="none" w:sz="0" w:space="0" w:color="auto"/>
      </w:divBdr>
    </w:div>
    <w:div w:id="865023116">
      <w:bodyDiv w:val="1"/>
      <w:marLeft w:val="0"/>
      <w:marRight w:val="0"/>
      <w:marTop w:val="0"/>
      <w:marBottom w:val="0"/>
      <w:divBdr>
        <w:top w:val="none" w:sz="0" w:space="0" w:color="auto"/>
        <w:left w:val="none" w:sz="0" w:space="0" w:color="auto"/>
        <w:bottom w:val="none" w:sz="0" w:space="0" w:color="auto"/>
        <w:right w:val="none" w:sz="0" w:space="0" w:color="auto"/>
      </w:divBdr>
    </w:div>
    <w:div w:id="877007946">
      <w:bodyDiv w:val="1"/>
      <w:marLeft w:val="0"/>
      <w:marRight w:val="0"/>
      <w:marTop w:val="0"/>
      <w:marBottom w:val="0"/>
      <w:divBdr>
        <w:top w:val="none" w:sz="0" w:space="0" w:color="auto"/>
        <w:left w:val="none" w:sz="0" w:space="0" w:color="auto"/>
        <w:bottom w:val="none" w:sz="0" w:space="0" w:color="auto"/>
        <w:right w:val="none" w:sz="0" w:space="0" w:color="auto"/>
      </w:divBdr>
    </w:div>
    <w:div w:id="898319675">
      <w:bodyDiv w:val="1"/>
      <w:marLeft w:val="0"/>
      <w:marRight w:val="0"/>
      <w:marTop w:val="0"/>
      <w:marBottom w:val="0"/>
      <w:divBdr>
        <w:top w:val="none" w:sz="0" w:space="0" w:color="auto"/>
        <w:left w:val="none" w:sz="0" w:space="0" w:color="auto"/>
        <w:bottom w:val="none" w:sz="0" w:space="0" w:color="auto"/>
        <w:right w:val="none" w:sz="0" w:space="0" w:color="auto"/>
      </w:divBdr>
    </w:div>
    <w:div w:id="900940262">
      <w:bodyDiv w:val="1"/>
      <w:marLeft w:val="0"/>
      <w:marRight w:val="0"/>
      <w:marTop w:val="0"/>
      <w:marBottom w:val="0"/>
      <w:divBdr>
        <w:top w:val="none" w:sz="0" w:space="0" w:color="auto"/>
        <w:left w:val="none" w:sz="0" w:space="0" w:color="auto"/>
        <w:bottom w:val="none" w:sz="0" w:space="0" w:color="auto"/>
        <w:right w:val="none" w:sz="0" w:space="0" w:color="auto"/>
      </w:divBdr>
    </w:div>
    <w:div w:id="918292366">
      <w:bodyDiv w:val="1"/>
      <w:marLeft w:val="0"/>
      <w:marRight w:val="0"/>
      <w:marTop w:val="0"/>
      <w:marBottom w:val="0"/>
      <w:divBdr>
        <w:top w:val="none" w:sz="0" w:space="0" w:color="auto"/>
        <w:left w:val="none" w:sz="0" w:space="0" w:color="auto"/>
        <w:bottom w:val="none" w:sz="0" w:space="0" w:color="auto"/>
        <w:right w:val="none" w:sz="0" w:space="0" w:color="auto"/>
      </w:divBdr>
    </w:div>
    <w:div w:id="947156460">
      <w:bodyDiv w:val="1"/>
      <w:marLeft w:val="0"/>
      <w:marRight w:val="0"/>
      <w:marTop w:val="0"/>
      <w:marBottom w:val="0"/>
      <w:divBdr>
        <w:top w:val="none" w:sz="0" w:space="0" w:color="auto"/>
        <w:left w:val="none" w:sz="0" w:space="0" w:color="auto"/>
        <w:bottom w:val="none" w:sz="0" w:space="0" w:color="auto"/>
        <w:right w:val="none" w:sz="0" w:space="0" w:color="auto"/>
      </w:divBdr>
    </w:div>
    <w:div w:id="981081257">
      <w:bodyDiv w:val="1"/>
      <w:marLeft w:val="0"/>
      <w:marRight w:val="0"/>
      <w:marTop w:val="0"/>
      <w:marBottom w:val="0"/>
      <w:divBdr>
        <w:top w:val="none" w:sz="0" w:space="0" w:color="auto"/>
        <w:left w:val="none" w:sz="0" w:space="0" w:color="auto"/>
        <w:bottom w:val="none" w:sz="0" w:space="0" w:color="auto"/>
        <w:right w:val="none" w:sz="0" w:space="0" w:color="auto"/>
      </w:divBdr>
    </w:div>
    <w:div w:id="1002506793">
      <w:bodyDiv w:val="1"/>
      <w:marLeft w:val="0"/>
      <w:marRight w:val="0"/>
      <w:marTop w:val="0"/>
      <w:marBottom w:val="0"/>
      <w:divBdr>
        <w:top w:val="none" w:sz="0" w:space="0" w:color="auto"/>
        <w:left w:val="none" w:sz="0" w:space="0" w:color="auto"/>
        <w:bottom w:val="none" w:sz="0" w:space="0" w:color="auto"/>
        <w:right w:val="none" w:sz="0" w:space="0" w:color="auto"/>
      </w:divBdr>
    </w:div>
    <w:div w:id="1035347666">
      <w:bodyDiv w:val="1"/>
      <w:marLeft w:val="0"/>
      <w:marRight w:val="0"/>
      <w:marTop w:val="0"/>
      <w:marBottom w:val="0"/>
      <w:divBdr>
        <w:top w:val="none" w:sz="0" w:space="0" w:color="auto"/>
        <w:left w:val="none" w:sz="0" w:space="0" w:color="auto"/>
        <w:bottom w:val="none" w:sz="0" w:space="0" w:color="auto"/>
        <w:right w:val="none" w:sz="0" w:space="0" w:color="auto"/>
      </w:divBdr>
    </w:div>
    <w:div w:id="1035930426">
      <w:bodyDiv w:val="1"/>
      <w:marLeft w:val="0"/>
      <w:marRight w:val="0"/>
      <w:marTop w:val="0"/>
      <w:marBottom w:val="0"/>
      <w:divBdr>
        <w:top w:val="none" w:sz="0" w:space="0" w:color="auto"/>
        <w:left w:val="none" w:sz="0" w:space="0" w:color="auto"/>
        <w:bottom w:val="none" w:sz="0" w:space="0" w:color="auto"/>
        <w:right w:val="none" w:sz="0" w:space="0" w:color="auto"/>
      </w:divBdr>
    </w:div>
    <w:div w:id="1078553162">
      <w:bodyDiv w:val="1"/>
      <w:marLeft w:val="0"/>
      <w:marRight w:val="0"/>
      <w:marTop w:val="0"/>
      <w:marBottom w:val="0"/>
      <w:divBdr>
        <w:top w:val="none" w:sz="0" w:space="0" w:color="auto"/>
        <w:left w:val="none" w:sz="0" w:space="0" w:color="auto"/>
        <w:bottom w:val="none" w:sz="0" w:space="0" w:color="auto"/>
        <w:right w:val="none" w:sz="0" w:space="0" w:color="auto"/>
      </w:divBdr>
    </w:div>
    <w:div w:id="1100373942">
      <w:bodyDiv w:val="1"/>
      <w:marLeft w:val="0"/>
      <w:marRight w:val="0"/>
      <w:marTop w:val="0"/>
      <w:marBottom w:val="0"/>
      <w:divBdr>
        <w:top w:val="none" w:sz="0" w:space="0" w:color="auto"/>
        <w:left w:val="none" w:sz="0" w:space="0" w:color="auto"/>
        <w:bottom w:val="none" w:sz="0" w:space="0" w:color="auto"/>
        <w:right w:val="none" w:sz="0" w:space="0" w:color="auto"/>
      </w:divBdr>
    </w:div>
    <w:div w:id="1133787133">
      <w:bodyDiv w:val="1"/>
      <w:marLeft w:val="0"/>
      <w:marRight w:val="0"/>
      <w:marTop w:val="0"/>
      <w:marBottom w:val="0"/>
      <w:divBdr>
        <w:top w:val="none" w:sz="0" w:space="0" w:color="auto"/>
        <w:left w:val="none" w:sz="0" w:space="0" w:color="auto"/>
        <w:bottom w:val="none" w:sz="0" w:space="0" w:color="auto"/>
        <w:right w:val="none" w:sz="0" w:space="0" w:color="auto"/>
      </w:divBdr>
    </w:div>
    <w:div w:id="1144080685">
      <w:bodyDiv w:val="1"/>
      <w:marLeft w:val="0"/>
      <w:marRight w:val="0"/>
      <w:marTop w:val="0"/>
      <w:marBottom w:val="0"/>
      <w:divBdr>
        <w:top w:val="none" w:sz="0" w:space="0" w:color="auto"/>
        <w:left w:val="none" w:sz="0" w:space="0" w:color="auto"/>
        <w:bottom w:val="none" w:sz="0" w:space="0" w:color="auto"/>
        <w:right w:val="none" w:sz="0" w:space="0" w:color="auto"/>
      </w:divBdr>
    </w:div>
    <w:div w:id="1163008168">
      <w:bodyDiv w:val="1"/>
      <w:marLeft w:val="0"/>
      <w:marRight w:val="0"/>
      <w:marTop w:val="0"/>
      <w:marBottom w:val="0"/>
      <w:divBdr>
        <w:top w:val="none" w:sz="0" w:space="0" w:color="auto"/>
        <w:left w:val="none" w:sz="0" w:space="0" w:color="auto"/>
        <w:bottom w:val="none" w:sz="0" w:space="0" w:color="auto"/>
        <w:right w:val="none" w:sz="0" w:space="0" w:color="auto"/>
      </w:divBdr>
    </w:div>
    <w:div w:id="1164854345">
      <w:bodyDiv w:val="1"/>
      <w:marLeft w:val="0"/>
      <w:marRight w:val="0"/>
      <w:marTop w:val="0"/>
      <w:marBottom w:val="0"/>
      <w:divBdr>
        <w:top w:val="none" w:sz="0" w:space="0" w:color="auto"/>
        <w:left w:val="none" w:sz="0" w:space="0" w:color="auto"/>
        <w:bottom w:val="none" w:sz="0" w:space="0" w:color="auto"/>
        <w:right w:val="none" w:sz="0" w:space="0" w:color="auto"/>
      </w:divBdr>
    </w:div>
    <w:div w:id="1190026456">
      <w:bodyDiv w:val="1"/>
      <w:marLeft w:val="0"/>
      <w:marRight w:val="0"/>
      <w:marTop w:val="0"/>
      <w:marBottom w:val="0"/>
      <w:divBdr>
        <w:top w:val="none" w:sz="0" w:space="0" w:color="auto"/>
        <w:left w:val="none" w:sz="0" w:space="0" w:color="auto"/>
        <w:bottom w:val="none" w:sz="0" w:space="0" w:color="auto"/>
        <w:right w:val="none" w:sz="0" w:space="0" w:color="auto"/>
      </w:divBdr>
    </w:div>
    <w:div w:id="1190411336">
      <w:bodyDiv w:val="1"/>
      <w:marLeft w:val="0"/>
      <w:marRight w:val="0"/>
      <w:marTop w:val="0"/>
      <w:marBottom w:val="0"/>
      <w:divBdr>
        <w:top w:val="none" w:sz="0" w:space="0" w:color="auto"/>
        <w:left w:val="none" w:sz="0" w:space="0" w:color="auto"/>
        <w:bottom w:val="none" w:sz="0" w:space="0" w:color="auto"/>
        <w:right w:val="none" w:sz="0" w:space="0" w:color="auto"/>
      </w:divBdr>
    </w:div>
    <w:div w:id="1195968107">
      <w:bodyDiv w:val="1"/>
      <w:marLeft w:val="0"/>
      <w:marRight w:val="0"/>
      <w:marTop w:val="0"/>
      <w:marBottom w:val="0"/>
      <w:divBdr>
        <w:top w:val="none" w:sz="0" w:space="0" w:color="auto"/>
        <w:left w:val="none" w:sz="0" w:space="0" w:color="auto"/>
        <w:bottom w:val="none" w:sz="0" w:space="0" w:color="auto"/>
        <w:right w:val="none" w:sz="0" w:space="0" w:color="auto"/>
      </w:divBdr>
    </w:div>
    <w:div w:id="1222716583">
      <w:bodyDiv w:val="1"/>
      <w:marLeft w:val="0"/>
      <w:marRight w:val="0"/>
      <w:marTop w:val="0"/>
      <w:marBottom w:val="0"/>
      <w:divBdr>
        <w:top w:val="none" w:sz="0" w:space="0" w:color="auto"/>
        <w:left w:val="none" w:sz="0" w:space="0" w:color="auto"/>
        <w:bottom w:val="none" w:sz="0" w:space="0" w:color="auto"/>
        <w:right w:val="none" w:sz="0" w:space="0" w:color="auto"/>
      </w:divBdr>
    </w:div>
    <w:div w:id="1263731420">
      <w:bodyDiv w:val="1"/>
      <w:marLeft w:val="0"/>
      <w:marRight w:val="0"/>
      <w:marTop w:val="0"/>
      <w:marBottom w:val="0"/>
      <w:divBdr>
        <w:top w:val="none" w:sz="0" w:space="0" w:color="auto"/>
        <w:left w:val="none" w:sz="0" w:space="0" w:color="auto"/>
        <w:bottom w:val="none" w:sz="0" w:space="0" w:color="auto"/>
        <w:right w:val="none" w:sz="0" w:space="0" w:color="auto"/>
      </w:divBdr>
    </w:div>
    <w:div w:id="1291788132">
      <w:bodyDiv w:val="1"/>
      <w:marLeft w:val="0"/>
      <w:marRight w:val="0"/>
      <w:marTop w:val="0"/>
      <w:marBottom w:val="0"/>
      <w:divBdr>
        <w:top w:val="none" w:sz="0" w:space="0" w:color="auto"/>
        <w:left w:val="none" w:sz="0" w:space="0" w:color="auto"/>
        <w:bottom w:val="none" w:sz="0" w:space="0" w:color="auto"/>
        <w:right w:val="none" w:sz="0" w:space="0" w:color="auto"/>
      </w:divBdr>
    </w:div>
    <w:div w:id="1292588547">
      <w:bodyDiv w:val="1"/>
      <w:marLeft w:val="0"/>
      <w:marRight w:val="0"/>
      <w:marTop w:val="0"/>
      <w:marBottom w:val="0"/>
      <w:divBdr>
        <w:top w:val="none" w:sz="0" w:space="0" w:color="auto"/>
        <w:left w:val="none" w:sz="0" w:space="0" w:color="auto"/>
        <w:bottom w:val="none" w:sz="0" w:space="0" w:color="auto"/>
        <w:right w:val="none" w:sz="0" w:space="0" w:color="auto"/>
      </w:divBdr>
    </w:div>
    <w:div w:id="1298801683">
      <w:bodyDiv w:val="1"/>
      <w:marLeft w:val="0"/>
      <w:marRight w:val="0"/>
      <w:marTop w:val="0"/>
      <w:marBottom w:val="0"/>
      <w:divBdr>
        <w:top w:val="none" w:sz="0" w:space="0" w:color="auto"/>
        <w:left w:val="none" w:sz="0" w:space="0" w:color="auto"/>
        <w:bottom w:val="none" w:sz="0" w:space="0" w:color="auto"/>
        <w:right w:val="none" w:sz="0" w:space="0" w:color="auto"/>
      </w:divBdr>
    </w:div>
    <w:div w:id="1345673150">
      <w:bodyDiv w:val="1"/>
      <w:marLeft w:val="0"/>
      <w:marRight w:val="0"/>
      <w:marTop w:val="0"/>
      <w:marBottom w:val="0"/>
      <w:divBdr>
        <w:top w:val="none" w:sz="0" w:space="0" w:color="auto"/>
        <w:left w:val="none" w:sz="0" w:space="0" w:color="auto"/>
        <w:bottom w:val="none" w:sz="0" w:space="0" w:color="auto"/>
        <w:right w:val="none" w:sz="0" w:space="0" w:color="auto"/>
      </w:divBdr>
    </w:div>
    <w:div w:id="1364987126">
      <w:bodyDiv w:val="1"/>
      <w:marLeft w:val="0"/>
      <w:marRight w:val="0"/>
      <w:marTop w:val="0"/>
      <w:marBottom w:val="0"/>
      <w:divBdr>
        <w:top w:val="none" w:sz="0" w:space="0" w:color="auto"/>
        <w:left w:val="none" w:sz="0" w:space="0" w:color="auto"/>
        <w:bottom w:val="none" w:sz="0" w:space="0" w:color="auto"/>
        <w:right w:val="none" w:sz="0" w:space="0" w:color="auto"/>
      </w:divBdr>
    </w:div>
    <w:div w:id="1374185660">
      <w:bodyDiv w:val="1"/>
      <w:marLeft w:val="0"/>
      <w:marRight w:val="0"/>
      <w:marTop w:val="0"/>
      <w:marBottom w:val="0"/>
      <w:divBdr>
        <w:top w:val="none" w:sz="0" w:space="0" w:color="auto"/>
        <w:left w:val="none" w:sz="0" w:space="0" w:color="auto"/>
        <w:bottom w:val="none" w:sz="0" w:space="0" w:color="auto"/>
        <w:right w:val="none" w:sz="0" w:space="0" w:color="auto"/>
      </w:divBdr>
    </w:div>
    <w:div w:id="1400901702">
      <w:bodyDiv w:val="1"/>
      <w:marLeft w:val="0"/>
      <w:marRight w:val="0"/>
      <w:marTop w:val="0"/>
      <w:marBottom w:val="0"/>
      <w:divBdr>
        <w:top w:val="none" w:sz="0" w:space="0" w:color="auto"/>
        <w:left w:val="none" w:sz="0" w:space="0" w:color="auto"/>
        <w:bottom w:val="none" w:sz="0" w:space="0" w:color="auto"/>
        <w:right w:val="none" w:sz="0" w:space="0" w:color="auto"/>
      </w:divBdr>
    </w:div>
    <w:div w:id="1474444044">
      <w:bodyDiv w:val="1"/>
      <w:marLeft w:val="0"/>
      <w:marRight w:val="0"/>
      <w:marTop w:val="0"/>
      <w:marBottom w:val="0"/>
      <w:divBdr>
        <w:top w:val="none" w:sz="0" w:space="0" w:color="auto"/>
        <w:left w:val="none" w:sz="0" w:space="0" w:color="auto"/>
        <w:bottom w:val="none" w:sz="0" w:space="0" w:color="auto"/>
        <w:right w:val="none" w:sz="0" w:space="0" w:color="auto"/>
      </w:divBdr>
    </w:div>
    <w:div w:id="1478262577">
      <w:bodyDiv w:val="1"/>
      <w:marLeft w:val="0"/>
      <w:marRight w:val="0"/>
      <w:marTop w:val="0"/>
      <w:marBottom w:val="0"/>
      <w:divBdr>
        <w:top w:val="none" w:sz="0" w:space="0" w:color="auto"/>
        <w:left w:val="none" w:sz="0" w:space="0" w:color="auto"/>
        <w:bottom w:val="none" w:sz="0" w:space="0" w:color="auto"/>
        <w:right w:val="none" w:sz="0" w:space="0" w:color="auto"/>
      </w:divBdr>
    </w:div>
    <w:div w:id="1536313792">
      <w:bodyDiv w:val="1"/>
      <w:marLeft w:val="0"/>
      <w:marRight w:val="0"/>
      <w:marTop w:val="0"/>
      <w:marBottom w:val="0"/>
      <w:divBdr>
        <w:top w:val="none" w:sz="0" w:space="0" w:color="auto"/>
        <w:left w:val="none" w:sz="0" w:space="0" w:color="auto"/>
        <w:bottom w:val="none" w:sz="0" w:space="0" w:color="auto"/>
        <w:right w:val="none" w:sz="0" w:space="0" w:color="auto"/>
      </w:divBdr>
    </w:div>
    <w:div w:id="1571581121">
      <w:bodyDiv w:val="1"/>
      <w:marLeft w:val="0"/>
      <w:marRight w:val="0"/>
      <w:marTop w:val="0"/>
      <w:marBottom w:val="0"/>
      <w:divBdr>
        <w:top w:val="none" w:sz="0" w:space="0" w:color="auto"/>
        <w:left w:val="none" w:sz="0" w:space="0" w:color="auto"/>
        <w:bottom w:val="none" w:sz="0" w:space="0" w:color="auto"/>
        <w:right w:val="none" w:sz="0" w:space="0" w:color="auto"/>
      </w:divBdr>
    </w:div>
    <w:div w:id="1606842405">
      <w:bodyDiv w:val="1"/>
      <w:marLeft w:val="0"/>
      <w:marRight w:val="0"/>
      <w:marTop w:val="0"/>
      <w:marBottom w:val="0"/>
      <w:divBdr>
        <w:top w:val="none" w:sz="0" w:space="0" w:color="auto"/>
        <w:left w:val="none" w:sz="0" w:space="0" w:color="auto"/>
        <w:bottom w:val="none" w:sz="0" w:space="0" w:color="auto"/>
        <w:right w:val="none" w:sz="0" w:space="0" w:color="auto"/>
      </w:divBdr>
    </w:div>
    <w:div w:id="1628469703">
      <w:bodyDiv w:val="1"/>
      <w:marLeft w:val="0"/>
      <w:marRight w:val="0"/>
      <w:marTop w:val="0"/>
      <w:marBottom w:val="0"/>
      <w:divBdr>
        <w:top w:val="none" w:sz="0" w:space="0" w:color="auto"/>
        <w:left w:val="none" w:sz="0" w:space="0" w:color="auto"/>
        <w:bottom w:val="none" w:sz="0" w:space="0" w:color="auto"/>
        <w:right w:val="none" w:sz="0" w:space="0" w:color="auto"/>
      </w:divBdr>
    </w:div>
    <w:div w:id="1657689699">
      <w:bodyDiv w:val="1"/>
      <w:marLeft w:val="0"/>
      <w:marRight w:val="0"/>
      <w:marTop w:val="0"/>
      <w:marBottom w:val="0"/>
      <w:divBdr>
        <w:top w:val="none" w:sz="0" w:space="0" w:color="auto"/>
        <w:left w:val="none" w:sz="0" w:space="0" w:color="auto"/>
        <w:bottom w:val="none" w:sz="0" w:space="0" w:color="auto"/>
        <w:right w:val="none" w:sz="0" w:space="0" w:color="auto"/>
      </w:divBdr>
    </w:div>
    <w:div w:id="1669285942">
      <w:bodyDiv w:val="1"/>
      <w:marLeft w:val="0"/>
      <w:marRight w:val="0"/>
      <w:marTop w:val="0"/>
      <w:marBottom w:val="0"/>
      <w:divBdr>
        <w:top w:val="none" w:sz="0" w:space="0" w:color="auto"/>
        <w:left w:val="none" w:sz="0" w:space="0" w:color="auto"/>
        <w:bottom w:val="none" w:sz="0" w:space="0" w:color="auto"/>
        <w:right w:val="none" w:sz="0" w:space="0" w:color="auto"/>
      </w:divBdr>
    </w:div>
    <w:div w:id="1672952909">
      <w:bodyDiv w:val="1"/>
      <w:marLeft w:val="0"/>
      <w:marRight w:val="0"/>
      <w:marTop w:val="0"/>
      <w:marBottom w:val="0"/>
      <w:divBdr>
        <w:top w:val="none" w:sz="0" w:space="0" w:color="auto"/>
        <w:left w:val="none" w:sz="0" w:space="0" w:color="auto"/>
        <w:bottom w:val="none" w:sz="0" w:space="0" w:color="auto"/>
        <w:right w:val="none" w:sz="0" w:space="0" w:color="auto"/>
      </w:divBdr>
    </w:div>
    <w:div w:id="1699038067">
      <w:bodyDiv w:val="1"/>
      <w:marLeft w:val="0"/>
      <w:marRight w:val="0"/>
      <w:marTop w:val="0"/>
      <w:marBottom w:val="0"/>
      <w:divBdr>
        <w:top w:val="none" w:sz="0" w:space="0" w:color="auto"/>
        <w:left w:val="none" w:sz="0" w:space="0" w:color="auto"/>
        <w:bottom w:val="none" w:sz="0" w:space="0" w:color="auto"/>
        <w:right w:val="none" w:sz="0" w:space="0" w:color="auto"/>
      </w:divBdr>
    </w:div>
    <w:div w:id="1808470187">
      <w:bodyDiv w:val="1"/>
      <w:marLeft w:val="0"/>
      <w:marRight w:val="0"/>
      <w:marTop w:val="0"/>
      <w:marBottom w:val="0"/>
      <w:divBdr>
        <w:top w:val="none" w:sz="0" w:space="0" w:color="auto"/>
        <w:left w:val="none" w:sz="0" w:space="0" w:color="auto"/>
        <w:bottom w:val="none" w:sz="0" w:space="0" w:color="auto"/>
        <w:right w:val="none" w:sz="0" w:space="0" w:color="auto"/>
      </w:divBdr>
    </w:div>
    <w:div w:id="1818449934">
      <w:bodyDiv w:val="1"/>
      <w:marLeft w:val="0"/>
      <w:marRight w:val="0"/>
      <w:marTop w:val="0"/>
      <w:marBottom w:val="0"/>
      <w:divBdr>
        <w:top w:val="none" w:sz="0" w:space="0" w:color="auto"/>
        <w:left w:val="none" w:sz="0" w:space="0" w:color="auto"/>
        <w:bottom w:val="none" w:sz="0" w:space="0" w:color="auto"/>
        <w:right w:val="none" w:sz="0" w:space="0" w:color="auto"/>
      </w:divBdr>
    </w:div>
    <w:div w:id="1843934046">
      <w:bodyDiv w:val="1"/>
      <w:marLeft w:val="0"/>
      <w:marRight w:val="0"/>
      <w:marTop w:val="0"/>
      <w:marBottom w:val="0"/>
      <w:divBdr>
        <w:top w:val="none" w:sz="0" w:space="0" w:color="auto"/>
        <w:left w:val="none" w:sz="0" w:space="0" w:color="auto"/>
        <w:bottom w:val="none" w:sz="0" w:space="0" w:color="auto"/>
        <w:right w:val="none" w:sz="0" w:space="0" w:color="auto"/>
      </w:divBdr>
    </w:div>
    <w:div w:id="1846943064">
      <w:bodyDiv w:val="1"/>
      <w:marLeft w:val="0"/>
      <w:marRight w:val="0"/>
      <w:marTop w:val="0"/>
      <w:marBottom w:val="0"/>
      <w:divBdr>
        <w:top w:val="none" w:sz="0" w:space="0" w:color="auto"/>
        <w:left w:val="none" w:sz="0" w:space="0" w:color="auto"/>
        <w:bottom w:val="none" w:sz="0" w:space="0" w:color="auto"/>
        <w:right w:val="none" w:sz="0" w:space="0" w:color="auto"/>
      </w:divBdr>
    </w:div>
    <w:div w:id="1850482627">
      <w:bodyDiv w:val="1"/>
      <w:marLeft w:val="0"/>
      <w:marRight w:val="0"/>
      <w:marTop w:val="0"/>
      <w:marBottom w:val="0"/>
      <w:divBdr>
        <w:top w:val="none" w:sz="0" w:space="0" w:color="auto"/>
        <w:left w:val="none" w:sz="0" w:space="0" w:color="auto"/>
        <w:bottom w:val="none" w:sz="0" w:space="0" w:color="auto"/>
        <w:right w:val="none" w:sz="0" w:space="0" w:color="auto"/>
      </w:divBdr>
    </w:div>
    <w:div w:id="1864174919">
      <w:bodyDiv w:val="1"/>
      <w:marLeft w:val="0"/>
      <w:marRight w:val="0"/>
      <w:marTop w:val="0"/>
      <w:marBottom w:val="0"/>
      <w:divBdr>
        <w:top w:val="none" w:sz="0" w:space="0" w:color="auto"/>
        <w:left w:val="none" w:sz="0" w:space="0" w:color="auto"/>
        <w:bottom w:val="none" w:sz="0" w:space="0" w:color="auto"/>
        <w:right w:val="none" w:sz="0" w:space="0" w:color="auto"/>
      </w:divBdr>
    </w:div>
    <w:div w:id="1873954298">
      <w:bodyDiv w:val="1"/>
      <w:marLeft w:val="0"/>
      <w:marRight w:val="0"/>
      <w:marTop w:val="0"/>
      <w:marBottom w:val="0"/>
      <w:divBdr>
        <w:top w:val="none" w:sz="0" w:space="0" w:color="auto"/>
        <w:left w:val="none" w:sz="0" w:space="0" w:color="auto"/>
        <w:bottom w:val="none" w:sz="0" w:space="0" w:color="auto"/>
        <w:right w:val="none" w:sz="0" w:space="0" w:color="auto"/>
      </w:divBdr>
    </w:div>
    <w:div w:id="1913352064">
      <w:bodyDiv w:val="1"/>
      <w:marLeft w:val="0"/>
      <w:marRight w:val="0"/>
      <w:marTop w:val="0"/>
      <w:marBottom w:val="0"/>
      <w:divBdr>
        <w:top w:val="none" w:sz="0" w:space="0" w:color="auto"/>
        <w:left w:val="none" w:sz="0" w:space="0" w:color="auto"/>
        <w:bottom w:val="none" w:sz="0" w:space="0" w:color="auto"/>
        <w:right w:val="none" w:sz="0" w:space="0" w:color="auto"/>
      </w:divBdr>
    </w:div>
    <w:div w:id="1948657319">
      <w:bodyDiv w:val="1"/>
      <w:marLeft w:val="0"/>
      <w:marRight w:val="0"/>
      <w:marTop w:val="0"/>
      <w:marBottom w:val="0"/>
      <w:divBdr>
        <w:top w:val="none" w:sz="0" w:space="0" w:color="auto"/>
        <w:left w:val="none" w:sz="0" w:space="0" w:color="auto"/>
        <w:bottom w:val="none" w:sz="0" w:space="0" w:color="auto"/>
        <w:right w:val="none" w:sz="0" w:space="0" w:color="auto"/>
      </w:divBdr>
    </w:div>
    <w:div w:id="1951859370">
      <w:bodyDiv w:val="1"/>
      <w:marLeft w:val="0"/>
      <w:marRight w:val="0"/>
      <w:marTop w:val="0"/>
      <w:marBottom w:val="0"/>
      <w:divBdr>
        <w:top w:val="none" w:sz="0" w:space="0" w:color="auto"/>
        <w:left w:val="none" w:sz="0" w:space="0" w:color="auto"/>
        <w:bottom w:val="none" w:sz="0" w:space="0" w:color="auto"/>
        <w:right w:val="none" w:sz="0" w:space="0" w:color="auto"/>
      </w:divBdr>
    </w:div>
    <w:div w:id="1959293638">
      <w:bodyDiv w:val="1"/>
      <w:marLeft w:val="0"/>
      <w:marRight w:val="0"/>
      <w:marTop w:val="0"/>
      <w:marBottom w:val="0"/>
      <w:divBdr>
        <w:top w:val="none" w:sz="0" w:space="0" w:color="auto"/>
        <w:left w:val="none" w:sz="0" w:space="0" w:color="auto"/>
        <w:bottom w:val="none" w:sz="0" w:space="0" w:color="auto"/>
        <w:right w:val="none" w:sz="0" w:space="0" w:color="auto"/>
      </w:divBdr>
    </w:div>
    <w:div w:id="1964073438">
      <w:bodyDiv w:val="1"/>
      <w:marLeft w:val="0"/>
      <w:marRight w:val="0"/>
      <w:marTop w:val="0"/>
      <w:marBottom w:val="0"/>
      <w:divBdr>
        <w:top w:val="none" w:sz="0" w:space="0" w:color="auto"/>
        <w:left w:val="none" w:sz="0" w:space="0" w:color="auto"/>
        <w:bottom w:val="none" w:sz="0" w:space="0" w:color="auto"/>
        <w:right w:val="none" w:sz="0" w:space="0" w:color="auto"/>
      </w:divBdr>
    </w:div>
    <w:div w:id="1981107470">
      <w:bodyDiv w:val="1"/>
      <w:marLeft w:val="0"/>
      <w:marRight w:val="0"/>
      <w:marTop w:val="0"/>
      <w:marBottom w:val="0"/>
      <w:divBdr>
        <w:top w:val="none" w:sz="0" w:space="0" w:color="auto"/>
        <w:left w:val="none" w:sz="0" w:space="0" w:color="auto"/>
        <w:bottom w:val="none" w:sz="0" w:space="0" w:color="auto"/>
        <w:right w:val="none" w:sz="0" w:space="0" w:color="auto"/>
      </w:divBdr>
    </w:div>
    <w:div w:id="1983190517">
      <w:bodyDiv w:val="1"/>
      <w:marLeft w:val="0"/>
      <w:marRight w:val="0"/>
      <w:marTop w:val="0"/>
      <w:marBottom w:val="0"/>
      <w:divBdr>
        <w:top w:val="none" w:sz="0" w:space="0" w:color="auto"/>
        <w:left w:val="none" w:sz="0" w:space="0" w:color="auto"/>
        <w:bottom w:val="none" w:sz="0" w:space="0" w:color="auto"/>
        <w:right w:val="none" w:sz="0" w:space="0" w:color="auto"/>
      </w:divBdr>
    </w:div>
    <w:div w:id="2014530496">
      <w:bodyDiv w:val="1"/>
      <w:marLeft w:val="0"/>
      <w:marRight w:val="0"/>
      <w:marTop w:val="0"/>
      <w:marBottom w:val="0"/>
      <w:divBdr>
        <w:top w:val="none" w:sz="0" w:space="0" w:color="auto"/>
        <w:left w:val="none" w:sz="0" w:space="0" w:color="auto"/>
        <w:bottom w:val="none" w:sz="0" w:space="0" w:color="auto"/>
        <w:right w:val="none" w:sz="0" w:space="0" w:color="auto"/>
      </w:divBdr>
    </w:div>
    <w:div w:id="2022703555">
      <w:bodyDiv w:val="1"/>
      <w:marLeft w:val="0"/>
      <w:marRight w:val="0"/>
      <w:marTop w:val="0"/>
      <w:marBottom w:val="0"/>
      <w:divBdr>
        <w:top w:val="none" w:sz="0" w:space="0" w:color="auto"/>
        <w:left w:val="none" w:sz="0" w:space="0" w:color="auto"/>
        <w:bottom w:val="none" w:sz="0" w:space="0" w:color="auto"/>
        <w:right w:val="none" w:sz="0" w:space="0" w:color="auto"/>
      </w:divBdr>
    </w:div>
    <w:div w:id="2079328725">
      <w:bodyDiv w:val="1"/>
      <w:marLeft w:val="0"/>
      <w:marRight w:val="0"/>
      <w:marTop w:val="0"/>
      <w:marBottom w:val="0"/>
      <w:divBdr>
        <w:top w:val="none" w:sz="0" w:space="0" w:color="auto"/>
        <w:left w:val="none" w:sz="0" w:space="0" w:color="auto"/>
        <w:bottom w:val="none" w:sz="0" w:space="0" w:color="auto"/>
        <w:right w:val="none" w:sz="0" w:space="0" w:color="auto"/>
      </w:divBdr>
    </w:div>
    <w:div w:id="2089228369">
      <w:bodyDiv w:val="1"/>
      <w:marLeft w:val="0"/>
      <w:marRight w:val="0"/>
      <w:marTop w:val="0"/>
      <w:marBottom w:val="0"/>
      <w:divBdr>
        <w:top w:val="none" w:sz="0" w:space="0" w:color="auto"/>
        <w:left w:val="none" w:sz="0" w:space="0" w:color="auto"/>
        <w:bottom w:val="none" w:sz="0" w:space="0" w:color="auto"/>
        <w:right w:val="none" w:sz="0" w:space="0" w:color="auto"/>
      </w:divBdr>
    </w:div>
    <w:div w:id="2106412424">
      <w:bodyDiv w:val="1"/>
      <w:marLeft w:val="0"/>
      <w:marRight w:val="0"/>
      <w:marTop w:val="0"/>
      <w:marBottom w:val="0"/>
      <w:divBdr>
        <w:top w:val="none" w:sz="0" w:space="0" w:color="auto"/>
        <w:left w:val="none" w:sz="0" w:space="0" w:color="auto"/>
        <w:bottom w:val="none" w:sz="0" w:space="0" w:color="auto"/>
        <w:right w:val="none" w:sz="0" w:space="0" w:color="auto"/>
      </w:divBdr>
    </w:div>
    <w:div w:id="2134057657">
      <w:bodyDiv w:val="1"/>
      <w:marLeft w:val="0"/>
      <w:marRight w:val="0"/>
      <w:marTop w:val="0"/>
      <w:marBottom w:val="0"/>
      <w:divBdr>
        <w:top w:val="none" w:sz="0" w:space="0" w:color="auto"/>
        <w:left w:val="none" w:sz="0" w:space="0" w:color="auto"/>
        <w:bottom w:val="none" w:sz="0" w:space="0" w:color="auto"/>
        <w:right w:val="none" w:sz="0" w:space="0" w:color="auto"/>
      </w:divBdr>
    </w:div>
    <w:div w:id="21429916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oleObject" Target="embeddings/oleObject4.bin"/><Relationship Id="rId39" Type="http://schemas.openxmlformats.org/officeDocument/2006/relationships/header" Target="header3.xml"/><Relationship Id="rId21" Type="http://schemas.openxmlformats.org/officeDocument/2006/relationships/image" Target="media/image13.wmf"/><Relationship Id="rId34" Type="http://schemas.openxmlformats.org/officeDocument/2006/relationships/oleObject" Target="embeddings/Microsoft_Excel_97-2003_Worksheet.xls"/><Relationship Id="rId42" Type="http://schemas.openxmlformats.org/officeDocument/2006/relationships/header" Target="header5.xml"/><Relationship Id="rId47" Type="http://schemas.openxmlformats.org/officeDocument/2006/relationships/footer" Target="footer7.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17.wmf"/><Relationship Id="rId11" Type="http://schemas.openxmlformats.org/officeDocument/2006/relationships/image" Target="media/image4.png"/><Relationship Id="rId24" Type="http://schemas.openxmlformats.org/officeDocument/2006/relationships/oleObject" Target="embeddings/oleObject3.bin"/><Relationship Id="rId32" Type="http://schemas.openxmlformats.org/officeDocument/2006/relationships/oleObject" Target="embeddings/oleObject7.bin"/><Relationship Id="rId37" Type="http://schemas.openxmlformats.org/officeDocument/2006/relationships/header" Target="header2.xml"/><Relationship Id="rId40" Type="http://schemas.openxmlformats.org/officeDocument/2006/relationships/footer" Target="footer3.xml"/><Relationship Id="rId45" Type="http://schemas.openxmlformats.org/officeDocument/2006/relationships/header" Target="header6.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4.wmf"/><Relationship Id="rId28" Type="http://schemas.openxmlformats.org/officeDocument/2006/relationships/oleObject" Target="embeddings/oleObject5.bin"/><Relationship Id="rId36" Type="http://schemas.openxmlformats.org/officeDocument/2006/relationships/footer" Target="footer1.xml"/><Relationship Id="rId49"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wmf"/><Relationship Id="rId31" Type="http://schemas.openxmlformats.org/officeDocument/2006/relationships/image" Target="media/image18.wmf"/><Relationship Id="rId44" Type="http://schemas.openxmlformats.org/officeDocument/2006/relationships/footer" Target="footer5.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oleObject" Target="embeddings/oleObject2.bin"/><Relationship Id="rId27" Type="http://schemas.openxmlformats.org/officeDocument/2006/relationships/image" Target="media/image16.wmf"/><Relationship Id="rId30" Type="http://schemas.openxmlformats.org/officeDocument/2006/relationships/oleObject" Target="embeddings/oleObject6.bin"/><Relationship Id="rId35" Type="http://schemas.openxmlformats.org/officeDocument/2006/relationships/header" Target="header1.xml"/><Relationship Id="rId43" Type="http://schemas.openxmlformats.org/officeDocument/2006/relationships/footer" Target="footer4.xml"/><Relationship Id="rId48" Type="http://schemas.openxmlformats.org/officeDocument/2006/relationships/fontTable" Target="fontTable.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5.wmf"/><Relationship Id="rId33" Type="http://schemas.openxmlformats.org/officeDocument/2006/relationships/image" Target="media/image19.emf"/><Relationship Id="rId38" Type="http://schemas.openxmlformats.org/officeDocument/2006/relationships/footer" Target="footer2.xml"/><Relationship Id="rId46" Type="http://schemas.openxmlformats.org/officeDocument/2006/relationships/footer" Target="footer6.xml"/><Relationship Id="rId20" Type="http://schemas.openxmlformats.org/officeDocument/2006/relationships/oleObject" Target="embeddings/oleObject1.bin"/><Relationship Id="rId41"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20.png"/></Relationships>
</file>

<file path=word/_rels/header2.xml.rels><?xml version="1.0" encoding="UTF-8" standalone="yes"?>
<Relationships xmlns="http://schemas.openxmlformats.org/package/2006/relationships"><Relationship Id="rId1" Type="http://schemas.openxmlformats.org/officeDocument/2006/relationships/image" Target="media/image20.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1B16CF7-9ACD-4BDC-9261-91F0D6784F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376</TotalTime>
  <Pages>1</Pages>
  <Words>43147</Words>
  <Characters>237312</Characters>
  <Application>Microsoft Office Word</Application>
  <DocSecurity>0</DocSecurity>
  <Lines>1977</Lines>
  <Paragraphs>559</Paragraphs>
  <ScaleCrop>false</ScaleCrop>
  <HeadingPairs>
    <vt:vector size="2" baseType="variant">
      <vt:variant>
        <vt:lpstr>Título</vt:lpstr>
      </vt:variant>
      <vt:variant>
        <vt:i4>1</vt:i4>
      </vt:variant>
    </vt:vector>
  </HeadingPairs>
  <TitlesOfParts>
    <vt:vector size="1" baseType="lpstr">
      <vt:lpstr>2</vt:lpstr>
    </vt:vector>
  </TitlesOfParts>
  <Company>Dark</Company>
  <LinksUpToDate>false</LinksUpToDate>
  <CharactersWithSpaces>279900</CharactersWithSpaces>
  <SharedDoc>false</SharedDoc>
  <HLinks>
    <vt:vector size="636" baseType="variant">
      <vt:variant>
        <vt:i4>1376309</vt:i4>
      </vt:variant>
      <vt:variant>
        <vt:i4>635</vt:i4>
      </vt:variant>
      <vt:variant>
        <vt:i4>0</vt:i4>
      </vt:variant>
      <vt:variant>
        <vt:i4>5</vt:i4>
      </vt:variant>
      <vt:variant>
        <vt:lpwstr/>
      </vt:variant>
      <vt:variant>
        <vt:lpwstr>_Toc150223666</vt:lpwstr>
      </vt:variant>
      <vt:variant>
        <vt:i4>1376309</vt:i4>
      </vt:variant>
      <vt:variant>
        <vt:i4>629</vt:i4>
      </vt:variant>
      <vt:variant>
        <vt:i4>0</vt:i4>
      </vt:variant>
      <vt:variant>
        <vt:i4>5</vt:i4>
      </vt:variant>
      <vt:variant>
        <vt:lpwstr/>
      </vt:variant>
      <vt:variant>
        <vt:lpwstr>_Toc150223665</vt:lpwstr>
      </vt:variant>
      <vt:variant>
        <vt:i4>1376309</vt:i4>
      </vt:variant>
      <vt:variant>
        <vt:i4>623</vt:i4>
      </vt:variant>
      <vt:variant>
        <vt:i4>0</vt:i4>
      </vt:variant>
      <vt:variant>
        <vt:i4>5</vt:i4>
      </vt:variant>
      <vt:variant>
        <vt:lpwstr/>
      </vt:variant>
      <vt:variant>
        <vt:lpwstr>_Toc150223664</vt:lpwstr>
      </vt:variant>
      <vt:variant>
        <vt:i4>1376309</vt:i4>
      </vt:variant>
      <vt:variant>
        <vt:i4>617</vt:i4>
      </vt:variant>
      <vt:variant>
        <vt:i4>0</vt:i4>
      </vt:variant>
      <vt:variant>
        <vt:i4>5</vt:i4>
      </vt:variant>
      <vt:variant>
        <vt:lpwstr/>
      </vt:variant>
      <vt:variant>
        <vt:lpwstr>_Toc150223663</vt:lpwstr>
      </vt:variant>
      <vt:variant>
        <vt:i4>1376309</vt:i4>
      </vt:variant>
      <vt:variant>
        <vt:i4>611</vt:i4>
      </vt:variant>
      <vt:variant>
        <vt:i4>0</vt:i4>
      </vt:variant>
      <vt:variant>
        <vt:i4>5</vt:i4>
      </vt:variant>
      <vt:variant>
        <vt:lpwstr/>
      </vt:variant>
      <vt:variant>
        <vt:lpwstr>_Toc150223662</vt:lpwstr>
      </vt:variant>
      <vt:variant>
        <vt:i4>1376309</vt:i4>
      </vt:variant>
      <vt:variant>
        <vt:i4>605</vt:i4>
      </vt:variant>
      <vt:variant>
        <vt:i4>0</vt:i4>
      </vt:variant>
      <vt:variant>
        <vt:i4>5</vt:i4>
      </vt:variant>
      <vt:variant>
        <vt:lpwstr/>
      </vt:variant>
      <vt:variant>
        <vt:lpwstr>_Toc150223661</vt:lpwstr>
      </vt:variant>
      <vt:variant>
        <vt:i4>1376309</vt:i4>
      </vt:variant>
      <vt:variant>
        <vt:i4>599</vt:i4>
      </vt:variant>
      <vt:variant>
        <vt:i4>0</vt:i4>
      </vt:variant>
      <vt:variant>
        <vt:i4>5</vt:i4>
      </vt:variant>
      <vt:variant>
        <vt:lpwstr/>
      </vt:variant>
      <vt:variant>
        <vt:lpwstr>_Toc150223660</vt:lpwstr>
      </vt:variant>
      <vt:variant>
        <vt:i4>1441845</vt:i4>
      </vt:variant>
      <vt:variant>
        <vt:i4>593</vt:i4>
      </vt:variant>
      <vt:variant>
        <vt:i4>0</vt:i4>
      </vt:variant>
      <vt:variant>
        <vt:i4>5</vt:i4>
      </vt:variant>
      <vt:variant>
        <vt:lpwstr/>
      </vt:variant>
      <vt:variant>
        <vt:lpwstr>_Toc150223659</vt:lpwstr>
      </vt:variant>
      <vt:variant>
        <vt:i4>1441845</vt:i4>
      </vt:variant>
      <vt:variant>
        <vt:i4>587</vt:i4>
      </vt:variant>
      <vt:variant>
        <vt:i4>0</vt:i4>
      </vt:variant>
      <vt:variant>
        <vt:i4>5</vt:i4>
      </vt:variant>
      <vt:variant>
        <vt:lpwstr/>
      </vt:variant>
      <vt:variant>
        <vt:lpwstr>_Toc150223658</vt:lpwstr>
      </vt:variant>
      <vt:variant>
        <vt:i4>1441845</vt:i4>
      </vt:variant>
      <vt:variant>
        <vt:i4>581</vt:i4>
      </vt:variant>
      <vt:variant>
        <vt:i4>0</vt:i4>
      </vt:variant>
      <vt:variant>
        <vt:i4>5</vt:i4>
      </vt:variant>
      <vt:variant>
        <vt:lpwstr/>
      </vt:variant>
      <vt:variant>
        <vt:lpwstr>_Toc150223657</vt:lpwstr>
      </vt:variant>
      <vt:variant>
        <vt:i4>1441845</vt:i4>
      </vt:variant>
      <vt:variant>
        <vt:i4>575</vt:i4>
      </vt:variant>
      <vt:variant>
        <vt:i4>0</vt:i4>
      </vt:variant>
      <vt:variant>
        <vt:i4>5</vt:i4>
      </vt:variant>
      <vt:variant>
        <vt:lpwstr/>
      </vt:variant>
      <vt:variant>
        <vt:lpwstr>_Toc150223656</vt:lpwstr>
      </vt:variant>
      <vt:variant>
        <vt:i4>1441845</vt:i4>
      </vt:variant>
      <vt:variant>
        <vt:i4>569</vt:i4>
      </vt:variant>
      <vt:variant>
        <vt:i4>0</vt:i4>
      </vt:variant>
      <vt:variant>
        <vt:i4>5</vt:i4>
      </vt:variant>
      <vt:variant>
        <vt:lpwstr/>
      </vt:variant>
      <vt:variant>
        <vt:lpwstr>_Toc150223655</vt:lpwstr>
      </vt:variant>
      <vt:variant>
        <vt:i4>1441845</vt:i4>
      </vt:variant>
      <vt:variant>
        <vt:i4>563</vt:i4>
      </vt:variant>
      <vt:variant>
        <vt:i4>0</vt:i4>
      </vt:variant>
      <vt:variant>
        <vt:i4>5</vt:i4>
      </vt:variant>
      <vt:variant>
        <vt:lpwstr/>
      </vt:variant>
      <vt:variant>
        <vt:lpwstr>_Toc150223654</vt:lpwstr>
      </vt:variant>
      <vt:variant>
        <vt:i4>1441845</vt:i4>
      </vt:variant>
      <vt:variant>
        <vt:i4>557</vt:i4>
      </vt:variant>
      <vt:variant>
        <vt:i4>0</vt:i4>
      </vt:variant>
      <vt:variant>
        <vt:i4>5</vt:i4>
      </vt:variant>
      <vt:variant>
        <vt:lpwstr/>
      </vt:variant>
      <vt:variant>
        <vt:lpwstr>_Toc150223653</vt:lpwstr>
      </vt:variant>
      <vt:variant>
        <vt:i4>1441845</vt:i4>
      </vt:variant>
      <vt:variant>
        <vt:i4>551</vt:i4>
      </vt:variant>
      <vt:variant>
        <vt:i4>0</vt:i4>
      </vt:variant>
      <vt:variant>
        <vt:i4>5</vt:i4>
      </vt:variant>
      <vt:variant>
        <vt:lpwstr/>
      </vt:variant>
      <vt:variant>
        <vt:lpwstr>_Toc150223652</vt:lpwstr>
      </vt:variant>
      <vt:variant>
        <vt:i4>1441845</vt:i4>
      </vt:variant>
      <vt:variant>
        <vt:i4>545</vt:i4>
      </vt:variant>
      <vt:variant>
        <vt:i4>0</vt:i4>
      </vt:variant>
      <vt:variant>
        <vt:i4>5</vt:i4>
      </vt:variant>
      <vt:variant>
        <vt:lpwstr/>
      </vt:variant>
      <vt:variant>
        <vt:lpwstr>_Toc150223651</vt:lpwstr>
      </vt:variant>
      <vt:variant>
        <vt:i4>1441845</vt:i4>
      </vt:variant>
      <vt:variant>
        <vt:i4>539</vt:i4>
      </vt:variant>
      <vt:variant>
        <vt:i4>0</vt:i4>
      </vt:variant>
      <vt:variant>
        <vt:i4>5</vt:i4>
      </vt:variant>
      <vt:variant>
        <vt:lpwstr/>
      </vt:variant>
      <vt:variant>
        <vt:lpwstr>_Toc150223650</vt:lpwstr>
      </vt:variant>
      <vt:variant>
        <vt:i4>1507381</vt:i4>
      </vt:variant>
      <vt:variant>
        <vt:i4>533</vt:i4>
      </vt:variant>
      <vt:variant>
        <vt:i4>0</vt:i4>
      </vt:variant>
      <vt:variant>
        <vt:i4>5</vt:i4>
      </vt:variant>
      <vt:variant>
        <vt:lpwstr/>
      </vt:variant>
      <vt:variant>
        <vt:lpwstr>_Toc150223649</vt:lpwstr>
      </vt:variant>
      <vt:variant>
        <vt:i4>1507381</vt:i4>
      </vt:variant>
      <vt:variant>
        <vt:i4>527</vt:i4>
      </vt:variant>
      <vt:variant>
        <vt:i4>0</vt:i4>
      </vt:variant>
      <vt:variant>
        <vt:i4>5</vt:i4>
      </vt:variant>
      <vt:variant>
        <vt:lpwstr/>
      </vt:variant>
      <vt:variant>
        <vt:lpwstr>_Toc150223648</vt:lpwstr>
      </vt:variant>
      <vt:variant>
        <vt:i4>1507381</vt:i4>
      </vt:variant>
      <vt:variant>
        <vt:i4>521</vt:i4>
      </vt:variant>
      <vt:variant>
        <vt:i4>0</vt:i4>
      </vt:variant>
      <vt:variant>
        <vt:i4>5</vt:i4>
      </vt:variant>
      <vt:variant>
        <vt:lpwstr/>
      </vt:variant>
      <vt:variant>
        <vt:lpwstr>_Toc150223647</vt:lpwstr>
      </vt:variant>
      <vt:variant>
        <vt:i4>1507381</vt:i4>
      </vt:variant>
      <vt:variant>
        <vt:i4>515</vt:i4>
      </vt:variant>
      <vt:variant>
        <vt:i4>0</vt:i4>
      </vt:variant>
      <vt:variant>
        <vt:i4>5</vt:i4>
      </vt:variant>
      <vt:variant>
        <vt:lpwstr/>
      </vt:variant>
      <vt:variant>
        <vt:lpwstr>_Toc150223646</vt:lpwstr>
      </vt:variant>
      <vt:variant>
        <vt:i4>1507381</vt:i4>
      </vt:variant>
      <vt:variant>
        <vt:i4>509</vt:i4>
      </vt:variant>
      <vt:variant>
        <vt:i4>0</vt:i4>
      </vt:variant>
      <vt:variant>
        <vt:i4>5</vt:i4>
      </vt:variant>
      <vt:variant>
        <vt:lpwstr/>
      </vt:variant>
      <vt:variant>
        <vt:lpwstr>_Toc150223645</vt:lpwstr>
      </vt:variant>
      <vt:variant>
        <vt:i4>1507381</vt:i4>
      </vt:variant>
      <vt:variant>
        <vt:i4>503</vt:i4>
      </vt:variant>
      <vt:variant>
        <vt:i4>0</vt:i4>
      </vt:variant>
      <vt:variant>
        <vt:i4>5</vt:i4>
      </vt:variant>
      <vt:variant>
        <vt:lpwstr/>
      </vt:variant>
      <vt:variant>
        <vt:lpwstr>_Toc150223644</vt:lpwstr>
      </vt:variant>
      <vt:variant>
        <vt:i4>1507381</vt:i4>
      </vt:variant>
      <vt:variant>
        <vt:i4>497</vt:i4>
      </vt:variant>
      <vt:variant>
        <vt:i4>0</vt:i4>
      </vt:variant>
      <vt:variant>
        <vt:i4>5</vt:i4>
      </vt:variant>
      <vt:variant>
        <vt:lpwstr/>
      </vt:variant>
      <vt:variant>
        <vt:lpwstr>_Toc150223643</vt:lpwstr>
      </vt:variant>
      <vt:variant>
        <vt:i4>1507381</vt:i4>
      </vt:variant>
      <vt:variant>
        <vt:i4>491</vt:i4>
      </vt:variant>
      <vt:variant>
        <vt:i4>0</vt:i4>
      </vt:variant>
      <vt:variant>
        <vt:i4>5</vt:i4>
      </vt:variant>
      <vt:variant>
        <vt:lpwstr/>
      </vt:variant>
      <vt:variant>
        <vt:lpwstr>_Toc150223642</vt:lpwstr>
      </vt:variant>
      <vt:variant>
        <vt:i4>1507381</vt:i4>
      </vt:variant>
      <vt:variant>
        <vt:i4>485</vt:i4>
      </vt:variant>
      <vt:variant>
        <vt:i4>0</vt:i4>
      </vt:variant>
      <vt:variant>
        <vt:i4>5</vt:i4>
      </vt:variant>
      <vt:variant>
        <vt:lpwstr/>
      </vt:variant>
      <vt:variant>
        <vt:lpwstr>_Toc150223641</vt:lpwstr>
      </vt:variant>
      <vt:variant>
        <vt:i4>1507381</vt:i4>
      </vt:variant>
      <vt:variant>
        <vt:i4>479</vt:i4>
      </vt:variant>
      <vt:variant>
        <vt:i4>0</vt:i4>
      </vt:variant>
      <vt:variant>
        <vt:i4>5</vt:i4>
      </vt:variant>
      <vt:variant>
        <vt:lpwstr/>
      </vt:variant>
      <vt:variant>
        <vt:lpwstr>_Toc150223640</vt:lpwstr>
      </vt:variant>
      <vt:variant>
        <vt:i4>1048629</vt:i4>
      </vt:variant>
      <vt:variant>
        <vt:i4>473</vt:i4>
      </vt:variant>
      <vt:variant>
        <vt:i4>0</vt:i4>
      </vt:variant>
      <vt:variant>
        <vt:i4>5</vt:i4>
      </vt:variant>
      <vt:variant>
        <vt:lpwstr/>
      </vt:variant>
      <vt:variant>
        <vt:lpwstr>_Toc150223639</vt:lpwstr>
      </vt:variant>
      <vt:variant>
        <vt:i4>1048629</vt:i4>
      </vt:variant>
      <vt:variant>
        <vt:i4>467</vt:i4>
      </vt:variant>
      <vt:variant>
        <vt:i4>0</vt:i4>
      </vt:variant>
      <vt:variant>
        <vt:i4>5</vt:i4>
      </vt:variant>
      <vt:variant>
        <vt:lpwstr/>
      </vt:variant>
      <vt:variant>
        <vt:lpwstr>_Toc150223638</vt:lpwstr>
      </vt:variant>
      <vt:variant>
        <vt:i4>1048629</vt:i4>
      </vt:variant>
      <vt:variant>
        <vt:i4>461</vt:i4>
      </vt:variant>
      <vt:variant>
        <vt:i4>0</vt:i4>
      </vt:variant>
      <vt:variant>
        <vt:i4>5</vt:i4>
      </vt:variant>
      <vt:variant>
        <vt:lpwstr/>
      </vt:variant>
      <vt:variant>
        <vt:lpwstr>_Toc150223637</vt:lpwstr>
      </vt:variant>
      <vt:variant>
        <vt:i4>1048629</vt:i4>
      </vt:variant>
      <vt:variant>
        <vt:i4>455</vt:i4>
      </vt:variant>
      <vt:variant>
        <vt:i4>0</vt:i4>
      </vt:variant>
      <vt:variant>
        <vt:i4>5</vt:i4>
      </vt:variant>
      <vt:variant>
        <vt:lpwstr/>
      </vt:variant>
      <vt:variant>
        <vt:lpwstr>_Toc150223636</vt:lpwstr>
      </vt:variant>
      <vt:variant>
        <vt:i4>1048629</vt:i4>
      </vt:variant>
      <vt:variant>
        <vt:i4>449</vt:i4>
      </vt:variant>
      <vt:variant>
        <vt:i4>0</vt:i4>
      </vt:variant>
      <vt:variant>
        <vt:i4>5</vt:i4>
      </vt:variant>
      <vt:variant>
        <vt:lpwstr/>
      </vt:variant>
      <vt:variant>
        <vt:lpwstr>_Toc150223635</vt:lpwstr>
      </vt:variant>
      <vt:variant>
        <vt:i4>1048629</vt:i4>
      </vt:variant>
      <vt:variant>
        <vt:i4>443</vt:i4>
      </vt:variant>
      <vt:variant>
        <vt:i4>0</vt:i4>
      </vt:variant>
      <vt:variant>
        <vt:i4>5</vt:i4>
      </vt:variant>
      <vt:variant>
        <vt:lpwstr/>
      </vt:variant>
      <vt:variant>
        <vt:lpwstr>_Toc150223634</vt:lpwstr>
      </vt:variant>
      <vt:variant>
        <vt:i4>1048629</vt:i4>
      </vt:variant>
      <vt:variant>
        <vt:i4>437</vt:i4>
      </vt:variant>
      <vt:variant>
        <vt:i4>0</vt:i4>
      </vt:variant>
      <vt:variant>
        <vt:i4>5</vt:i4>
      </vt:variant>
      <vt:variant>
        <vt:lpwstr/>
      </vt:variant>
      <vt:variant>
        <vt:lpwstr>_Toc150223633</vt:lpwstr>
      </vt:variant>
      <vt:variant>
        <vt:i4>1048629</vt:i4>
      </vt:variant>
      <vt:variant>
        <vt:i4>431</vt:i4>
      </vt:variant>
      <vt:variant>
        <vt:i4>0</vt:i4>
      </vt:variant>
      <vt:variant>
        <vt:i4>5</vt:i4>
      </vt:variant>
      <vt:variant>
        <vt:lpwstr/>
      </vt:variant>
      <vt:variant>
        <vt:lpwstr>_Toc150223632</vt:lpwstr>
      </vt:variant>
      <vt:variant>
        <vt:i4>1048629</vt:i4>
      </vt:variant>
      <vt:variant>
        <vt:i4>425</vt:i4>
      </vt:variant>
      <vt:variant>
        <vt:i4>0</vt:i4>
      </vt:variant>
      <vt:variant>
        <vt:i4>5</vt:i4>
      </vt:variant>
      <vt:variant>
        <vt:lpwstr/>
      </vt:variant>
      <vt:variant>
        <vt:lpwstr>_Toc150223631</vt:lpwstr>
      </vt:variant>
      <vt:variant>
        <vt:i4>1048629</vt:i4>
      </vt:variant>
      <vt:variant>
        <vt:i4>419</vt:i4>
      </vt:variant>
      <vt:variant>
        <vt:i4>0</vt:i4>
      </vt:variant>
      <vt:variant>
        <vt:i4>5</vt:i4>
      </vt:variant>
      <vt:variant>
        <vt:lpwstr/>
      </vt:variant>
      <vt:variant>
        <vt:lpwstr>_Toc150223630</vt:lpwstr>
      </vt:variant>
      <vt:variant>
        <vt:i4>1114165</vt:i4>
      </vt:variant>
      <vt:variant>
        <vt:i4>413</vt:i4>
      </vt:variant>
      <vt:variant>
        <vt:i4>0</vt:i4>
      </vt:variant>
      <vt:variant>
        <vt:i4>5</vt:i4>
      </vt:variant>
      <vt:variant>
        <vt:lpwstr/>
      </vt:variant>
      <vt:variant>
        <vt:lpwstr>_Toc150223629</vt:lpwstr>
      </vt:variant>
      <vt:variant>
        <vt:i4>1114165</vt:i4>
      </vt:variant>
      <vt:variant>
        <vt:i4>407</vt:i4>
      </vt:variant>
      <vt:variant>
        <vt:i4>0</vt:i4>
      </vt:variant>
      <vt:variant>
        <vt:i4>5</vt:i4>
      </vt:variant>
      <vt:variant>
        <vt:lpwstr/>
      </vt:variant>
      <vt:variant>
        <vt:lpwstr>_Toc150223628</vt:lpwstr>
      </vt:variant>
      <vt:variant>
        <vt:i4>1114165</vt:i4>
      </vt:variant>
      <vt:variant>
        <vt:i4>401</vt:i4>
      </vt:variant>
      <vt:variant>
        <vt:i4>0</vt:i4>
      </vt:variant>
      <vt:variant>
        <vt:i4>5</vt:i4>
      </vt:variant>
      <vt:variant>
        <vt:lpwstr/>
      </vt:variant>
      <vt:variant>
        <vt:lpwstr>_Toc150223627</vt:lpwstr>
      </vt:variant>
      <vt:variant>
        <vt:i4>1114165</vt:i4>
      </vt:variant>
      <vt:variant>
        <vt:i4>395</vt:i4>
      </vt:variant>
      <vt:variant>
        <vt:i4>0</vt:i4>
      </vt:variant>
      <vt:variant>
        <vt:i4>5</vt:i4>
      </vt:variant>
      <vt:variant>
        <vt:lpwstr/>
      </vt:variant>
      <vt:variant>
        <vt:lpwstr>_Toc150223626</vt:lpwstr>
      </vt:variant>
      <vt:variant>
        <vt:i4>1114165</vt:i4>
      </vt:variant>
      <vt:variant>
        <vt:i4>389</vt:i4>
      </vt:variant>
      <vt:variant>
        <vt:i4>0</vt:i4>
      </vt:variant>
      <vt:variant>
        <vt:i4>5</vt:i4>
      </vt:variant>
      <vt:variant>
        <vt:lpwstr/>
      </vt:variant>
      <vt:variant>
        <vt:lpwstr>_Toc150223625</vt:lpwstr>
      </vt:variant>
      <vt:variant>
        <vt:i4>1114165</vt:i4>
      </vt:variant>
      <vt:variant>
        <vt:i4>383</vt:i4>
      </vt:variant>
      <vt:variant>
        <vt:i4>0</vt:i4>
      </vt:variant>
      <vt:variant>
        <vt:i4>5</vt:i4>
      </vt:variant>
      <vt:variant>
        <vt:lpwstr/>
      </vt:variant>
      <vt:variant>
        <vt:lpwstr>_Toc150223624</vt:lpwstr>
      </vt:variant>
      <vt:variant>
        <vt:i4>1114165</vt:i4>
      </vt:variant>
      <vt:variant>
        <vt:i4>377</vt:i4>
      </vt:variant>
      <vt:variant>
        <vt:i4>0</vt:i4>
      </vt:variant>
      <vt:variant>
        <vt:i4>5</vt:i4>
      </vt:variant>
      <vt:variant>
        <vt:lpwstr/>
      </vt:variant>
      <vt:variant>
        <vt:lpwstr>_Toc150223623</vt:lpwstr>
      </vt:variant>
      <vt:variant>
        <vt:i4>1114165</vt:i4>
      </vt:variant>
      <vt:variant>
        <vt:i4>371</vt:i4>
      </vt:variant>
      <vt:variant>
        <vt:i4>0</vt:i4>
      </vt:variant>
      <vt:variant>
        <vt:i4>5</vt:i4>
      </vt:variant>
      <vt:variant>
        <vt:lpwstr/>
      </vt:variant>
      <vt:variant>
        <vt:lpwstr>_Toc150223622</vt:lpwstr>
      </vt:variant>
      <vt:variant>
        <vt:i4>1114165</vt:i4>
      </vt:variant>
      <vt:variant>
        <vt:i4>365</vt:i4>
      </vt:variant>
      <vt:variant>
        <vt:i4>0</vt:i4>
      </vt:variant>
      <vt:variant>
        <vt:i4>5</vt:i4>
      </vt:variant>
      <vt:variant>
        <vt:lpwstr/>
      </vt:variant>
      <vt:variant>
        <vt:lpwstr>_Toc150223621</vt:lpwstr>
      </vt:variant>
      <vt:variant>
        <vt:i4>1114165</vt:i4>
      </vt:variant>
      <vt:variant>
        <vt:i4>359</vt:i4>
      </vt:variant>
      <vt:variant>
        <vt:i4>0</vt:i4>
      </vt:variant>
      <vt:variant>
        <vt:i4>5</vt:i4>
      </vt:variant>
      <vt:variant>
        <vt:lpwstr/>
      </vt:variant>
      <vt:variant>
        <vt:lpwstr>_Toc150223620</vt:lpwstr>
      </vt:variant>
      <vt:variant>
        <vt:i4>1179701</vt:i4>
      </vt:variant>
      <vt:variant>
        <vt:i4>353</vt:i4>
      </vt:variant>
      <vt:variant>
        <vt:i4>0</vt:i4>
      </vt:variant>
      <vt:variant>
        <vt:i4>5</vt:i4>
      </vt:variant>
      <vt:variant>
        <vt:lpwstr/>
      </vt:variant>
      <vt:variant>
        <vt:lpwstr>_Toc150223619</vt:lpwstr>
      </vt:variant>
      <vt:variant>
        <vt:i4>1179701</vt:i4>
      </vt:variant>
      <vt:variant>
        <vt:i4>347</vt:i4>
      </vt:variant>
      <vt:variant>
        <vt:i4>0</vt:i4>
      </vt:variant>
      <vt:variant>
        <vt:i4>5</vt:i4>
      </vt:variant>
      <vt:variant>
        <vt:lpwstr/>
      </vt:variant>
      <vt:variant>
        <vt:lpwstr>_Toc150223618</vt:lpwstr>
      </vt:variant>
      <vt:variant>
        <vt:i4>1179701</vt:i4>
      </vt:variant>
      <vt:variant>
        <vt:i4>341</vt:i4>
      </vt:variant>
      <vt:variant>
        <vt:i4>0</vt:i4>
      </vt:variant>
      <vt:variant>
        <vt:i4>5</vt:i4>
      </vt:variant>
      <vt:variant>
        <vt:lpwstr/>
      </vt:variant>
      <vt:variant>
        <vt:lpwstr>_Toc150223617</vt:lpwstr>
      </vt:variant>
      <vt:variant>
        <vt:i4>1179701</vt:i4>
      </vt:variant>
      <vt:variant>
        <vt:i4>335</vt:i4>
      </vt:variant>
      <vt:variant>
        <vt:i4>0</vt:i4>
      </vt:variant>
      <vt:variant>
        <vt:i4>5</vt:i4>
      </vt:variant>
      <vt:variant>
        <vt:lpwstr/>
      </vt:variant>
      <vt:variant>
        <vt:lpwstr>_Toc150223616</vt:lpwstr>
      </vt:variant>
      <vt:variant>
        <vt:i4>1179701</vt:i4>
      </vt:variant>
      <vt:variant>
        <vt:i4>329</vt:i4>
      </vt:variant>
      <vt:variant>
        <vt:i4>0</vt:i4>
      </vt:variant>
      <vt:variant>
        <vt:i4>5</vt:i4>
      </vt:variant>
      <vt:variant>
        <vt:lpwstr/>
      </vt:variant>
      <vt:variant>
        <vt:lpwstr>_Toc150223615</vt:lpwstr>
      </vt:variant>
      <vt:variant>
        <vt:i4>1179701</vt:i4>
      </vt:variant>
      <vt:variant>
        <vt:i4>323</vt:i4>
      </vt:variant>
      <vt:variant>
        <vt:i4>0</vt:i4>
      </vt:variant>
      <vt:variant>
        <vt:i4>5</vt:i4>
      </vt:variant>
      <vt:variant>
        <vt:lpwstr/>
      </vt:variant>
      <vt:variant>
        <vt:lpwstr>_Toc150223614</vt:lpwstr>
      </vt:variant>
      <vt:variant>
        <vt:i4>1179701</vt:i4>
      </vt:variant>
      <vt:variant>
        <vt:i4>317</vt:i4>
      </vt:variant>
      <vt:variant>
        <vt:i4>0</vt:i4>
      </vt:variant>
      <vt:variant>
        <vt:i4>5</vt:i4>
      </vt:variant>
      <vt:variant>
        <vt:lpwstr/>
      </vt:variant>
      <vt:variant>
        <vt:lpwstr>_Toc150223613</vt:lpwstr>
      </vt:variant>
      <vt:variant>
        <vt:i4>1179701</vt:i4>
      </vt:variant>
      <vt:variant>
        <vt:i4>311</vt:i4>
      </vt:variant>
      <vt:variant>
        <vt:i4>0</vt:i4>
      </vt:variant>
      <vt:variant>
        <vt:i4>5</vt:i4>
      </vt:variant>
      <vt:variant>
        <vt:lpwstr/>
      </vt:variant>
      <vt:variant>
        <vt:lpwstr>_Toc150223612</vt:lpwstr>
      </vt:variant>
      <vt:variant>
        <vt:i4>1179701</vt:i4>
      </vt:variant>
      <vt:variant>
        <vt:i4>305</vt:i4>
      </vt:variant>
      <vt:variant>
        <vt:i4>0</vt:i4>
      </vt:variant>
      <vt:variant>
        <vt:i4>5</vt:i4>
      </vt:variant>
      <vt:variant>
        <vt:lpwstr/>
      </vt:variant>
      <vt:variant>
        <vt:lpwstr>_Toc150223611</vt:lpwstr>
      </vt:variant>
      <vt:variant>
        <vt:i4>1179701</vt:i4>
      </vt:variant>
      <vt:variant>
        <vt:i4>299</vt:i4>
      </vt:variant>
      <vt:variant>
        <vt:i4>0</vt:i4>
      </vt:variant>
      <vt:variant>
        <vt:i4>5</vt:i4>
      </vt:variant>
      <vt:variant>
        <vt:lpwstr/>
      </vt:variant>
      <vt:variant>
        <vt:lpwstr>_Toc150223610</vt:lpwstr>
      </vt:variant>
      <vt:variant>
        <vt:i4>1245237</vt:i4>
      </vt:variant>
      <vt:variant>
        <vt:i4>293</vt:i4>
      </vt:variant>
      <vt:variant>
        <vt:i4>0</vt:i4>
      </vt:variant>
      <vt:variant>
        <vt:i4>5</vt:i4>
      </vt:variant>
      <vt:variant>
        <vt:lpwstr/>
      </vt:variant>
      <vt:variant>
        <vt:lpwstr>_Toc150223609</vt:lpwstr>
      </vt:variant>
      <vt:variant>
        <vt:i4>1245237</vt:i4>
      </vt:variant>
      <vt:variant>
        <vt:i4>287</vt:i4>
      </vt:variant>
      <vt:variant>
        <vt:i4>0</vt:i4>
      </vt:variant>
      <vt:variant>
        <vt:i4>5</vt:i4>
      </vt:variant>
      <vt:variant>
        <vt:lpwstr/>
      </vt:variant>
      <vt:variant>
        <vt:lpwstr>_Toc150223608</vt:lpwstr>
      </vt:variant>
      <vt:variant>
        <vt:i4>1245237</vt:i4>
      </vt:variant>
      <vt:variant>
        <vt:i4>281</vt:i4>
      </vt:variant>
      <vt:variant>
        <vt:i4>0</vt:i4>
      </vt:variant>
      <vt:variant>
        <vt:i4>5</vt:i4>
      </vt:variant>
      <vt:variant>
        <vt:lpwstr/>
      </vt:variant>
      <vt:variant>
        <vt:lpwstr>_Toc150223607</vt:lpwstr>
      </vt:variant>
      <vt:variant>
        <vt:i4>1245237</vt:i4>
      </vt:variant>
      <vt:variant>
        <vt:i4>275</vt:i4>
      </vt:variant>
      <vt:variant>
        <vt:i4>0</vt:i4>
      </vt:variant>
      <vt:variant>
        <vt:i4>5</vt:i4>
      </vt:variant>
      <vt:variant>
        <vt:lpwstr/>
      </vt:variant>
      <vt:variant>
        <vt:lpwstr>_Toc150223606</vt:lpwstr>
      </vt:variant>
      <vt:variant>
        <vt:i4>1245237</vt:i4>
      </vt:variant>
      <vt:variant>
        <vt:i4>269</vt:i4>
      </vt:variant>
      <vt:variant>
        <vt:i4>0</vt:i4>
      </vt:variant>
      <vt:variant>
        <vt:i4>5</vt:i4>
      </vt:variant>
      <vt:variant>
        <vt:lpwstr/>
      </vt:variant>
      <vt:variant>
        <vt:lpwstr>_Toc150223605</vt:lpwstr>
      </vt:variant>
      <vt:variant>
        <vt:i4>1245237</vt:i4>
      </vt:variant>
      <vt:variant>
        <vt:i4>263</vt:i4>
      </vt:variant>
      <vt:variant>
        <vt:i4>0</vt:i4>
      </vt:variant>
      <vt:variant>
        <vt:i4>5</vt:i4>
      </vt:variant>
      <vt:variant>
        <vt:lpwstr/>
      </vt:variant>
      <vt:variant>
        <vt:lpwstr>_Toc150223604</vt:lpwstr>
      </vt:variant>
      <vt:variant>
        <vt:i4>1245237</vt:i4>
      </vt:variant>
      <vt:variant>
        <vt:i4>257</vt:i4>
      </vt:variant>
      <vt:variant>
        <vt:i4>0</vt:i4>
      </vt:variant>
      <vt:variant>
        <vt:i4>5</vt:i4>
      </vt:variant>
      <vt:variant>
        <vt:lpwstr/>
      </vt:variant>
      <vt:variant>
        <vt:lpwstr>_Toc150223603</vt:lpwstr>
      </vt:variant>
      <vt:variant>
        <vt:i4>1245237</vt:i4>
      </vt:variant>
      <vt:variant>
        <vt:i4>251</vt:i4>
      </vt:variant>
      <vt:variant>
        <vt:i4>0</vt:i4>
      </vt:variant>
      <vt:variant>
        <vt:i4>5</vt:i4>
      </vt:variant>
      <vt:variant>
        <vt:lpwstr/>
      </vt:variant>
      <vt:variant>
        <vt:lpwstr>_Toc150223602</vt:lpwstr>
      </vt:variant>
      <vt:variant>
        <vt:i4>1245237</vt:i4>
      </vt:variant>
      <vt:variant>
        <vt:i4>245</vt:i4>
      </vt:variant>
      <vt:variant>
        <vt:i4>0</vt:i4>
      </vt:variant>
      <vt:variant>
        <vt:i4>5</vt:i4>
      </vt:variant>
      <vt:variant>
        <vt:lpwstr/>
      </vt:variant>
      <vt:variant>
        <vt:lpwstr>_Toc150223601</vt:lpwstr>
      </vt:variant>
      <vt:variant>
        <vt:i4>1245237</vt:i4>
      </vt:variant>
      <vt:variant>
        <vt:i4>239</vt:i4>
      </vt:variant>
      <vt:variant>
        <vt:i4>0</vt:i4>
      </vt:variant>
      <vt:variant>
        <vt:i4>5</vt:i4>
      </vt:variant>
      <vt:variant>
        <vt:lpwstr/>
      </vt:variant>
      <vt:variant>
        <vt:lpwstr>_Toc150223600</vt:lpwstr>
      </vt:variant>
      <vt:variant>
        <vt:i4>1703990</vt:i4>
      </vt:variant>
      <vt:variant>
        <vt:i4>233</vt:i4>
      </vt:variant>
      <vt:variant>
        <vt:i4>0</vt:i4>
      </vt:variant>
      <vt:variant>
        <vt:i4>5</vt:i4>
      </vt:variant>
      <vt:variant>
        <vt:lpwstr/>
      </vt:variant>
      <vt:variant>
        <vt:lpwstr>_Toc150223599</vt:lpwstr>
      </vt:variant>
      <vt:variant>
        <vt:i4>1703990</vt:i4>
      </vt:variant>
      <vt:variant>
        <vt:i4>227</vt:i4>
      </vt:variant>
      <vt:variant>
        <vt:i4>0</vt:i4>
      </vt:variant>
      <vt:variant>
        <vt:i4>5</vt:i4>
      </vt:variant>
      <vt:variant>
        <vt:lpwstr/>
      </vt:variant>
      <vt:variant>
        <vt:lpwstr>_Toc150223598</vt:lpwstr>
      </vt:variant>
      <vt:variant>
        <vt:i4>1703990</vt:i4>
      </vt:variant>
      <vt:variant>
        <vt:i4>221</vt:i4>
      </vt:variant>
      <vt:variant>
        <vt:i4>0</vt:i4>
      </vt:variant>
      <vt:variant>
        <vt:i4>5</vt:i4>
      </vt:variant>
      <vt:variant>
        <vt:lpwstr/>
      </vt:variant>
      <vt:variant>
        <vt:lpwstr>_Toc150223597</vt:lpwstr>
      </vt:variant>
      <vt:variant>
        <vt:i4>1703990</vt:i4>
      </vt:variant>
      <vt:variant>
        <vt:i4>215</vt:i4>
      </vt:variant>
      <vt:variant>
        <vt:i4>0</vt:i4>
      </vt:variant>
      <vt:variant>
        <vt:i4>5</vt:i4>
      </vt:variant>
      <vt:variant>
        <vt:lpwstr/>
      </vt:variant>
      <vt:variant>
        <vt:lpwstr>_Toc150223596</vt:lpwstr>
      </vt:variant>
      <vt:variant>
        <vt:i4>1703990</vt:i4>
      </vt:variant>
      <vt:variant>
        <vt:i4>209</vt:i4>
      </vt:variant>
      <vt:variant>
        <vt:i4>0</vt:i4>
      </vt:variant>
      <vt:variant>
        <vt:i4>5</vt:i4>
      </vt:variant>
      <vt:variant>
        <vt:lpwstr/>
      </vt:variant>
      <vt:variant>
        <vt:lpwstr>_Toc150223595</vt:lpwstr>
      </vt:variant>
      <vt:variant>
        <vt:i4>1703990</vt:i4>
      </vt:variant>
      <vt:variant>
        <vt:i4>203</vt:i4>
      </vt:variant>
      <vt:variant>
        <vt:i4>0</vt:i4>
      </vt:variant>
      <vt:variant>
        <vt:i4>5</vt:i4>
      </vt:variant>
      <vt:variant>
        <vt:lpwstr/>
      </vt:variant>
      <vt:variant>
        <vt:lpwstr>_Toc150223594</vt:lpwstr>
      </vt:variant>
      <vt:variant>
        <vt:i4>1703990</vt:i4>
      </vt:variant>
      <vt:variant>
        <vt:i4>197</vt:i4>
      </vt:variant>
      <vt:variant>
        <vt:i4>0</vt:i4>
      </vt:variant>
      <vt:variant>
        <vt:i4>5</vt:i4>
      </vt:variant>
      <vt:variant>
        <vt:lpwstr/>
      </vt:variant>
      <vt:variant>
        <vt:lpwstr>_Toc150223593</vt:lpwstr>
      </vt:variant>
      <vt:variant>
        <vt:i4>1703990</vt:i4>
      </vt:variant>
      <vt:variant>
        <vt:i4>191</vt:i4>
      </vt:variant>
      <vt:variant>
        <vt:i4>0</vt:i4>
      </vt:variant>
      <vt:variant>
        <vt:i4>5</vt:i4>
      </vt:variant>
      <vt:variant>
        <vt:lpwstr/>
      </vt:variant>
      <vt:variant>
        <vt:lpwstr>_Toc150223592</vt:lpwstr>
      </vt:variant>
      <vt:variant>
        <vt:i4>1703990</vt:i4>
      </vt:variant>
      <vt:variant>
        <vt:i4>185</vt:i4>
      </vt:variant>
      <vt:variant>
        <vt:i4>0</vt:i4>
      </vt:variant>
      <vt:variant>
        <vt:i4>5</vt:i4>
      </vt:variant>
      <vt:variant>
        <vt:lpwstr/>
      </vt:variant>
      <vt:variant>
        <vt:lpwstr>_Toc150223591</vt:lpwstr>
      </vt:variant>
      <vt:variant>
        <vt:i4>1703990</vt:i4>
      </vt:variant>
      <vt:variant>
        <vt:i4>179</vt:i4>
      </vt:variant>
      <vt:variant>
        <vt:i4>0</vt:i4>
      </vt:variant>
      <vt:variant>
        <vt:i4>5</vt:i4>
      </vt:variant>
      <vt:variant>
        <vt:lpwstr/>
      </vt:variant>
      <vt:variant>
        <vt:lpwstr>_Toc150223590</vt:lpwstr>
      </vt:variant>
      <vt:variant>
        <vt:i4>1769526</vt:i4>
      </vt:variant>
      <vt:variant>
        <vt:i4>173</vt:i4>
      </vt:variant>
      <vt:variant>
        <vt:i4>0</vt:i4>
      </vt:variant>
      <vt:variant>
        <vt:i4>5</vt:i4>
      </vt:variant>
      <vt:variant>
        <vt:lpwstr/>
      </vt:variant>
      <vt:variant>
        <vt:lpwstr>_Toc150223589</vt:lpwstr>
      </vt:variant>
      <vt:variant>
        <vt:i4>1769526</vt:i4>
      </vt:variant>
      <vt:variant>
        <vt:i4>167</vt:i4>
      </vt:variant>
      <vt:variant>
        <vt:i4>0</vt:i4>
      </vt:variant>
      <vt:variant>
        <vt:i4>5</vt:i4>
      </vt:variant>
      <vt:variant>
        <vt:lpwstr/>
      </vt:variant>
      <vt:variant>
        <vt:lpwstr>_Toc150223588</vt:lpwstr>
      </vt:variant>
      <vt:variant>
        <vt:i4>1769526</vt:i4>
      </vt:variant>
      <vt:variant>
        <vt:i4>161</vt:i4>
      </vt:variant>
      <vt:variant>
        <vt:i4>0</vt:i4>
      </vt:variant>
      <vt:variant>
        <vt:i4>5</vt:i4>
      </vt:variant>
      <vt:variant>
        <vt:lpwstr/>
      </vt:variant>
      <vt:variant>
        <vt:lpwstr>_Toc150223587</vt:lpwstr>
      </vt:variant>
      <vt:variant>
        <vt:i4>1769526</vt:i4>
      </vt:variant>
      <vt:variant>
        <vt:i4>155</vt:i4>
      </vt:variant>
      <vt:variant>
        <vt:i4>0</vt:i4>
      </vt:variant>
      <vt:variant>
        <vt:i4>5</vt:i4>
      </vt:variant>
      <vt:variant>
        <vt:lpwstr/>
      </vt:variant>
      <vt:variant>
        <vt:lpwstr>_Toc150223586</vt:lpwstr>
      </vt:variant>
      <vt:variant>
        <vt:i4>1769526</vt:i4>
      </vt:variant>
      <vt:variant>
        <vt:i4>149</vt:i4>
      </vt:variant>
      <vt:variant>
        <vt:i4>0</vt:i4>
      </vt:variant>
      <vt:variant>
        <vt:i4>5</vt:i4>
      </vt:variant>
      <vt:variant>
        <vt:lpwstr/>
      </vt:variant>
      <vt:variant>
        <vt:lpwstr>_Toc150223585</vt:lpwstr>
      </vt:variant>
      <vt:variant>
        <vt:i4>1769526</vt:i4>
      </vt:variant>
      <vt:variant>
        <vt:i4>143</vt:i4>
      </vt:variant>
      <vt:variant>
        <vt:i4>0</vt:i4>
      </vt:variant>
      <vt:variant>
        <vt:i4>5</vt:i4>
      </vt:variant>
      <vt:variant>
        <vt:lpwstr/>
      </vt:variant>
      <vt:variant>
        <vt:lpwstr>_Toc150223584</vt:lpwstr>
      </vt:variant>
      <vt:variant>
        <vt:i4>1769526</vt:i4>
      </vt:variant>
      <vt:variant>
        <vt:i4>137</vt:i4>
      </vt:variant>
      <vt:variant>
        <vt:i4>0</vt:i4>
      </vt:variant>
      <vt:variant>
        <vt:i4>5</vt:i4>
      </vt:variant>
      <vt:variant>
        <vt:lpwstr/>
      </vt:variant>
      <vt:variant>
        <vt:lpwstr>_Toc150223583</vt:lpwstr>
      </vt:variant>
      <vt:variant>
        <vt:i4>1769526</vt:i4>
      </vt:variant>
      <vt:variant>
        <vt:i4>131</vt:i4>
      </vt:variant>
      <vt:variant>
        <vt:i4>0</vt:i4>
      </vt:variant>
      <vt:variant>
        <vt:i4>5</vt:i4>
      </vt:variant>
      <vt:variant>
        <vt:lpwstr/>
      </vt:variant>
      <vt:variant>
        <vt:lpwstr>_Toc150223582</vt:lpwstr>
      </vt:variant>
      <vt:variant>
        <vt:i4>1769526</vt:i4>
      </vt:variant>
      <vt:variant>
        <vt:i4>125</vt:i4>
      </vt:variant>
      <vt:variant>
        <vt:i4>0</vt:i4>
      </vt:variant>
      <vt:variant>
        <vt:i4>5</vt:i4>
      </vt:variant>
      <vt:variant>
        <vt:lpwstr/>
      </vt:variant>
      <vt:variant>
        <vt:lpwstr>_Toc150223581</vt:lpwstr>
      </vt:variant>
      <vt:variant>
        <vt:i4>1769526</vt:i4>
      </vt:variant>
      <vt:variant>
        <vt:i4>119</vt:i4>
      </vt:variant>
      <vt:variant>
        <vt:i4>0</vt:i4>
      </vt:variant>
      <vt:variant>
        <vt:i4>5</vt:i4>
      </vt:variant>
      <vt:variant>
        <vt:lpwstr/>
      </vt:variant>
      <vt:variant>
        <vt:lpwstr>_Toc150223580</vt:lpwstr>
      </vt:variant>
      <vt:variant>
        <vt:i4>1310774</vt:i4>
      </vt:variant>
      <vt:variant>
        <vt:i4>113</vt:i4>
      </vt:variant>
      <vt:variant>
        <vt:i4>0</vt:i4>
      </vt:variant>
      <vt:variant>
        <vt:i4>5</vt:i4>
      </vt:variant>
      <vt:variant>
        <vt:lpwstr/>
      </vt:variant>
      <vt:variant>
        <vt:lpwstr>_Toc150223579</vt:lpwstr>
      </vt:variant>
      <vt:variant>
        <vt:i4>1310774</vt:i4>
      </vt:variant>
      <vt:variant>
        <vt:i4>107</vt:i4>
      </vt:variant>
      <vt:variant>
        <vt:i4>0</vt:i4>
      </vt:variant>
      <vt:variant>
        <vt:i4>5</vt:i4>
      </vt:variant>
      <vt:variant>
        <vt:lpwstr/>
      </vt:variant>
      <vt:variant>
        <vt:lpwstr>_Toc150223578</vt:lpwstr>
      </vt:variant>
      <vt:variant>
        <vt:i4>1310774</vt:i4>
      </vt:variant>
      <vt:variant>
        <vt:i4>101</vt:i4>
      </vt:variant>
      <vt:variant>
        <vt:i4>0</vt:i4>
      </vt:variant>
      <vt:variant>
        <vt:i4>5</vt:i4>
      </vt:variant>
      <vt:variant>
        <vt:lpwstr/>
      </vt:variant>
      <vt:variant>
        <vt:lpwstr>_Toc150223577</vt:lpwstr>
      </vt:variant>
      <vt:variant>
        <vt:i4>1310774</vt:i4>
      </vt:variant>
      <vt:variant>
        <vt:i4>95</vt:i4>
      </vt:variant>
      <vt:variant>
        <vt:i4>0</vt:i4>
      </vt:variant>
      <vt:variant>
        <vt:i4>5</vt:i4>
      </vt:variant>
      <vt:variant>
        <vt:lpwstr/>
      </vt:variant>
      <vt:variant>
        <vt:lpwstr>_Toc150223576</vt:lpwstr>
      </vt:variant>
      <vt:variant>
        <vt:i4>1310774</vt:i4>
      </vt:variant>
      <vt:variant>
        <vt:i4>89</vt:i4>
      </vt:variant>
      <vt:variant>
        <vt:i4>0</vt:i4>
      </vt:variant>
      <vt:variant>
        <vt:i4>5</vt:i4>
      </vt:variant>
      <vt:variant>
        <vt:lpwstr/>
      </vt:variant>
      <vt:variant>
        <vt:lpwstr>_Toc150223575</vt:lpwstr>
      </vt:variant>
      <vt:variant>
        <vt:i4>1310774</vt:i4>
      </vt:variant>
      <vt:variant>
        <vt:i4>83</vt:i4>
      </vt:variant>
      <vt:variant>
        <vt:i4>0</vt:i4>
      </vt:variant>
      <vt:variant>
        <vt:i4>5</vt:i4>
      </vt:variant>
      <vt:variant>
        <vt:lpwstr/>
      </vt:variant>
      <vt:variant>
        <vt:lpwstr>_Toc150223574</vt:lpwstr>
      </vt:variant>
      <vt:variant>
        <vt:i4>1310774</vt:i4>
      </vt:variant>
      <vt:variant>
        <vt:i4>77</vt:i4>
      </vt:variant>
      <vt:variant>
        <vt:i4>0</vt:i4>
      </vt:variant>
      <vt:variant>
        <vt:i4>5</vt:i4>
      </vt:variant>
      <vt:variant>
        <vt:lpwstr/>
      </vt:variant>
      <vt:variant>
        <vt:lpwstr>_Toc150223573</vt:lpwstr>
      </vt:variant>
      <vt:variant>
        <vt:i4>1310774</vt:i4>
      </vt:variant>
      <vt:variant>
        <vt:i4>71</vt:i4>
      </vt:variant>
      <vt:variant>
        <vt:i4>0</vt:i4>
      </vt:variant>
      <vt:variant>
        <vt:i4>5</vt:i4>
      </vt:variant>
      <vt:variant>
        <vt:lpwstr/>
      </vt:variant>
      <vt:variant>
        <vt:lpwstr>_Toc150223572</vt:lpwstr>
      </vt:variant>
      <vt:variant>
        <vt:i4>1310774</vt:i4>
      </vt:variant>
      <vt:variant>
        <vt:i4>65</vt:i4>
      </vt:variant>
      <vt:variant>
        <vt:i4>0</vt:i4>
      </vt:variant>
      <vt:variant>
        <vt:i4>5</vt:i4>
      </vt:variant>
      <vt:variant>
        <vt:lpwstr/>
      </vt:variant>
      <vt:variant>
        <vt:lpwstr>_Toc150223571</vt:lpwstr>
      </vt:variant>
      <vt:variant>
        <vt:i4>1310774</vt:i4>
      </vt:variant>
      <vt:variant>
        <vt:i4>59</vt:i4>
      </vt:variant>
      <vt:variant>
        <vt:i4>0</vt:i4>
      </vt:variant>
      <vt:variant>
        <vt:i4>5</vt:i4>
      </vt:variant>
      <vt:variant>
        <vt:lpwstr/>
      </vt:variant>
      <vt:variant>
        <vt:lpwstr>_Toc150223570</vt:lpwstr>
      </vt:variant>
      <vt:variant>
        <vt:i4>1376310</vt:i4>
      </vt:variant>
      <vt:variant>
        <vt:i4>53</vt:i4>
      </vt:variant>
      <vt:variant>
        <vt:i4>0</vt:i4>
      </vt:variant>
      <vt:variant>
        <vt:i4>5</vt:i4>
      </vt:variant>
      <vt:variant>
        <vt:lpwstr/>
      </vt:variant>
      <vt:variant>
        <vt:lpwstr>_Toc150223569</vt:lpwstr>
      </vt:variant>
      <vt:variant>
        <vt:i4>1376310</vt:i4>
      </vt:variant>
      <vt:variant>
        <vt:i4>47</vt:i4>
      </vt:variant>
      <vt:variant>
        <vt:i4>0</vt:i4>
      </vt:variant>
      <vt:variant>
        <vt:i4>5</vt:i4>
      </vt:variant>
      <vt:variant>
        <vt:lpwstr/>
      </vt:variant>
      <vt:variant>
        <vt:lpwstr>_Toc150223568</vt:lpwstr>
      </vt:variant>
      <vt:variant>
        <vt:i4>1376310</vt:i4>
      </vt:variant>
      <vt:variant>
        <vt:i4>41</vt:i4>
      </vt:variant>
      <vt:variant>
        <vt:i4>0</vt:i4>
      </vt:variant>
      <vt:variant>
        <vt:i4>5</vt:i4>
      </vt:variant>
      <vt:variant>
        <vt:lpwstr/>
      </vt:variant>
      <vt:variant>
        <vt:lpwstr>_Toc150223567</vt:lpwstr>
      </vt:variant>
      <vt:variant>
        <vt:i4>1376310</vt:i4>
      </vt:variant>
      <vt:variant>
        <vt:i4>35</vt:i4>
      </vt:variant>
      <vt:variant>
        <vt:i4>0</vt:i4>
      </vt:variant>
      <vt:variant>
        <vt:i4>5</vt:i4>
      </vt:variant>
      <vt:variant>
        <vt:lpwstr/>
      </vt:variant>
      <vt:variant>
        <vt:lpwstr>_Toc150223566</vt:lpwstr>
      </vt:variant>
      <vt:variant>
        <vt:i4>1376310</vt:i4>
      </vt:variant>
      <vt:variant>
        <vt:i4>29</vt:i4>
      </vt:variant>
      <vt:variant>
        <vt:i4>0</vt:i4>
      </vt:variant>
      <vt:variant>
        <vt:i4>5</vt:i4>
      </vt:variant>
      <vt:variant>
        <vt:lpwstr/>
      </vt:variant>
      <vt:variant>
        <vt:lpwstr>_Toc150223565</vt:lpwstr>
      </vt:variant>
      <vt:variant>
        <vt:i4>1376310</vt:i4>
      </vt:variant>
      <vt:variant>
        <vt:i4>23</vt:i4>
      </vt:variant>
      <vt:variant>
        <vt:i4>0</vt:i4>
      </vt:variant>
      <vt:variant>
        <vt:i4>5</vt:i4>
      </vt:variant>
      <vt:variant>
        <vt:lpwstr/>
      </vt:variant>
      <vt:variant>
        <vt:lpwstr>_Toc150223564</vt:lpwstr>
      </vt:variant>
      <vt:variant>
        <vt:i4>1376310</vt:i4>
      </vt:variant>
      <vt:variant>
        <vt:i4>17</vt:i4>
      </vt:variant>
      <vt:variant>
        <vt:i4>0</vt:i4>
      </vt:variant>
      <vt:variant>
        <vt:i4>5</vt:i4>
      </vt:variant>
      <vt:variant>
        <vt:lpwstr/>
      </vt:variant>
      <vt:variant>
        <vt:lpwstr>_Toc150223563</vt:lpwstr>
      </vt:variant>
      <vt:variant>
        <vt:i4>1376310</vt:i4>
      </vt:variant>
      <vt:variant>
        <vt:i4>11</vt:i4>
      </vt:variant>
      <vt:variant>
        <vt:i4>0</vt:i4>
      </vt:variant>
      <vt:variant>
        <vt:i4>5</vt:i4>
      </vt:variant>
      <vt:variant>
        <vt:lpwstr/>
      </vt:variant>
      <vt:variant>
        <vt:lpwstr>_Toc150223562</vt:lpwstr>
      </vt:variant>
      <vt:variant>
        <vt:i4>1376310</vt:i4>
      </vt:variant>
      <vt:variant>
        <vt:i4>5</vt:i4>
      </vt:variant>
      <vt:variant>
        <vt:i4>0</vt:i4>
      </vt:variant>
      <vt:variant>
        <vt:i4>5</vt:i4>
      </vt:variant>
      <vt:variant>
        <vt:lpwstr/>
      </vt:variant>
      <vt:variant>
        <vt:lpwstr>_Toc150223561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dc:title>
  <dc:creator>aalbames</dc:creator>
  <cp:lastModifiedBy>User</cp:lastModifiedBy>
  <cp:revision>32</cp:revision>
  <cp:lastPrinted>2023-03-03T09:08:00Z</cp:lastPrinted>
  <dcterms:created xsi:type="dcterms:W3CDTF">2022-07-13T14:34:00Z</dcterms:created>
  <dcterms:modified xsi:type="dcterms:W3CDTF">2023-03-03T09:11:00Z</dcterms:modified>
</cp:coreProperties>
</file>